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«О порядке предоставления субсидии на возмещение части затрат на уплату процентов по привлекаемым заёмным средствам </w:t>
      </w:r>
      <w:r w:rsidR="00E72621" w:rsidRPr="00035807">
        <w:rPr>
          <w:rFonts w:ascii="Times New Roman" w:hAnsi="Times New Roman"/>
          <w:i/>
          <w:sz w:val="28"/>
          <w:szCs w:val="28"/>
        </w:rPr>
        <w:t>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</w:t>
      </w:r>
      <w:r w:rsidR="00E6345B" w:rsidRPr="00035807">
        <w:rPr>
          <w:rFonts w:ascii="Times New Roman" w:hAnsi="Times New Roman"/>
          <w:i/>
          <w:sz w:val="28"/>
          <w:szCs w:val="28"/>
        </w:rPr>
        <w:t>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Проведенная ОРВ проекта соответствует порядку.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2969" w:rsidRPr="00035807" w:rsidRDefault="00752969" w:rsidP="00035807">
      <w:pPr>
        <w:tabs>
          <w:tab w:val="left" w:pos="-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Информация, содержащаяся в отчете об ОРВ, обоснована не в полной мере.</w:t>
      </w:r>
    </w:p>
    <w:p w:rsidR="00BF551B" w:rsidRPr="00035807" w:rsidRDefault="00BF551B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Пункт 1.3 необходимо дополнить 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-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</w:t>
      </w:r>
      <w:r w:rsidR="00035807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51B" w:rsidRDefault="00BF551B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пункте 2.2 исключить ссылку на решение Думы о бюджете города</w:t>
      </w:r>
      <w:r w:rsidR="001D0E0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перечень действующих 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</w:t>
      </w:r>
      <w:r w:rsidR="001D0E0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положений)</w:t>
      </w:r>
      <w:r w:rsidR="001D0E0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правовое регулирование, либо </w:t>
      </w:r>
      <w:r w:rsidR="00035807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1D0E0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«отсутствует». </w:t>
      </w:r>
    </w:p>
    <w:p w:rsidR="00F81508" w:rsidRDefault="00CF53A0" w:rsidP="00F8150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3.1 и 4.1 цель правового регулирования необходимо изложить в редакции «Д</w:t>
      </w:r>
      <w:r w:rsidR="0078567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остижение положительного социального эффекта для города, повышение </w:t>
      </w:r>
      <w:proofErr w:type="spellStart"/>
      <w:r w:rsidR="0078567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8567C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1508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критериев, установленных Порядком представления субсидий ХМАО-Югры (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F81508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508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F81508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«Развитие жилищно-коммунального комплекса и повышение энергетической эффективности 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81508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- Югре на 2016 - 2020 годы»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508" w:rsidRDefault="00F81508" w:rsidP="00F8150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пункте 3.2 уточнить обоснование достижимос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цели правового регулирования, с учетом цели, изложенной в пункте 3.3 заключения.</w:t>
      </w:r>
    </w:p>
    <w:p w:rsidR="00035807" w:rsidRDefault="00035807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4.2 дополнить показателями, направленными на 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правового регулирования, с установлением </w:t>
      </w:r>
      <w:r w:rsidR="00FA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- 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значений на 3 года, для проведения последующей оценки фактического воздействия действующего правового акта.</w:t>
      </w:r>
    </w:p>
    <w:p w:rsidR="009633C5" w:rsidRDefault="009633C5" w:rsidP="009633C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6.3 </w:t>
      </w:r>
      <w:r w:rsid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</w:t>
      </w:r>
      <w:r w:rsidRPr="0096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суммы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субъектов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деятельности </w:t>
      </w:r>
      <w:r w:rsid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введения соответствующих обязанностей, запретов и ограничений.</w:t>
      </w:r>
    </w:p>
    <w:p w:rsidR="00760F2F" w:rsidRDefault="00FA5F31" w:rsidP="00760F2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="00853F75" w:rsidRP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3F75" w:rsidRP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суммы расходов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связанной с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расчетов, </w:t>
      </w:r>
      <w:r w:rsid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и др.) </w:t>
      </w:r>
      <w:r w:rsid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853F75" w:rsidRP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AA" w:rsidRP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</w:t>
      </w:r>
      <w:r w:rsid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3F75" w:rsidRPr="008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75" w:rsidRPr="00853F75">
        <w:rPr>
          <w:rFonts w:ascii="Times New Roman" w:hAnsi="Times New Roman" w:cs="Times New Roman"/>
          <w:bCs/>
          <w:iCs/>
          <w:sz w:val="28"/>
          <w:szCs w:val="28"/>
        </w:rPr>
        <w:t>Методик</w:t>
      </w:r>
      <w:r w:rsidR="00CC23A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53F75" w:rsidRPr="00853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>оценки стандартных издержек субъектов предпринимательской и инвестиционной деятельности, возникающих в связи с исполнением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>требований регулирования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CC23AA">
        <w:rPr>
          <w:rFonts w:ascii="Times New Roman" w:eastAsia="Calibri" w:hAnsi="Times New Roman" w:cs="Times New Roman"/>
          <w:sz w:val="28"/>
          <w:szCs w:val="28"/>
        </w:rPr>
        <w:t>ую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 xml:space="preserve"> приказом Департамента экономического развития ХМАО-Югры от 30.09.2013 № 155 «</w:t>
      </w:r>
      <w:r w:rsidR="00853F75" w:rsidRPr="00853F75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</w:t>
      </w:r>
      <w:r w:rsidR="00853F75" w:rsidRP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853F75" w:rsidRP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C780F" w:rsidRDefault="00760F2F" w:rsidP="00A44A31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результаты ОРВ и публичных консультаций.</w:t>
      </w:r>
    </w:p>
    <w:p w:rsidR="009633C5" w:rsidRPr="008D5603" w:rsidRDefault="009633C5" w:rsidP="009633C5">
      <w:p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10378" w:rsidRPr="00D07005" w:rsidRDefault="00E10378" w:rsidP="003604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                       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5E155D" w:rsidRDefault="00E10378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A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предлагаем в перспективе проработать вопрос с департаментом </w:t>
      </w:r>
      <w:r w:rsidR="007A0ED1" w:rsidRPr="004E4E80">
        <w:rPr>
          <w:rFonts w:ascii="Times New Roman" w:hAnsi="Times New Roman"/>
          <w:sz w:val="28"/>
          <w:szCs w:val="28"/>
        </w:rPr>
        <w:t xml:space="preserve">жилищно-коммунального комплекса и энергетики Ханты-Мансийского автономного округа - Югры </w:t>
      </w:r>
      <w:r w:rsidR="007A0ED1">
        <w:rPr>
          <w:rFonts w:ascii="Times New Roman" w:hAnsi="Times New Roman"/>
          <w:sz w:val="28"/>
          <w:szCs w:val="28"/>
        </w:rPr>
        <w:t xml:space="preserve">о предоставлении копий документов, заверенных печатью департамента городского хозяйства, предусмотренных пунктом 13 </w:t>
      </w:r>
      <w:r w:rsidR="00FD19E3">
        <w:rPr>
          <w:rFonts w:ascii="Times New Roman" w:hAnsi="Times New Roman"/>
          <w:sz w:val="28"/>
          <w:szCs w:val="28"/>
        </w:rPr>
        <w:t xml:space="preserve">Раздела 2 </w:t>
      </w:r>
      <w:r w:rsidR="007A0ED1">
        <w:rPr>
          <w:rFonts w:ascii="Times New Roman" w:hAnsi="Times New Roman"/>
          <w:sz w:val="28"/>
          <w:szCs w:val="28"/>
        </w:rPr>
        <w:t>Порядка, для подтверждения и последующего перечисления средств бюджета автономного округа муниципальному образованию</w:t>
      </w:r>
      <w:r w:rsidR="00C15CA2">
        <w:rPr>
          <w:rFonts w:ascii="Times New Roman" w:hAnsi="Times New Roman"/>
          <w:sz w:val="28"/>
          <w:szCs w:val="28"/>
        </w:rPr>
        <w:t>.</w:t>
      </w:r>
    </w:p>
    <w:p w:rsidR="00EF744F" w:rsidRPr="00EF744F" w:rsidRDefault="00EF744F" w:rsidP="00EF74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общих положений, предусмотренных Порядком, утвержденным </w:t>
      </w:r>
      <w:hyperlink r:id="rId5" w:history="1"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постановлением Правительства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ХМ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>АО - Югры от 30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.08.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2013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 328-п «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>О Порядке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- Югры, экспертизы и оценки фактического воздействия принятых исполнительными органами государственной власти Ханты-Мансийского автономного округа - Югры нормативных правовых актов, затрагивающих вопросы осуществления предпринимательской и инвестиционной деятельности»</w:t>
        </w:r>
      </w:hyperlink>
    </w:p>
    <w:p w:rsidR="00EF744F" w:rsidRPr="00EF744F" w:rsidRDefault="00EF744F" w:rsidP="00EF74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автономного округа являются участниками публичных консультаций</w:t>
      </w:r>
      <w:r w:rsidR="0097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80F" w:rsidRDefault="007C780F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005"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предложение может быть направлено в </w:t>
      </w:r>
      <w:r w:rsid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D07005"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и энергетики Ханты-Мансийского автономного округа – Югры в рамках публичных консультаций при проведении процедуры оценки регулирующего воздействия постановления Правительства ХМААО - Югры от 09.10.2013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</w:t>
      </w:r>
      <w:r w:rsid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378" w:rsidRDefault="005E155D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изменение в последующем позволит не запрашивать повторно документы для осуществления оплаты, что в свою очередь снизит </w:t>
      </w:r>
      <w:r w:rsidR="000F2CD1">
        <w:rPr>
          <w:rFonts w:ascii="Times New Roman" w:hAnsi="Times New Roman"/>
          <w:sz w:val="28"/>
          <w:szCs w:val="28"/>
        </w:rPr>
        <w:t>издержки получателя субсидии на подготовку</w:t>
      </w:r>
      <w:r w:rsidR="000F2CD1">
        <w:rPr>
          <w:rFonts w:ascii="Times New Roman" w:hAnsi="Times New Roman"/>
          <w:sz w:val="28"/>
          <w:szCs w:val="28"/>
        </w:rPr>
        <w:t xml:space="preserve"> и предоставление документов, а также трудозатраты департамента городского хозяйства на их проверку</w:t>
      </w:r>
      <w:r>
        <w:rPr>
          <w:rFonts w:ascii="Times New Roman" w:hAnsi="Times New Roman"/>
          <w:sz w:val="28"/>
          <w:szCs w:val="28"/>
        </w:rPr>
        <w:t>.</w:t>
      </w:r>
    </w:p>
    <w:p w:rsidR="00E24EFA" w:rsidRDefault="00E24EFA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927">
        <w:rPr>
          <w:rFonts w:ascii="Times New Roman" w:hAnsi="Times New Roman"/>
          <w:sz w:val="28"/>
          <w:szCs w:val="28"/>
        </w:rPr>
        <w:tab/>
      </w:r>
      <w:r w:rsidR="00E863D0" w:rsidRPr="00BF551B">
        <w:rPr>
          <w:rFonts w:ascii="Times New Roman" w:hAnsi="Times New Roman"/>
          <w:sz w:val="28"/>
          <w:szCs w:val="28"/>
        </w:rPr>
        <w:t xml:space="preserve">4.2. </w:t>
      </w:r>
      <w:r w:rsidRPr="00BF551B">
        <w:rPr>
          <w:rFonts w:ascii="Times New Roman" w:hAnsi="Times New Roman"/>
          <w:sz w:val="28"/>
          <w:szCs w:val="28"/>
        </w:rPr>
        <w:t>Иные предложения к Порядку, направл</w:t>
      </w:r>
      <w:r w:rsidR="00E863D0" w:rsidRPr="00BF551B">
        <w:rPr>
          <w:rFonts w:ascii="Times New Roman" w:hAnsi="Times New Roman"/>
          <w:sz w:val="28"/>
          <w:szCs w:val="28"/>
        </w:rPr>
        <w:t>енные на повышение качества проекта</w:t>
      </w:r>
      <w:r w:rsidRPr="00BF551B">
        <w:rPr>
          <w:rFonts w:ascii="Times New Roman" w:hAnsi="Times New Roman"/>
          <w:sz w:val="28"/>
          <w:szCs w:val="28"/>
        </w:rPr>
        <w:t>:</w:t>
      </w:r>
    </w:p>
    <w:p w:rsidR="006C77D3" w:rsidRPr="00FF452C" w:rsidRDefault="006C77D3" w:rsidP="00FF4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4.2.1. </w:t>
      </w:r>
      <w:r w:rsidR="00FF452C">
        <w:rPr>
          <w:rFonts w:ascii="Times New Roman" w:hAnsi="Times New Roman"/>
          <w:sz w:val="28"/>
          <w:szCs w:val="28"/>
        </w:rPr>
        <w:t>В связи с отсутствием в пункте 4 Раздела 2 Порядка срока, установленного для письменного обращения и предоставления документов для получения субсидии, предлагаем основание для отказа в предоставлении субсидии (</w:t>
      </w:r>
      <w:r>
        <w:rPr>
          <w:rFonts w:ascii="Times New Roman" w:hAnsi="Times New Roman"/>
          <w:sz w:val="28"/>
          <w:szCs w:val="28"/>
        </w:rPr>
        <w:t>пункт 6 раздела 2 Порядка</w:t>
      </w:r>
      <w:r w:rsidR="00FF45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дополнить абзацем</w:t>
      </w:r>
      <w:r w:rsidR="00FF452C">
        <w:rPr>
          <w:rFonts w:ascii="Times New Roman" w:hAnsi="Times New Roman"/>
          <w:sz w:val="28"/>
          <w:szCs w:val="28"/>
        </w:rPr>
        <w:t xml:space="preserve">: </w:t>
      </w:r>
      <w:r w:rsidR="00FF452C" w:rsidRPr="00FF452C">
        <w:rPr>
          <w:rFonts w:ascii="Times New Roman" w:hAnsi="Times New Roman" w:cs="Times New Roman"/>
          <w:sz w:val="28"/>
          <w:szCs w:val="28"/>
        </w:rPr>
        <w:t>«</w:t>
      </w:r>
      <w:r w:rsidR="00FF452C" w:rsidRPr="00FF452C">
        <w:rPr>
          <w:rFonts w:ascii="Times New Roman" w:hAnsi="Times New Roman" w:cs="Times New Roman"/>
          <w:sz w:val="28"/>
          <w:szCs w:val="28"/>
        </w:rPr>
        <w:t xml:space="preserve">отсутствие лимитов бюджетных обязательств, предусмотренных для предоставления субсидии </w:t>
      </w:r>
      <w:r w:rsidR="00D314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452C" w:rsidRPr="00FF452C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FF452C" w:rsidRPr="00FF452C">
        <w:rPr>
          <w:rFonts w:ascii="Times New Roman" w:hAnsi="Times New Roman" w:cs="Times New Roman"/>
          <w:sz w:val="28"/>
          <w:szCs w:val="28"/>
        </w:rPr>
        <w:t>города»</w:t>
      </w:r>
      <w:r w:rsidR="00FF452C" w:rsidRPr="00FF452C">
        <w:rPr>
          <w:rFonts w:ascii="Times New Roman" w:hAnsi="Times New Roman" w:cs="Times New Roman"/>
          <w:sz w:val="28"/>
          <w:szCs w:val="28"/>
        </w:rPr>
        <w:t>.</w:t>
      </w:r>
      <w:r w:rsidR="00D314A5">
        <w:rPr>
          <w:rFonts w:ascii="Times New Roman" w:hAnsi="Times New Roman" w:cs="Times New Roman"/>
          <w:sz w:val="28"/>
          <w:szCs w:val="28"/>
        </w:rPr>
        <w:t xml:space="preserve"> Данная норма будет являться обоснованным ограничением, </w:t>
      </w:r>
      <w:r w:rsidR="00035807">
        <w:rPr>
          <w:rFonts w:ascii="Times New Roman" w:hAnsi="Times New Roman" w:cs="Times New Roman"/>
          <w:sz w:val="28"/>
          <w:szCs w:val="28"/>
        </w:rPr>
        <w:t>для потенциального получателя субсидии,</w:t>
      </w:r>
      <w:r w:rsidR="00D314A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35807">
        <w:rPr>
          <w:rFonts w:ascii="Times New Roman" w:hAnsi="Times New Roman" w:cs="Times New Roman"/>
          <w:sz w:val="28"/>
          <w:szCs w:val="28"/>
        </w:rPr>
        <w:t xml:space="preserve">уже </w:t>
      </w:r>
      <w:r w:rsidR="00D314A5">
        <w:rPr>
          <w:rFonts w:ascii="Times New Roman" w:hAnsi="Times New Roman" w:cs="Times New Roman"/>
          <w:sz w:val="28"/>
          <w:szCs w:val="28"/>
        </w:rPr>
        <w:t>заключенных соглашений на предоставление субсидии</w:t>
      </w:r>
      <w:r w:rsidR="00035807">
        <w:rPr>
          <w:rFonts w:ascii="Times New Roman" w:hAnsi="Times New Roman" w:cs="Times New Roman"/>
          <w:sz w:val="28"/>
          <w:szCs w:val="28"/>
        </w:rPr>
        <w:t xml:space="preserve"> и </w:t>
      </w:r>
      <w:r w:rsidR="00FF38FC">
        <w:rPr>
          <w:rFonts w:ascii="Times New Roman" w:hAnsi="Times New Roman" w:cs="Times New Roman"/>
          <w:sz w:val="28"/>
          <w:szCs w:val="28"/>
        </w:rPr>
        <w:t xml:space="preserve">(или) </w:t>
      </w:r>
      <w:r w:rsidR="00035807">
        <w:rPr>
          <w:rFonts w:ascii="Times New Roman" w:hAnsi="Times New Roman" w:cs="Times New Roman"/>
          <w:sz w:val="28"/>
          <w:szCs w:val="28"/>
        </w:rPr>
        <w:t>отказом выделения дополнительных средств из окружного бюджета</w:t>
      </w:r>
      <w:r w:rsidR="00D314A5">
        <w:rPr>
          <w:rFonts w:ascii="Times New Roman" w:hAnsi="Times New Roman" w:cs="Times New Roman"/>
          <w:sz w:val="28"/>
          <w:szCs w:val="28"/>
        </w:rPr>
        <w:t>.</w:t>
      </w:r>
    </w:p>
    <w:p w:rsidR="00FD19E3" w:rsidRPr="00BF551B" w:rsidRDefault="00E24EFA" w:rsidP="00FD19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7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C40AC9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19E3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сроков административных процедур, предлагаем запрашивать и рассматривать информацию для подтверждения соответствия получателей субсидии требованиям, указанным в пункте 3 раздела 2 Порядка, одновременно с рассмотрением документов, указанных в пункте 4 Раздела 2 Порядка.</w:t>
      </w:r>
    </w:p>
    <w:p w:rsidR="00C40AC9" w:rsidRPr="00BF551B" w:rsidRDefault="00FD19E3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55DC3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="00C40AC9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пункт 9 и абзац 2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10                          </w:t>
      </w:r>
      <w:r w:rsidR="00C40AC9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Порядка, дополнив </w:t>
      </w: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</w:t>
      </w:r>
      <w:r w:rsidR="00C40AC9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процедурами пункт 5 раздела 2 Порядка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40AC9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соответствующую корректировку пунктов Порядка и ссылок на пункты Порядка.</w:t>
      </w:r>
    </w:p>
    <w:p w:rsidR="00C40AC9" w:rsidRDefault="00C40AC9" w:rsidP="00FD19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7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FD19E3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Устранить техническую ошибку - в абзаце 2 пункта 17 слова                                </w:t>
      </w:r>
      <w:proofErr w:type="gramStart"/>
      <w:r w:rsidR="00FD19E3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D19E3" w:rsidRPr="00B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13» заменить словами «в пункте 16».</w:t>
      </w:r>
    </w:p>
    <w:p w:rsidR="00CC61BA" w:rsidRDefault="00CC61BA" w:rsidP="00CC23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4.2.4. </w:t>
      </w:r>
      <w:r w:rsidR="001A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корректировкой абзаца 3 пункта 3 Раздела 2, следует внести исправления в пункт 2.2. Заявки на предоставление субсидии (приложение 1 </w:t>
      </w:r>
      <w:r w:rsid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A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Порядку) для приведения их во взаимное соответствие. </w:t>
      </w:r>
    </w:p>
    <w:p w:rsidR="006B1BE6" w:rsidRPr="006B1BE6" w:rsidRDefault="00A3444D" w:rsidP="006B1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C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 w:rsid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P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соблюдено требование</w:t>
      </w:r>
      <w:r w:rsidR="00C0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указании </w:t>
      </w:r>
      <w:r w:rsidRP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AA" w:rsidRPr="00CC23AA">
        <w:rPr>
          <w:rFonts w:ascii="Times New Roman" w:hAnsi="Times New Roman" w:cs="Times New Roman"/>
          <w:sz w:val="28"/>
          <w:szCs w:val="28"/>
        </w:rPr>
        <w:t>устанавливаемых и (или) изменяемых обязанностей для субъектов предпринимательской и (или) инвестиционной деятельности и их правовое, экономическое и (или) организацио</w:t>
      </w:r>
      <w:r w:rsidR="00CC23AA" w:rsidRPr="00CC23AA">
        <w:rPr>
          <w:rFonts w:ascii="Times New Roman" w:hAnsi="Times New Roman" w:cs="Times New Roman"/>
          <w:sz w:val="28"/>
          <w:szCs w:val="28"/>
        </w:rPr>
        <w:t>нно-технологическое обоснование</w:t>
      </w:r>
      <w:r w:rsidR="00163744">
        <w:rPr>
          <w:rFonts w:ascii="Times New Roman" w:hAnsi="Times New Roman" w:cs="Times New Roman"/>
          <w:sz w:val="28"/>
          <w:szCs w:val="28"/>
        </w:rPr>
        <w:t>, предусмотренное абзацем</w:t>
      </w:r>
      <w:r w:rsidR="00163744" w:rsidRPr="00CC23AA">
        <w:rPr>
          <w:rFonts w:ascii="Times New Roman" w:hAnsi="Times New Roman" w:cs="Times New Roman"/>
          <w:sz w:val="28"/>
          <w:szCs w:val="28"/>
        </w:rPr>
        <w:t xml:space="preserve"> 4 пункта 9 статьи 11 </w:t>
      </w:r>
      <w:r w:rsidR="00163744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 Сургута</w:t>
      </w:r>
      <w:r w:rsidR="00CC23AA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FC9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3AA" w:rsidRPr="00CC23AA" w:rsidRDefault="006B1BE6" w:rsidP="006B1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3AA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r w:rsidR="00163744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E5FC9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44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3E5FC9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163744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C9" w:rsidRPr="006B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соблюдать требования</w:t>
      </w:r>
      <w:r w:rsidR="003E5FC9">
        <w:rPr>
          <w:rFonts w:ascii="Times New Roman" w:hAnsi="Times New Roman" w:cs="Times New Roman"/>
          <w:sz w:val="28"/>
          <w:szCs w:val="28"/>
        </w:rPr>
        <w:t xml:space="preserve"> Регламента для обеспечения проведения качественной ОРВ и подготовки заключения уполномоченным органом</w:t>
      </w:r>
      <w:r w:rsidR="00CC23AA" w:rsidRPr="00CC23AA">
        <w:rPr>
          <w:rFonts w:ascii="Times New Roman" w:hAnsi="Times New Roman" w:cs="Times New Roman"/>
          <w:sz w:val="28"/>
          <w:szCs w:val="28"/>
        </w:rPr>
        <w:t>.</w:t>
      </w:r>
    </w:p>
    <w:p w:rsidR="006B1BE6" w:rsidRDefault="006B1BE6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78" w:rsidRPr="008D5603" w:rsidRDefault="00D1236F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1F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E1037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378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доработать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068C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3 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68C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17" w:rsidRPr="008D5603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предложения, указанные в пункт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4.1 и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настоящего заключения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Pr="008D560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FA5F31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F3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2BF" w:rsidRDefault="00E7262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  <w:bookmarkStart w:id="0" w:name="_GoBack"/>
      <w:bookmarkEnd w:id="0"/>
    </w:p>
    <w:sectPr w:rsidR="00F45927" w:rsidRPr="00F45927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60B5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C084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8347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12</cp:revision>
  <cp:lastPrinted>2017-06-27T11:03:00Z</cp:lastPrinted>
  <dcterms:created xsi:type="dcterms:W3CDTF">2017-06-27T04:13:00Z</dcterms:created>
  <dcterms:modified xsi:type="dcterms:W3CDTF">2017-06-27T12:49:00Z</dcterms:modified>
</cp:coreProperties>
</file>