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6FFD">
        <w:trPr>
          <w:jc w:val="center"/>
        </w:trPr>
        <w:tc>
          <w:tcPr>
            <w:tcW w:w="142" w:type="dxa"/>
            <w:noWrap/>
          </w:tcPr>
          <w:p w:rsidR="00D86FFD" w:rsidRDefault="006D216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6FFD" w:rsidRDefault="00BA7C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D86FFD" w:rsidRDefault="006D21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6FFD" w:rsidRPr="00BA7CDB" w:rsidRDefault="00BA7C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D86FFD" w:rsidRDefault="006D21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6FFD" w:rsidRDefault="00BA7C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86FFD" w:rsidRDefault="006D21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6FFD" w:rsidRDefault="00D86F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6FFD" w:rsidRDefault="006D21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6FFD" w:rsidRPr="00BA7CDB" w:rsidRDefault="00BA7CD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</w:t>
            </w:r>
          </w:p>
        </w:tc>
      </w:tr>
    </w:tbl>
    <w:p w:rsidR="00D86FFD" w:rsidRDefault="001E33D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86FFD" w:rsidRDefault="006D21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86FFD" w:rsidRDefault="006D21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86FFD" w:rsidRDefault="006D216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86FFD" w:rsidRDefault="006D216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86FFD" w:rsidRDefault="00D86F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86FFD" w:rsidRDefault="006D216B">
      <w:r>
        <w:t>О проведении конкурса для включения</w:t>
      </w:r>
    </w:p>
    <w:p w:rsidR="00D86FFD" w:rsidRDefault="006D216B">
      <w:r>
        <w:t xml:space="preserve">в резерв управленческих кадров </w:t>
      </w:r>
    </w:p>
    <w:p w:rsidR="00D86FFD" w:rsidRDefault="006D216B">
      <w:r>
        <w:t xml:space="preserve">на должности руководителей </w:t>
      </w:r>
    </w:p>
    <w:p w:rsidR="00D86FFD" w:rsidRDefault="006D216B">
      <w:r>
        <w:t xml:space="preserve">муниципальных организаций </w:t>
      </w:r>
    </w:p>
    <w:p w:rsidR="00D86FFD" w:rsidRDefault="006D216B">
      <w:r>
        <w:rPr>
          <w:color w:val="000000" w:themeColor="text1"/>
        </w:rPr>
        <w:t>в сфере дошкольного образования</w:t>
      </w:r>
    </w:p>
    <w:p w:rsidR="00D86FFD" w:rsidRDefault="00D86FFD">
      <w:pPr>
        <w:ind w:firstLine="567"/>
        <w:jc w:val="both"/>
      </w:pPr>
    </w:p>
    <w:p w:rsidR="00D86FFD" w:rsidRDefault="00D86FFD">
      <w:pPr>
        <w:ind w:firstLine="567"/>
        <w:jc w:val="both"/>
      </w:pPr>
    </w:p>
    <w:p w:rsidR="00D86FFD" w:rsidRDefault="006D216B">
      <w:pPr>
        <w:ind w:firstLine="567"/>
        <w:jc w:val="both"/>
      </w:pPr>
      <w:r>
        <w:t xml:space="preserve">В соответствии с постановлением Главы города от 23.09.2010 № 58                        </w:t>
      </w:r>
      <w:r>
        <w:rPr>
          <w:spacing w:val="-4"/>
        </w:rPr>
        <w:t>«О резерве управленческих кадров на должности руководителей муниципальных</w:t>
      </w:r>
      <w:r>
        <w:t xml:space="preserve"> учреждений и муниципальных предприятий муниципального образования            городской округ город Сургут», на основании письма заместителя главы </w:t>
      </w:r>
      <w:r>
        <w:rPr>
          <w:spacing w:val="-4"/>
        </w:rPr>
        <w:t>Администрации города от 29.03.2017 № 01-16-115/17/0, решения комиссии при высшем</w:t>
      </w:r>
      <w:r>
        <w:t xml:space="preserve">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в сфере дошкольного образования (протокол от 20.04.2017 № 1):</w:t>
      </w:r>
    </w:p>
    <w:p w:rsidR="00D86FFD" w:rsidRDefault="006D216B">
      <w:pPr>
        <w:ind w:firstLine="567"/>
        <w:jc w:val="both"/>
      </w:pPr>
      <w:r>
        <w:t>1. Провести с 22.08.2017 по 11.09.2017 конкурс для включения в резерв управленческих кадров на должности руководителей муниципальных организаций муниципального образования городской округ город Сургут в сфере             дошкольного образования.</w:t>
      </w:r>
    </w:p>
    <w:p w:rsidR="00D86FFD" w:rsidRDefault="006D216B">
      <w:pPr>
        <w:ind w:firstLine="567"/>
        <w:jc w:val="both"/>
      </w:pPr>
      <w:r>
        <w:t xml:space="preserve">2. Управлению по связям с общественностью и средствами массовой          информации опубликовать объявление о проведении конкурса в средствах    </w:t>
      </w:r>
      <w:r>
        <w:rPr>
          <w:spacing w:val="-4"/>
        </w:rPr>
        <w:t>массовой информации и разместить его на официальном портале Администрации</w:t>
      </w:r>
      <w:r>
        <w:t xml:space="preserve"> города согласно приложению.</w:t>
      </w:r>
    </w:p>
    <w:p w:rsidR="00D86FFD" w:rsidRDefault="006D216B">
      <w:pPr>
        <w:ind w:firstLine="567"/>
        <w:jc w:val="both"/>
      </w:pPr>
      <w:r>
        <w:t>3. Контроль за выполнением распоряжения возложить на заместителя          главы Администрации города Пелевина А.Р.</w:t>
      </w:r>
    </w:p>
    <w:p w:rsidR="00D86FFD" w:rsidRDefault="00D86FFD">
      <w:pPr>
        <w:ind w:firstLine="567"/>
        <w:jc w:val="both"/>
      </w:pPr>
    </w:p>
    <w:p w:rsidR="00D86FFD" w:rsidRDefault="00D86FFD">
      <w:pPr>
        <w:ind w:firstLine="567"/>
        <w:jc w:val="both"/>
      </w:pPr>
    </w:p>
    <w:p w:rsidR="00D86FFD" w:rsidRDefault="00D86FFD">
      <w:pPr>
        <w:ind w:firstLine="567"/>
        <w:jc w:val="both"/>
      </w:pPr>
    </w:p>
    <w:p w:rsidR="00D86FFD" w:rsidRDefault="006D216B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D86FFD" w:rsidRDefault="00D86FFD"/>
    <w:p w:rsidR="00D86FFD" w:rsidRDefault="00D86FFD"/>
    <w:p w:rsidR="00D86FFD" w:rsidRDefault="00D86FFD">
      <w:pPr>
        <w:jc w:val="both"/>
      </w:pPr>
    </w:p>
    <w:p w:rsidR="00D86FFD" w:rsidRDefault="006D216B">
      <w:pPr>
        <w:ind w:left="5954"/>
      </w:pPr>
      <w:r>
        <w:t>Приложение</w:t>
      </w:r>
    </w:p>
    <w:p w:rsidR="00D86FFD" w:rsidRDefault="006D216B">
      <w:pPr>
        <w:ind w:left="5954"/>
      </w:pPr>
      <w:r>
        <w:t>к распоряжению</w:t>
      </w:r>
    </w:p>
    <w:p w:rsidR="00D86FFD" w:rsidRDefault="006D216B">
      <w:pPr>
        <w:ind w:left="5954"/>
      </w:pPr>
      <w:r>
        <w:t>Администрации города</w:t>
      </w:r>
    </w:p>
    <w:p w:rsidR="00D86FFD" w:rsidRDefault="006D216B">
      <w:pPr>
        <w:ind w:left="5954"/>
      </w:pPr>
      <w:r>
        <w:t>от ____________ № _________</w:t>
      </w:r>
    </w:p>
    <w:p w:rsidR="00D86FFD" w:rsidRDefault="00D86FFD">
      <w:pPr>
        <w:jc w:val="center"/>
      </w:pPr>
    </w:p>
    <w:p w:rsidR="00D86FFD" w:rsidRDefault="00D86FFD">
      <w:pPr>
        <w:jc w:val="center"/>
      </w:pPr>
    </w:p>
    <w:p w:rsidR="00D86FFD" w:rsidRDefault="006D216B">
      <w:pPr>
        <w:jc w:val="center"/>
      </w:pPr>
      <w:r>
        <w:t>Объявление</w:t>
      </w:r>
    </w:p>
    <w:p w:rsidR="00D86FFD" w:rsidRDefault="006D216B">
      <w:pPr>
        <w:jc w:val="center"/>
      </w:pPr>
      <w:r>
        <w:t xml:space="preserve">о проведении конкурса для включения в резерв управленческих кадров </w:t>
      </w:r>
    </w:p>
    <w:p w:rsidR="00D86FFD" w:rsidRDefault="006D216B">
      <w:pPr>
        <w:jc w:val="center"/>
      </w:pPr>
      <w:r>
        <w:t>на должности руководителей муниципальных организаций</w:t>
      </w:r>
    </w:p>
    <w:p w:rsidR="00D86FFD" w:rsidRDefault="006D216B">
      <w:pPr>
        <w:jc w:val="center"/>
      </w:pPr>
      <w:r>
        <w:t xml:space="preserve">муниципального образования городской округ город Сургут </w:t>
      </w:r>
    </w:p>
    <w:p w:rsidR="00D86FFD" w:rsidRDefault="006D216B">
      <w:pPr>
        <w:jc w:val="center"/>
        <w:rPr>
          <w:color w:val="000000"/>
        </w:rPr>
      </w:pPr>
      <w:r>
        <w:rPr>
          <w:color w:val="000000"/>
        </w:rPr>
        <w:t xml:space="preserve">в </w:t>
      </w:r>
      <w:r>
        <w:t>сфере</w:t>
      </w:r>
      <w:r>
        <w:rPr>
          <w:color w:val="000000"/>
        </w:rPr>
        <w:t xml:space="preserve"> дошкольного образования</w:t>
      </w:r>
    </w:p>
    <w:p w:rsidR="00D86FFD" w:rsidRDefault="00D86FFD">
      <w:pPr>
        <w:jc w:val="center"/>
        <w:rPr>
          <w:color w:val="000000" w:themeColor="text1"/>
        </w:rPr>
      </w:pPr>
    </w:p>
    <w:p w:rsidR="00D86FFD" w:rsidRDefault="006D216B">
      <w:pPr>
        <w:tabs>
          <w:tab w:val="left" w:pos="0"/>
          <w:tab w:val="left" w:pos="851"/>
        </w:tabs>
        <w:ind w:firstLine="567"/>
        <w:jc w:val="both"/>
      </w:pPr>
      <w:r>
        <w:t xml:space="preserve">1. Объявляется конкурс для включения в резерв управленческих кадров              на должности руководителей муниципальных организаций муниципального образования городской округ город Сургут в сфере дошкольного образования на должность заведующего образовательным учреждением (дошкольное образование). </w:t>
      </w:r>
    </w:p>
    <w:p w:rsidR="00D86FFD" w:rsidRDefault="006D216B">
      <w:pPr>
        <w:tabs>
          <w:tab w:val="left" w:pos="0"/>
          <w:tab w:val="left" w:pos="851"/>
        </w:tabs>
        <w:ind w:firstLine="567"/>
        <w:jc w:val="both"/>
      </w:pPr>
      <w:r>
        <w:t>2. Краткая характеристика должностей, для замещения которых формируется резерв, включая квалификационные требования к уровню образования               и стажу работы.</w:t>
      </w:r>
    </w:p>
    <w:p w:rsidR="00D86FFD" w:rsidRDefault="006D216B">
      <w:pPr>
        <w:tabs>
          <w:tab w:val="left" w:pos="567"/>
        </w:tabs>
        <w:ind w:firstLine="567"/>
        <w:jc w:val="both"/>
        <w:rPr>
          <w:color w:val="000000"/>
        </w:rPr>
      </w:pPr>
      <w:r>
        <w:t>Заведующий образовательным учреждением:</w:t>
      </w:r>
    </w:p>
    <w:p w:rsidR="00D86FFD" w:rsidRDefault="006D216B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учреждения, должностной инструкцией;</w:t>
      </w:r>
    </w:p>
    <w:p w:rsidR="00D86FFD" w:rsidRDefault="006D216B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- обеспечивает системную образовательную и административно-хозяйственную работу образовательного учреждения;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rPr>
          <w:color w:val="000000"/>
        </w:rPr>
        <w:t xml:space="preserve">- </w:t>
      </w:r>
      <w:r>
        <w:t>обеспечивает реализацию федерального государственного образовательного стандарта;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>- формирует контингент обучающихся, обеспечивает охрану их жизни              и здоровья во время образовательного процесса, соблюдение прав и свобод обучающихся и работников образовательного учреждения в установленном          законодательством Российской Федерации порядке;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 xml:space="preserve">- определяет стратегию, цели и задачи развития образовательного учреждения; 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>- обеспечивает объективность оценки качества образования обучающихся в образовательном учреждении;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>- решает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>- осуществляет подбор и расстановку кадров;</w:t>
      </w:r>
    </w:p>
    <w:p w:rsidR="00D86FFD" w:rsidRDefault="006D216B">
      <w:pPr>
        <w:tabs>
          <w:tab w:val="left" w:pos="0"/>
        </w:tabs>
        <w:ind w:firstLine="567"/>
        <w:jc w:val="both"/>
      </w:pPr>
      <w:r>
        <w:t>- планирует, координирует и контролирует работу структурных подразделений, педагогических и других работников учреждения;</w:t>
      </w:r>
    </w:p>
    <w:p w:rsidR="00D86FFD" w:rsidRDefault="006D216B">
      <w:pPr>
        <w:tabs>
          <w:tab w:val="left" w:pos="567"/>
        </w:tabs>
        <w:ind w:firstLine="567"/>
        <w:jc w:val="both"/>
      </w:pPr>
      <w:r>
        <w:t>- принимает меры по обеспечению безопасности и условий труда, соответствующих требованиям охраны труда.</w:t>
      </w:r>
    </w:p>
    <w:p w:rsidR="00D86FFD" w:rsidRDefault="00D86FFD">
      <w:pPr>
        <w:ind w:firstLine="567"/>
        <w:jc w:val="both"/>
      </w:pPr>
    </w:p>
    <w:p w:rsidR="00D86FFD" w:rsidRDefault="006D216B">
      <w:pPr>
        <w:ind w:firstLine="567"/>
        <w:jc w:val="both"/>
      </w:pPr>
      <w:r>
        <w:t xml:space="preserve">Должен знать и уметь применять на практике: 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образовательную, </w:t>
      </w:r>
      <w:r>
        <w:rPr>
          <w:spacing w:val="-2"/>
        </w:rPr>
        <w:t xml:space="preserve">физкультурно-спортивную деятельность, Конвенцию о правах ребенка, законодательство </w:t>
      </w:r>
      <w:r>
        <w:t>Ханты-Мансийского автономного округа – Югры и муниципальные правовые акты в области образования и воспитания, Устав городского округа город             Сургут в части вопросов, касающихся деятельности учреждения, педагогику, психологию, способы организации финансово-хозяйственной деятельности             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образова-нием различных уровней; основы работы с текстовыми редакторами, электронными таблицами, электронной почтой и браузерами, мультимедийным оборудованием, основы менеджмента, управления персоналом; правила внутреннего трудового распорядка образовательного учреждения, правила охраны труда                и пожарной безопасности.</w:t>
      </w:r>
    </w:p>
    <w:p w:rsidR="00D86FFD" w:rsidRDefault="006D216B">
      <w:pPr>
        <w:ind w:firstLine="567"/>
        <w:jc w:val="both"/>
      </w:pPr>
      <w:r>
        <w:t>Квалификационные требования: высшее профессиональное образование               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пяти лет или высшее профессиональное образование             и дополнительное профессиональное образование в области государственного                 и муниципального управления или менеджмента и экономики и стаж работы                      на педагогических или руководящих должностях не менее пяти лет.</w:t>
      </w:r>
    </w:p>
    <w:p w:rsidR="00D86FFD" w:rsidRDefault="006D216B">
      <w:pPr>
        <w:ind w:firstLine="567"/>
        <w:jc w:val="both"/>
        <w:rPr>
          <w:color w:val="000000"/>
          <w:shd w:val="clear" w:color="auto" w:fill="FFFFFF"/>
        </w:rPr>
      </w:pPr>
      <w:r>
        <w:t xml:space="preserve">3. В соответствии с требованиями </w:t>
      </w:r>
      <w:hyperlink r:id="rId7" w:history="1">
        <w:r>
          <w:rPr>
            <w:rStyle w:val="a6"/>
            <w:color w:val="auto"/>
            <w:u w:val="none"/>
          </w:rPr>
          <w:t>статьи 351.1</w:t>
        </w:r>
      </w:hyperlink>
      <w:r>
        <w:t xml:space="preserve"> Трудового кодекса Российской Федерации к</w:t>
      </w:r>
      <w:r>
        <w:rPr>
          <w:color w:val="000000"/>
          <w:shd w:val="clear" w:color="auto" w:fill="FFFFFF"/>
        </w:rPr>
        <w:t xml:space="preserve"> трудовой деятельности в сфере образования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               в отношении которых прекращено по реабилитирующим основаниям)                          за преступления против жизни и здоровья, свободы, чести и достоинства                 </w:t>
      </w:r>
      <w:r>
        <w:rPr>
          <w:color w:val="000000"/>
          <w:spacing w:val="-4"/>
          <w:shd w:val="clear" w:color="auto" w:fill="FFFFFF"/>
        </w:rPr>
        <w:t>личности (за исключением незаконного помещения в психиатрический стационар,</w:t>
      </w:r>
      <w:r>
        <w:rPr>
          <w:color w:val="000000"/>
          <w:shd w:val="clear" w:color="auto" w:fill="FFFFFF"/>
        </w:rPr>
        <w:t xml:space="preserve"> клеветы и оскорбления), половой неприкосновенности и половой свободы         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D86FFD" w:rsidRDefault="006D216B">
      <w:pPr>
        <w:pStyle w:val="a4"/>
        <w:ind w:left="-540" w:firstLine="1107"/>
        <w:jc w:val="both"/>
        <w:rPr>
          <w:szCs w:val="28"/>
        </w:rPr>
      </w:pPr>
      <w:r>
        <w:rPr>
          <w:szCs w:val="28"/>
        </w:rPr>
        <w:t>4. Формы, место, дата и время проведения конкурса: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4.1. </w:t>
      </w:r>
      <w:r>
        <w:rPr>
          <w:szCs w:val="28"/>
          <w:lang w:val="en-US"/>
        </w:rPr>
        <w:t>I</w:t>
      </w:r>
      <w:r>
        <w:rPr>
          <w:szCs w:val="28"/>
        </w:rPr>
        <w:t xml:space="preserve"> этап конкурса – 22.08.2017 в 09.30 – конкурс документов.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 конкурса – с 04.09.2017 по 11.09.2017 в 14.30 – выступление             с докладом.</w:t>
      </w:r>
    </w:p>
    <w:p w:rsidR="00D86FFD" w:rsidRDefault="006D216B">
      <w:pPr>
        <w:pStyle w:val="a4"/>
        <w:tabs>
          <w:tab w:val="left" w:pos="-3119"/>
        </w:tabs>
        <w:ind w:firstLine="567"/>
        <w:jc w:val="both"/>
        <w:rPr>
          <w:szCs w:val="28"/>
        </w:rPr>
      </w:pPr>
      <w:r>
        <w:rPr>
          <w:szCs w:val="28"/>
        </w:rPr>
        <w:t xml:space="preserve">4.3. Конкурс состоится в здании Администрации города по адресу: город Сургут, улица Энгельса, дом 8, кабинет 318. 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5. Тема доклада: «Управление образовательным учреждением в условиях изменения законодательства Российской Федерации в сфере дошкольного образования».</w:t>
      </w:r>
    </w:p>
    <w:p w:rsidR="00D86FFD" w:rsidRDefault="00D86FFD">
      <w:pPr>
        <w:pStyle w:val="a4"/>
        <w:ind w:firstLine="567"/>
        <w:jc w:val="both"/>
        <w:rPr>
          <w:bCs/>
          <w:szCs w:val="28"/>
        </w:rPr>
      </w:pPr>
    </w:p>
    <w:p w:rsidR="00D86FFD" w:rsidRDefault="006D216B">
      <w:pPr>
        <w:pStyle w:val="a4"/>
        <w:ind w:firstLine="567"/>
        <w:jc w:val="both"/>
        <w:rPr>
          <w:bCs/>
          <w:szCs w:val="28"/>
        </w:rPr>
      </w:pPr>
      <w:r>
        <w:rPr>
          <w:bCs/>
          <w:szCs w:val="28"/>
        </w:rPr>
        <w:t>Требования к докладу: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bCs/>
          <w:szCs w:val="28"/>
        </w:rPr>
        <w:t>- о</w:t>
      </w:r>
      <w:r>
        <w:rPr>
          <w:szCs w:val="28"/>
        </w:rPr>
        <w:t xml:space="preserve">бъем не более пяти страниц в печатном виде (шрифт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14 pt);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должен содержать предложения по оптимизации деятельности руководителя, повышению эффективности деятельности учреждения;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регламент выступления с докладом не более 5 – 7 минут, включая слайдовую презентацию (презентация является обязательной для защиты доклада). </w:t>
      </w:r>
    </w:p>
    <w:p w:rsidR="00D86FFD" w:rsidRDefault="006D216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6. Гражданин, изъявивший желание участвовать в конкурсе (далее –             претендент), лично предъявляет в комиссию следующие документы:</w:t>
      </w:r>
    </w:p>
    <w:p w:rsidR="00D86FFD" w:rsidRDefault="006D216B">
      <w:pPr>
        <w:pStyle w:val="a4"/>
        <w:ind w:firstLine="567"/>
        <w:jc w:val="both"/>
      </w:pPr>
      <w:r>
        <w:rPr>
          <w:szCs w:val="28"/>
        </w:rPr>
        <w:t xml:space="preserve">- </w:t>
      </w:r>
      <w:r>
        <w:t>заявление об участии в конкурсе;</w:t>
      </w:r>
    </w:p>
    <w:p w:rsidR="00D86FFD" w:rsidRDefault="006D216B">
      <w:pPr>
        <w:pStyle w:val="a4"/>
        <w:ind w:firstLine="567"/>
        <w:jc w:val="both"/>
      </w:pPr>
      <w:r>
        <w:t>- заполненный и подписанный личный листок по учету кадров;</w:t>
      </w:r>
    </w:p>
    <w:p w:rsidR="00D86FFD" w:rsidRDefault="006D216B">
      <w:pPr>
        <w:pStyle w:val="a4"/>
        <w:ind w:firstLine="567"/>
        <w:jc w:val="both"/>
      </w:pPr>
      <w:r>
        <w:t>- одна цветная фотография формата 3х4;</w:t>
      </w:r>
    </w:p>
    <w:p w:rsidR="00D86FFD" w:rsidRDefault="006D216B">
      <w:pPr>
        <w:pStyle w:val="a4"/>
        <w:ind w:firstLine="567"/>
        <w:jc w:val="both"/>
      </w:pPr>
      <w:r>
        <w:t>- копия паспорта со всеми листами, имеющими отметки (паспорт предъявляется лично);</w:t>
      </w:r>
    </w:p>
    <w:p w:rsidR="00D86FFD" w:rsidRDefault="006D216B">
      <w:pPr>
        <w:pStyle w:val="a4"/>
        <w:ind w:firstLine="567"/>
        <w:jc w:val="both"/>
      </w:pPr>
      <w: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                 или кадровыми службами по месту работы (службы);</w:t>
      </w:r>
    </w:p>
    <w:p w:rsidR="00D86FFD" w:rsidRDefault="006D216B">
      <w:pPr>
        <w:pStyle w:val="a4"/>
        <w:ind w:firstLine="567"/>
        <w:jc w:val="both"/>
      </w:pPr>
      <w:r>
        <w:t>- копия трудовой книжки или иные документы, подтверждающие                 трудовую (служебную) деятельность, заверенные нотариально или кадровыми службами по месту работы (службы);</w:t>
      </w:r>
    </w:p>
    <w:p w:rsidR="00D86FFD" w:rsidRDefault="006D216B">
      <w:pPr>
        <w:pStyle w:val="a4"/>
        <w:ind w:firstLine="567"/>
        <w:jc w:val="both"/>
      </w:pPr>
      <w:r>
        <w:t>- документ медицинского учреждения об отсутствии у претендента забо-леваний, препятствующих назначению на должность руководителя муниципальной организации;</w:t>
      </w:r>
    </w:p>
    <w:p w:rsidR="00D86FFD" w:rsidRDefault="006D216B">
      <w:pPr>
        <w:pStyle w:val="a4"/>
        <w:ind w:firstLine="567"/>
        <w:jc w:val="both"/>
      </w:pPr>
      <w:r>
        <w:t xml:space="preserve">- справка о наличии (отсутствии) судимости и (или) факта уголовного                           преследования либо о прекращении уголовного преследования по </w:t>
      </w:r>
      <w:r>
        <w:rPr>
          <w:spacing w:val="-4"/>
        </w:rPr>
        <w:t>реабилитирующим основаниям, выданная в порядке и по форме, которые устанавливаются</w:t>
      </w:r>
      <w:r>
        <w:t xml:space="preserve"> федеральным органом исполнительной власти, осуществляющим функции                 по выработке и реализации государственной политики и нормативно-правовому регулированию в сфере внутренних дел;</w:t>
      </w:r>
    </w:p>
    <w:p w:rsidR="00D86FFD" w:rsidRDefault="006D216B">
      <w:pPr>
        <w:pStyle w:val="a4"/>
        <w:ind w:firstLine="567"/>
        <w:jc w:val="both"/>
      </w:pPr>
      <w:r>
        <w:t>- доклад.</w:t>
      </w:r>
    </w:p>
    <w:p w:rsidR="00D86FFD" w:rsidRDefault="006D216B">
      <w:pPr>
        <w:autoSpaceDE w:val="0"/>
        <w:autoSpaceDN w:val="0"/>
        <w:adjustRightInd w:val="0"/>
        <w:ind w:firstLine="567"/>
        <w:jc w:val="both"/>
      </w:pPr>
      <w:r>
        <w:t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             на лучшего по профессии, о результатах научной деятельности, о наличии            наград, званий и так далее.</w:t>
      </w:r>
    </w:p>
    <w:p w:rsidR="00D86FFD" w:rsidRDefault="006D216B">
      <w:pPr>
        <w:autoSpaceDE w:val="0"/>
        <w:autoSpaceDN w:val="0"/>
        <w:adjustRightInd w:val="0"/>
        <w:ind w:firstLine="567"/>
        <w:jc w:val="both"/>
      </w:pPr>
      <w:r>
        <w:t>Указанные документы представляются в виде копий (с предъявлением оригиналов для сверки).</w:t>
      </w:r>
    </w:p>
    <w:p w:rsidR="00D86FFD" w:rsidRDefault="006D216B">
      <w:pPr>
        <w:autoSpaceDE w:val="0"/>
        <w:autoSpaceDN w:val="0"/>
        <w:adjustRightInd w:val="0"/>
        <w:ind w:firstLine="567"/>
        <w:jc w:val="both"/>
      </w:pPr>
      <w:r>
        <w:t>7. Место, дата и время приема документов: город Сургут, проезд Советов, дом 4, кабинет 107 (телефон 23-09-35).</w:t>
      </w:r>
    </w:p>
    <w:p w:rsidR="00D86FFD" w:rsidRDefault="006D216B">
      <w:pPr>
        <w:ind w:firstLine="567"/>
        <w:jc w:val="both"/>
      </w:pPr>
      <w:r>
        <w:t>Прием документов для участия в конкурсе осуществляется ежедневно              с момента опубликования объявления по 16.08.2017 включительно.</w:t>
      </w:r>
    </w:p>
    <w:p w:rsidR="00D86FFD" w:rsidRDefault="006D216B">
      <w:pPr>
        <w:ind w:firstLine="567"/>
        <w:jc w:val="both"/>
      </w:pPr>
      <w:r>
        <w:t>Режим приема документов в рабочие дни: вторник – четверг с 09.00                       до 13.00 и с 14.00 до 17.00, понедельник с 09.00 до 13.00 и с 14.00 до 18.00 (время местное).</w:t>
      </w:r>
    </w:p>
    <w:p w:rsidR="00D86FFD" w:rsidRDefault="006D216B">
      <w:pPr>
        <w:tabs>
          <w:tab w:val="num" w:pos="0"/>
        </w:tabs>
        <w:ind w:firstLine="567"/>
        <w:jc w:val="both"/>
      </w:pPr>
      <w:r>
        <w:t>Не допускается подача документов по факсу.</w:t>
      </w:r>
    </w:p>
    <w:p w:rsidR="00D86FFD" w:rsidRDefault="006D216B">
      <w:pPr>
        <w:ind w:firstLine="567"/>
        <w:jc w:val="both"/>
      </w:pPr>
      <w:r>
        <w:t>Несвоевременное представление документов или представление                           их не в полном объеме являются основанием для отказа гражданину в допуске              к участию в конкурсе.</w:t>
      </w:r>
    </w:p>
    <w:p w:rsidR="00D86FFD" w:rsidRDefault="00D86FFD">
      <w:pPr>
        <w:ind w:firstLine="567"/>
        <w:jc w:val="both"/>
      </w:pPr>
    </w:p>
    <w:p w:rsidR="00D86FFD" w:rsidRDefault="00D86FFD">
      <w:pPr>
        <w:ind w:firstLine="567"/>
        <w:jc w:val="both"/>
      </w:pPr>
    </w:p>
    <w:p w:rsidR="00D86FFD" w:rsidRDefault="00D86FFD">
      <w:pPr>
        <w:rPr>
          <w:szCs w:val="28"/>
        </w:rPr>
      </w:pPr>
    </w:p>
    <w:sectPr w:rsidR="00D86FF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D3" w:rsidRDefault="001E33D3">
      <w:r>
        <w:separator/>
      </w:r>
    </w:p>
  </w:endnote>
  <w:endnote w:type="continuationSeparator" w:id="0">
    <w:p w:rsidR="001E33D3" w:rsidRDefault="001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D3" w:rsidRDefault="001E33D3">
      <w:r>
        <w:separator/>
      </w:r>
    </w:p>
  </w:footnote>
  <w:footnote w:type="continuationSeparator" w:id="0">
    <w:p w:rsidR="001E33D3" w:rsidRDefault="001E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4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6FFD" w:rsidRDefault="006D216B">
        <w:pPr>
          <w:pStyle w:val="a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A7CDB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D86FFD" w:rsidRDefault="00D86F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03A"/>
    <w:multiLevelType w:val="hybridMultilevel"/>
    <w:tmpl w:val="C7CECC08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E79"/>
    <w:multiLevelType w:val="hybridMultilevel"/>
    <w:tmpl w:val="1818BC92"/>
    <w:lvl w:ilvl="0" w:tplc="C8945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FD"/>
    <w:rsid w:val="001E33D3"/>
    <w:rsid w:val="003C4492"/>
    <w:rsid w:val="00431AE7"/>
    <w:rsid w:val="006D216B"/>
    <w:rsid w:val="00BA7CDB"/>
    <w:rsid w:val="00D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1A7D13"/>
  <w15:docId w15:val="{81A15F2D-7F27-4CAD-919E-8A1592B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Текст Знак"/>
    <w:basedOn w:val="a0"/>
    <w:link w:val="a8"/>
    <w:locked/>
    <w:rPr>
      <w:rFonts w:ascii="Courier New" w:hAnsi="Courier New" w:cs="Courier New"/>
      <w:sz w:val="28"/>
      <w:szCs w:val="28"/>
      <w:lang w:eastAsia="ru-RU"/>
    </w:rPr>
  </w:style>
  <w:style w:type="paragraph" w:styleId="a8">
    <w:name w:val="Plain Text"/>
    <w:basedOn w:val="a"/>
    <w:link w:val="a7"/>
    <w:rPr>
      <w:rFonts w:ascii="Courier New" w:hAnsi="Courier New" w:cs="Courier New"/>
      <w:szCs w:val="28"/>
      <w:lang w:eastAsia="ru-RU"/>
    </w:rPr>
  </w:style>
  <w:style w:type="character" w:customStyle="1" w:styleId="1">
    <w:name w:val="Текст Знак1"/>
    <w:basedOn w:val="a0"/>
    <w:uiPriority w:val="99"/>
    <w:semiHidden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8.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2017-05-24T05:23:00Z</cp:lastPrinted>
  <dcterms:created xsi:type="dcterms:W3CDTF">2017-05-25T11:58:00Z</dcterms:created>
  <dcterms:modified xsi:type="dcterms:W3CDTF">2017-05-25T11:58:00Z</dcterms:modified>
</cp:coreProperties>
</file>