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D534B">
        <w:trPr>
          <w:jc w:val="center"/>
        </w:trPr>
        <w:tc>
          <w:tcPr>
            <w:tcW w:w="142" w:type="dxa"/>
            <w:noWrap/>
          </w:tcPr>
          <w:p w:rsidR="008D534B" w:rsidRDefault="000F79A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D534B" w:rsidRDefault="000109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8D534B" w:rsidRDefault="000F79A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534B" w:rsidRPr="0001092C" w:rsidRDefault="000109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8D534B" w:rsidRDefault="000F79A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D534B" w:rsidRDefault="000109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D534B" w:rsidRDefault="000F79A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D534B" w:rsidRDefault="008D534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D534B" w:rsidRDefault="000F79A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D534B" w:rsidRPr="0001092C" w:rsidRDefault="000109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833</w:t>
            </w:r>
          </w:p>
        </w:tc>
      </w:tr>
    </w:tbl>
    <w:p w:rsidR="008D534B" w:rsidRDefault="000340B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D534B" w:rsidRDefault="008D53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534B" w:rsidRDefault="008D53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D534B" w:rsidRDefault="000F79A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D534B" w:rsidRDefault="000F79A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D534B" w:rsidRDefault="008D53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D534B" w:rsidRDefault="000F79A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D534B" w:rsidRDefault="008D53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D534B" w:rsidRDefault="008D53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D534B" w:rsidRDefault="000F79A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D534B" w:rsidRDefault="008D53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D534B" w:rsidRDefault="008D53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D534B" w:rsidRDefault="000F79AB">
      <w:pPr>
        <w:pStyle w:val="1"/>
      </w:pPr>
      <w:r>
        <w:t xml:space="preserve">О внесении изменения в распоряжение </w:t>
      </w:r>
    </w:p>
    <w:p w:rsidR="008D534B" w:rsidRDefault="000F79AB">
      <w:pPr>
        <w:pStyle w:val="1"/>
      </w:pPr>
      <w:r>
        <w:t xml:space="preserve">Администрации города от 28.10.2010 </w:t>
      </w:r>
    </w:p>
    <w:p w:rsidR="008D534B" w:rsidRDefault="000F79AB">
      <w:pPr>
        <w:pStyle w:val="1"/>
      </w:pPr>
      <w:r>
        <w:t xml:space="preserve">№ 3300 «Об утверждении состава </w:t>
      </w:r>
    </w:p>
    <w:p w:rsidR="008D534B" w:rsidRDefault="000F79AB">
      <w:pPr>
        <w:pStyle w:val="1"/>
      </w:pPr>
      <w:r>
        <w:t xml:space="preserve">и положения комиссии по вывозу </w:t>
      </w:r>
    </w:p>
    <w:p w:rsidR="008D534B" w:rsidRDefault="000F79AB">
      <w:pPr>
        <w:pStyle w:val="1"/>
      </w:pPr>
      <w:r>
        <w:t xml:space="preserve">бесхозяйных, брошенных транспортных </w:t>
      </w:r>
    </w:p>
    <w:p w:rsidR="008D534B" w:rsidRDefault="000F79AB">
      <w:pPr>
        <w:pStyle w:val="1"/>
      </w:pPr>
      <w:r>
        <w:t xml:space="preserve">средств с придомовых территорий </w:t>
      </w:r>
    </w:p>
    <w:p w:rsidR="008D534B" w:rsidRDefault="000F79AB">
      <w:pPr>
        <w:pStyle w:val="1"/>
      </w:pPr>
      <w:r>
        <w:t>и территорий улично-дорожной сети</w:t>
      </w:r>
    </w:p>
    <w:p w:rsidR="008D534B" w:rsidRDefault="000F79AB">
      <w:pPr>
        <w:pStyle w:val="1"/>
      </w:pPr>
      <w:r>
        <w:t xml:space="preserve">города Сургута»  </w:t>
      </w:r>
    </w:p>
    <w:p w:rsidR="008D534B" w:rsidRDefault="000F79AB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8D534B" w:rsidRDefault="008D534B">
      <w:pPr>
        <w:jc w:val="both"/>
        <w:rPr>
          <w:szCs w:val="28"/>
        </w:rPr>
      </w:pPr>
    </w:p>
    <w:p w:rsidR="008D534B" w:rsidRDefault="000F79AB">
      <w:pPr>
        <w:pStyle w:val="1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8D534B" w:rsidRDefault="000F79AB">
      <w:pPr>
        <w:pStyle w:val="1"/>
        <w:ind w:firstLine="567"/>
        <w:jc w:val="both"/>
      </w:pPr>
      <w:r>
        <w:rPr>
          <w:szCs w:val="28"/>
        </w:rPr>
        <w:t xml:space="preserve">1. Внести в </w:t>
      </w:r>
      <w:r>
        <w:t xml:space="preserve">распоряжение Администрации города от </w:t>
      </w:r>
      <w:r>
        <w:rPr>
          <w:szCs w:val="28"/>
        </w:rPr>
        <w:t>28.10.2010 № 3300 «</w:t>
      </w:r>
      <w:r>
        <w:t xml:space="preserve">Об утверждении состава и положения комиссии по вывозу </w:t>
      </w:r>
      <w:proofErr w:type="gramStart"/>
      <w:r>
        <w:t xml:space="preserve">бесхозяйных,   </w:t>
      </w:r>
      <w:proofErr w:type="gramEnd"/>
      <w:r>
        <w:t xml:space="preserve">        брошенных транспортных средств с придомовых территорий и территорий улично-дорожной сети города Сургута»</w:t>
      </w:r>
      <w:r>
        <w:rPr>
          <w:szCs w:val="28"/>
        </w:rPr>
        <w:t xml:space="preserve"> (с изменениями от</w:t>
      </w:r>
      <w:r>
        <w:t xml:space="preserve"> 25.07.2011 № 1951,  27.10.2011 № 3235, 29.08.2012 № 2537, 26.11.2014 № 3952, 06.03.2017 № 303) следующее изменение:</w:t>
      </w:r>
    </w:p>
    <w:p w:rsidR="008D534B" w:rsidRDefault="000F79AB">
      <w:pPr>
        <w:pStyle w:val="1"/>
        <w:ind w:firstLine="567"/>
        <w:jc w:val="both"/>
        <w:rPr>
          <w:szCs w:val="28"/>
        </w:rPr>
      </w:pPr>
      <w:r>
        <w:t>в п</w:t>
      </w:r>
      <w:r>
        <w:rPr>
          <w:szCs w:val="28"/>
        </w:rPr>
        <w:t>риложении 1 к распоряжению слова «Яремаченко Владимир Иванович» заменить словами «</w:t>
      </w:r>
      <w:proofErr w:type="spellStart"/>
      <w:r>
        <w:rPr>
          <w:rFonts w:cs="Arial"/>
          <w:color w:val="333333"/>
        </w:rPr>
        <w:t>Токмянин</w:t>
      </w:r>
      <w:proofErr w:type="spellEnd"/>
      <w:r>
        <w:rPr>
          <w:rFonts w:cs="Arial"/>
          <w:color w:val="333333"/>
        </w:rPr>
        <w:t xml:space="preserve"> Владимир Анатольевич»</w:t>
      </w:r>
      <w:r>
        <w:rPr>
          <w:szCs w:val="28"/>
        </w:rPr>
        <w:t>.</w:t>
      </w:r>
    </w:p>
    <w:p w:rsidR="008D534B" w:rsidRDefault="000F79AB">
      <w:pPr>
        <w:pStyle w:val="1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информации разместить настоящее распоряжение на официальном портале      Администрации города.</w:t>
      </w:r>
    </w:p>
    <w:p w:rsidR="008D534B" w:rsidRDefault="000F79AB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главы Администрации города Кривцова Н.Н.</w:t>
      </w:r>
    </w:p>
    <w:p w:rsidR="008D534B" w:rsidRDefault="008D534B">
      <w:pPr>
        <w:ind w:firstLine="567"/>
        <w:jc w:val="both"/>
      </w:pPr>
    </w:p>
    <w:p w:rsidR="008D534B" w:rsidRDefault="008D534B"/>
    <w:p w:rsidR="008D534B" w:rsidRDefault="008D534B"/>
    <w:p w:rsidR="008D534B" w:rsidRDefault="000F79AB">
      <w:pPr>
        <w:pStyle w:val="2"/>
      </w:pPr>
      <w:r>
        <w:t>Глава города                                                                                           В.Н. Шувалов</w:t>
      </w:r>
    </w:p>
    <w:p w:rsidR="008D534B" w:rsidRDefault="008D534B"/>
    <w:p w:rsidR="008D534B" w:rsidRDefault="008D534B">
      <w:pPr>
        <w:rPr>
          <w:szCs w:val="28"/>
        </w:rPr>
      </w:pPr>
    </w:p>
    <w:sectPr w:rsidR="008D53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534B"/>
    <w:rsid w:val="0001092C"/>
    <w:rsid w:val="000340BB"/>
    <w:rsid w:val="000F79AB"/>
    <w:rsid w:val="003F55F7"/>
    <w:rsid w:val="008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BBA05B"/>
  <w15:docId w15:val="{906009F2-CB20-45A7-986B-F8BF81D8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2017-05-22T09:20:00Z</cp:lastPrinted>
  <dcterms:created xsi:type="dcterms:W3CDTF">2017-05-25T11:57:00Z</dcterms:created>
  <dcterms:modified xsi:type="dcterms:W3CDTF">2017-05-25T11:57:00Z</dcterms:modified>
</cp:coreProperties>
</file>