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42AE4">
        <w:trPr>
          <w:jc w:val="center"/>
        </w:trPr>
        <w:tc>
          <w:tcPr>
            <w:tcW w:w="142" w:type="dxa"/>
            <w:noWrap/>
          </w:tcPr>
          <w:p w:rsidR="00342AE4" w:rsidRDefault="009F30D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42AE4" w:rsidRDefault="00CA50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342AE4" w:rsidRDefault="009F30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42AE4" w:rsidRPr="00CA5023" w:rsidRDefault="00CA50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342AE4" w:rsidRDefault="009F30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42AE4" w:rsidRDefault="00CA50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42AE4" w:rsidRDefault="009F30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42AE4" w:rsidRDefault="00342AE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42AE4" w:rsidRDefault="009F30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42AE4" w:rsidRPr="00CA5023" w:rsidRDefault="00CA502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807</w:t>
            </w:r>
          </w:p>
        </w:tc>
      </w:tr>
    </w:tbl>
    <w:p w:rsidR="00342AE4" w:rsidRDefault="00E6257A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42AE4" w:rsidRDefault="009F30D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42AE4" w:rsidRDefault="009F30D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42AE4" w:rsidRDefault="009F30D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42AE4" w:rsidRDefault="009F30D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42AE4" w:rsidRDefault="00342AE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42AE4" w:rsidRDefault="009F30DF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342AE4" w:rsidRDefault="009F30DF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342AE4" w:rsidRDefault="009F30DF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342AE4" w:rsidRDefault="00342AE4">
      <w:pPr>
        <w:ind w:right="175" w:firstLine="567"/>
        <w:jc w:val="both"/>
        <w:rPr>
          <w:szCs w:val="28"/>
        </w:rPr>
      </w:pPr>
    </w:p>
    <w:p w:rsidR="00342AE4" w:rsidRDefault="00342AE4">
      <w:pPr>
        <w:ind w:right="175" w:firstLine="567"/>
        <w:jc w:val="both"/>
        <w:rPr>
          <w:szCs w:val="28"/>
        </w:rPr>
      </w:pPr>
    </w:p>
    <w:p w:rsidR="00342AE4" w:rsidRDefault="009F30D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ответственностью «Авторемонтное предприятие» о внесении изменений в Правила </w:t>
      </w:r>
      <w:r>
        <w:rPr>
          <w:spacing w:val="-6"/>
          <w:szCs w:val="28"/>
        </w:rPr>
        <w:t xml:space="preserve">землепользования и застройки на территории города Сургута, </w:t>
      </w:r>
      <w:r>
        <w:rPr>
          <w:rFonts w:eastAsia="Arial Unicode MS"/>
          <w:spacing w:val="-6"/>
          <w:szCs w:val="28"/>
          <w:u w:color="000000"/>
        </w:rPr>
        <w:t xml:space="preserve">а именно </w:t>
      </w:r>
      <w:r>
        <w:rPr>
          <w:spacing w:val="-6"/>
          <w:szCs w:val="28"/>
        </w:rPr>
        <w:t>в раздел I</w:t>
      </w:r>
      <w:r>
        <w:rPr>
          <w:spacing w:val="-6"/>
          <w:szCs w:val="28"/>
          <w:lang w:val="en-US"/>
        </w:rPr>
        <w:t>II</w:t>
      </w:r>
      <w:r>
        <w:rPr>
          <w:szCs w:val="28"/>
        </w:rPr>
        <w:t xml:space="preserve"> «Карта градостроительного зонирования» (протокол от 19.04.2017 № 211): </w:t>
      </w:r>
    </w:p>
    <w:p w:rsidR="00342AE4" w:rsidRDefault="009F30DF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          по подготовке проекта о внесении изменений в Правила землепользования                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  в срок не менее двух и не более четырех месяцев со дня опубликования такого проекта. </w:t>
      </w:r>
    </w:p>
    <w:p w:rsidR="00342AE4" w:rsidRDefault="009F30DF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342AE4" w:rsidRDefault="009F30DF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информации 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342AE4" w:rsidRDefault="009F30D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 главы Администрации города Меркулова Р.Е.</w:t>
      </w:r>
    </w:p>
    <w:p w:rsidR="00342AE4" w:rsidRDefault="00342A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342AE4" w:rsidRDefault="00342A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342AE4" w:rsidRDefault="009F30DF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342A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AE4"/>
    <w:rsid w:val="00342AE4"/>
    <w:rsid w:val="009747F0"/>
    <w:rsid w:val="009F30DF"/>
    <w:rsid w:val="00CA5023"/>
    <w:rsid w:val="00E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F96012"/>
  <w15:docId w15:val="{F82F8BAA-8807-4385-A3CC-ADF25FC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2017-05-18T07:43:00Z</cp:lastPrinted>
  <dcterms:created xsi:type="dcterms:W3CDTF">2017-05-22T13:11:00Z</dcterms:created>
  <dcterms:modified xsi:type="dcterms:W3CDTF">2017-05-22T13:11:00Z</dcterms:modified>
</cp:coreProperties>
</file>