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123E6" w:rsidTr="00934891">
        <w:trPr>
          <w:jc w:val="center"/>
        </w:trPr>
        <w:tc>
          <w:tcPr>
            <w:tcW w:w="142" w:type="dxa"/>
            <w:noWrap/>
          </w:tcPr>
          <w:p w:rsidR="000123E6" w:rsidRPr="005541F0" w:rsidRDefault="000123E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123E6" w:rsidRPr="00CA4676" w:rsidRDefault="0036030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142" w:type="dxa"/>
            <w:noWrap/>
          </w:tcPr>
          <w:p w:rsidR="000123E6" w:rsidRPr="005541F0" w:rsidRDefault="000123E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123E6" w:rsidRPr="005541F0" w:rsidRDefault="00CA4676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0123E6" w:rsidRPr="005541F0" w:rsidRDefault="000123E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123E6" w:rsidRPr="00CA4676" w:rsidRDefault="00CA4676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123E6" w:rsidRPr="005541F0" w:rsidRDefault="000123E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123E6" w:rsidRPr="005541F0" w:rsidRDefault="000123E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123E6" w:rsidRPr="005541F0" w:rsidRDefault="000123E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123E6" w:rsidRPr="005541F0" w:rsidRDefault="00CA4676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</w:tr>
    </w:tbl>
    <w:p w:rsidR="000123E6" w:rsidRPr="00EE45CB" w:rsidRDefault="000123E6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3E6" w:rsidRPr="005541F0" w:rsidRDefault="00012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123E6" w:rsidRPr="005541F0" w:rsidRDefault="00012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123E6" w:rsidRPr="005541F0" w:rsidRDefault="00012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123E6" w:rsidRPr="005541F0" w:rsidRDefault="00012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123E6" w:rsidRPr="00C46D9A" w:rsidRDefault="00012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123E6" w:rsidRPr="005541F0" w:rsidRDefault="000123E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123E6" w:rsidRPr="005541F0" w:rsidRDefault="00012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123E6" w:rsidRPr="005541F0" w:rsidRDefault="00012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123E6" w:rsidRPr="005541F0" w:rsidRDefault="000123E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123E6" w:rsidRPr="005541F0" w:rsidRDefault="00012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123E6" w:rsidRPr="005541F0" w:rsidRDefault="000123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123E6" w:rsidRPr="005541F0" w:rsidRDefault="00012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123E6" w:rsidRPr="005541F0" w:rsidRDefault="00012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123E6" w:rsidRPr="005541F0" w:rsidRDefault="00012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123E6" w:rsidRPr="005541F0" w:rsidRDefault="00012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123E6" w:rsidRPr="00C46D9A" w:rsidRDefault="00012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123E6" w:rsidRPr="005541F0" w:rsidRDefault="000123E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123E6" w:rsidRPr="005541F0" w:rsidRDefault="00012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123E6" w:rsidRPr="005541F0" w:rsidRDefault="00012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123E6" w:rsidRPr="005541F0" w:rsidRDefault="000123E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123E6" w:rsidRPr="005541F0" w:rsidRDefault="00012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123E6" w:rsidRPr="005541F0" w:rsidRDefault="000123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123E6" w:rsidRDefault="000123E6" w:rsidP="000123E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Об определении стоимости</w:t>
      </w:r>
    </w:p>
    <w:p w:rsidR="000123E6" w:rsidRDefault="000123E6" w:rsidP="000123E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ремонта дорог местного значения</w:t>
      </w:r>
    </w:p>
    <w:p w:rsidR="000123E6" w:rsidRDefault="000123E6" w:rsidP="000123E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0123E6" w:rsidRPr="00913667" w:rsidRDefault="000123E6" w:rsidP="000123E6">
      <w:pPr>
        <w:pStyle w:val="a4"/>
        <w:rPr>
          <w:szCs w:val="28"/>
        </w:rPr>
      </w:pPr>
    </w:p>
    <w:p w:rsidR="000123E6" w:rsidRPr="000123E6" w:rsidRDefault="000123E6" w:rsidP="000123E6">
      <w:pPr>
        <w:ind w:firstLine="567"/>
        <w:jc w:val="both"/>
        <w:rPr>
          <w:bCs/>
          <w:szCs w:val="28"/>
        </w:rPr>
      </w:pPr>
      <w:r w:rsidRPr="004B5654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федеральными законами от 06.10.2003 № 131-ФЗ </w:t>
      </w:r>
      <w:r>
        <w:rPr>
          <w:szCs w:val="28"/>
        </w:rPr>
        <w:br/>
        <w:t>«Об общих принципах организации местного самоуправления в Российской               Федерации», от 08.11.2007 № 257-ФЗ «Об автомобильных дорогах и дорожной деятельности в Российской Федерации и о внесении изменений в отдельные                  законодательные акты Российской Федерации»,</w:t>
      </w:r>
      <w:r w:rsidRPr="00E10C92">
        <w:t xml:space="preserve"> </w:t>
      </w:r>
      <w:r w:rsidRPr="00E10C92">
        <w:rPr>
          <w:szCs w:val="28"/>
        </w:rPr>
        <w:t xml:space="preserve">постановлением Правительства </w:t>
      </w:r>
      <w:r w:rsidRPr="000123E6">
        <w:rPr>
          <w:spacing w:val="-4"/>
          <w:szCs w:val="28"/>
        </w:rPr>
        <w:t>Ханты-Мансийского автономного округа – Югры от 04.07.2014 № 245-п «О приме-</w:t>
      </w:r>
      <w:r w:rsidRPr="00E10C92">
        <w:rPr>
          <w:szCs w:val="28"/>
        </w:rPr>
        <w:t>нении сметных нормативов при определении стоимости строительства, реконструкции</w:t>
      </w:r>
      <w:r>
        <w:rPr>
          <w:szCs w:val="28"/>
        </w:rPr>
        <w:t xml:space="preserve"> и</w:t>
      </w:r>
      <w:r w:rsidRPr="00E10C92">
        <w:rPr>
          <w:szCs w:val="28"/>
        </w:rPr>
        <w:t xml:space="preserve"> капитального ремонта объектов, финансируемых с привлечением средств бюджета Ханты-Мансийского автономного округа</w:t>
      </w:r>
      <w:r>
        <w:rPr>
          <w:szCs w:val="28"/>
        </w:rPr>
        <w:t xml:space="preserve"> – </w:t>
      </w:r>
      <w:r w:rsidRPr="00E10C92">
        <w:rPr>
          <w:szCs w:val="28"/>
        </w:rPr>
        <w:t>Югры, и признании утратившими силу некоторых постановлений Правительства Ханты-Мансийского автономного округа</w:t>
      </w:r>
      <w:r>
        <w:rPr>
          <w:szCs w:val="28"/>
        </w:rPr>
        <w:t xml:space="preserve"> – </w:t>
      </w:r>
      <w:r w:rsidRPr="00E10C92">
        <w:rPr>
          <w:szCs w:val="28"/>
        </w:rPr>
        <w:t xml:space="preserve">Югры», </w:t>
      </w:r>
      <w:r w:rsidRPr="009D46C5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               </w:t>
      </w:r>
      <w:r w:rsidRPr="009D46C5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    </w:t>
      </w:r>
      <w:r w:rsidRPr="009D46C5">
        <w:rPr>
          <w:szCs w:val="28"/>
        </w:rPr>
        <w:t xml:space="preserve">от 10.01.2017 № 01 «О передаче некоторых полномочий высшим должностным </w:t>
      </w:r>
      <w:r w:rsidRPr="000123E6">
        <w:rPr>
          <w:spacing w:val="-4"/>
          <w:szCs w:val="28"/>
        </w:rPr>
        <w:t>лицам Администрации города»,</w:t>
      </w:r>
      <w:r w:rsidRPr="000123E6">
        <w:rPr>
          <w:spacing w:val="-4"/>
        </w:rPr>
        <w:t xml:space="preserve"> </w:t>
      </w:r>
      <w:r w:rsidRPr="000123E6">
        <w:rPr>
          <w:spacing w:val="-4"/>
          <w:szCs w:val="28"/>
        </w:rPr>
        <w:t>в целях формирования начальной (максимальной)</w:t>
      </w:r>
      <w:r w:rsidRPr="000123E6">
        <w:rPr>
          <w:szCs w:val="28"/>
        </w:rPr>
        <w:t xml:space="preserve"> цены контракта при осуществлении ремонта дорог местного значения, </w:t>
      </w:r>
      <w:proofErr w:type="spellStart"/>
      <w:r w:rsidRPr="000123E6">
        <w:rPr>
          <w:szCs w:val="28"/>
        </w:rPr>
        <w:t>финан</w:t>
      </w:r>
      <w:r>
        <w:rPr>
          <w:szCs w:val="28"/>
        </w:rPr>
        <w:t>-</w:t>
      </w:r>
      <w:r w:rsidRPr="000123E6">
        <w:rPr>
          <w:szCs w:val="28"/>
        </w:rPr>
        <w:t>сирование</w:t>
      </w:r>
      <w:proofErr w:type="spellEnd"/>
      <w:r w:rsidRPr="000123E6">
        <w:rPr>
          <w:szCs w:val="28"/>
        </w:rPr>
        <w:t xml:space="preserve"> которого осуществляется за счет средств окружного и городского </w:t>
      </w:r>
      <w:r>
        <w:rPr>
          <w:szCs w:val="28"/>
        </w:rPr>
        <w:t xml:space="preserve">                  </w:t>
      </w:r>
      <w:r w:rsidRPr="000123E6">
        <w:rPr>
          <w:szCs w:val="28"/>
        </w:rPr>
        <w:t>бюджета:</w:t>
      </w:r>
    </w:p>
    <w:p w:rsidR="000123E6" w:rsidRDefault="000123E6" w:rsidP="000123E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Определение стоимости работ по ремонту дорог местного значения                            </w:t>
      </w:r>
      <w:r w:rsidRPr="00730C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составе сметной документации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осуществлять базисно-индексным методом                     с применением государственных сметных нормативов, включенных в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               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ральный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реестр сметных нормативов, и применением </w:t>
      </w:r>
      <w:r w:rsidRPr="00E10C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индексов изменения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</w:t>
      </w:r>
      <w:r w:rsidRPr="00E10C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стоимости с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троительно-</w:t>
      </w:r>
      <w:r w:rsidRPr="00E10C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монтажных работ к элементам прямых затрат по виду строительства «Автомобильные дороги», устанавливаемы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</w:t>
      </w:r>
      <w:r w:rsidRPr="00E10C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Региональной                    службой </w:t>
      </w:r>
      <w:r w:rsidRPr="00E10C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 тарифам Ханты-Мансийского автономного округа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</w:t>
      </w:r>
      <w:r w:rsidRPr="00E10C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Югры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соответствующий квартал.</w:t>
      </w:r>
    </w:p>
    <w:p w:rsidR="000123E6" w:rsidRDefault="000123E6" w:rsidP="000123E6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5661A5">
        <w:rPr>
          <w:szCs w:val="28"/>
        </w:rPr>
        <w:t xml:space="preserve">Управлению </w:t>
      </w:r>
      <w:r>
        <w:rPr>
          <w:szCs w:val="28"/>
        </w:rPr>
        <w:t xml:space="preserve">информационной политики </w:t>
      </w:r>
      <w:r w:rsidRPr="005661A5">
        <w:rPr>
          <w:szCs w:val="28"/>
        </w:rPr>
        <w:t>разместить</w:t>
      </w:r>
      <w:r>
        <w:rPr>
          <w:szCs w:val="28"/>
        </w:rPr>
        <w:t xml:space="preserve"> настоящее распоряжение на официальном портале Администрации города.</w:t>
      </w:r>
    </w:p>
    <w:p w:rsidR="000123E6" w:rsidRPr="004135CA" w:rsidRDefault="000123E6" w:rsidP="000123E6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Настоящее распоряжение вступает в силу после официального </w:t>
      </w:r>
      <w:proofErr w:type="spellStart"/>
      <w:r>
        <w:rPr>
          <w:szCs w:val="28"/>
        </w:rPr>
        <w:t>разме</w:t>
      </w:r>
      <w:proofErr w:type="spellEnd"/>
      <w:r>
        <w:rPr>
          <w:szCs w:val="28"/>
        </w:rPr>
        <w:t xml:space="preserve">-                   </w:t>
      </w:r>
      <w:proofErr w:type="spellStart"/>
      <w:r w:rsidRPr="000123E6">
        <w:rPr>
          <w:spacing w:val="-4"/>
          <w:szCs w:val="28"/>
        </w:rPr>
        <w:t>щения</w:t>
      </w:r>
      <w:proofErr w:type="spellEnd"/>
      <w:r w:rsidRPr="000123E6">
        <w:rPr>
          <w:spacing w:val="-4"/>
          <w:szCs w:val="28"/>
        </w:rPr>
        <w:t xml:space="preserve"> и применяется для определения начальной (максимальной) цены контракта</w:t>
      </w:r>
      <w:r>
        <w:rPr>
          <w:szCs w:val="28"/>
        </w:rPr>
        <w:t xml:space="preserve"> </w:t>
      </w:r>
      <w:r w:rsidRPr="008A6950">
        <w:rPr>
          <w:szCs w:val="28"/>
        </w:rPr>
        <w:t>при осуществлении ремонта дорог местного значения</w:t>
      </w:r>
      <w:r>
        <w:rPr>
          <w:szCs w:val="28"/>
        </w:rPr>
        <w:t xml:space="preserve"> с 19.04.2017.</w:t>
      </w:r>
    </w:p>
    <w:p w:rsidR="000123E6" w:rsidRDefault="000123E6" w:rsidP="000123E6">
      <w:pPr>
        <w:ind w:firstLine="567"/>
        <w:jc w:val="both"/>
        <w:rPr>
          <w:szCs w:val="28"/>
        </w:rPr>
      </w:pPr>
      <w:bookmarkStart w:id="2" w:name="sub_4"/>
      <w:bookmarkEnd w:id="1"/>
      <w:r>
        <w:rPr>
          <w:szCs w:val="28"/>
        </w:rPr>
        <w:t>4</w:t>
      </w:r>
      <w:r w:rsidRPr="009D46C5">
        <w:rPr>
          <w:szCs w:val="28"/>
        </w:rPr>
        <w:t>.</w:t>
      </w:r>
      <w:r>
        <w:rPr>
          <w:szCs w:val="28"/>
        </w:rPr>
        <w:t xml:space="preserve"> Контроль за выполнением распоряжения </w:t>
      </w:r>
      <w:bookmarkEnd w:id="2"/>
      <w:r>
        <w:rPr>
          <w:szCs w:val="28"/>
        </w:rPr>
        <w:t>оставляю за собой.</w:t>
      </w:r>
    </w:p>
    <w:p w:rsidR="000123E6" w:rsidRDefault="000123E6" w:rsidP="000123E6">
      <w:pPr>
        <w:ind w:firstLine="567"/>
        <w:jc w:val="both"/>
      </w:pPr>
    </w:p>
    <w:p w:rsidR="000123E6" w:rsidRDefault="000123E6" w:rsidP="000123E6"/>
    <w:p w:rsidR="000123E6" w:rsidRDefault="000123E6" w:rsidP="000123E6"/>
    <w:p w:rsidR="000123E6" w:rsidRDefault="000123E6" w:rsidP="000123E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</w:t>
      </w:r>
    </w:p>
    <w:p w:rsidR="000123E6" w:rsidRDefault="000123E6" w:rsidP="000123E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0123E6" w:rsidRDefault="000123E6" w:rsidP="000123E6"/>
    <w:p w:rsidR="00672112" w:rsidRPr="000123E6" w:rsidRDefault="00672112" w:rsidP="000123E6"/>
    <w:sectPr w:rsidR="00672112" w:rsidRPr="000123E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E6"/>
    <w:rsid w:val="000123E6"/>
    <w:rsid w:val="00360305"/>
    <w:rsid w:val="003B46E0"/>
    <w:rsid w:val="00672112"/>
    <w:rsid w:val="008152DE"/>
    <w:rsid w:val="009A1341"/>
    <w:rsid w:val="00CA4676"/>
    <w:rsid w:val="00F5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469D"/>
  <w15:chartTrackingRefBased/>
  <w15:docId w15:val="{779470F6-20C2-4249-B2C9-03A9AD15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123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3E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123E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rsid w:val="000123E6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123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2</cp:revision>
  <cp:lastPrinted>2017-04-21T11:30:00Z</cp:lastPrinted>
  <dcterms:created xsi:type="dcterms:W3CDTF">2017-04-25T05:08:00Z</dcterms:created>
  <dcterms:modified xsi:type="dcterms:W3CDTF">2017-04-26T09:48:00Z</dcterms:modified>
</cp:coreProperties>
</file>