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A6B75">
        <w:trPr>
          <w:jc w:val="center"/>
        </w:trPr>
        <w:tc>
          <w:tcPr>
            <w:tcW w:w="142" w:type="dxa"/>
            <w:noWrap/>
          </w:tcPr>
          <w:p w:rsidR="003A6B75" w:rsidRDefault="001513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A6B75" w:rsidRDefault="006506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3A6B75" w:rsidRDefault="001513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6B75" w:rsidRPr="00650680" w:rsidRDefault="006506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A6B75" w:rsidRDefault="001513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A6B75" w:rsidRDefault="006506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A6B75" w:rsidRDefault="001513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A6B75" w:rsidRDefault="003A6B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A6B75" w:rsidRDefault="001513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6B75" w:rsidRPr="00650680" w:rsidRDefault="006506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</w:t>
            </w:r>
          </w:p>
        </w:tc>
      </w:tr>
    </w:tbl>
    <w:p w:rsidR="003A6B75" w:rsidRDefault="0016713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A6B75" w:rsidRDefault="001513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42287" r:id="rId5"/>
                    </w:object>
                  </w: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A6B75" w:rsidRDefault="001513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A6B75" w:rsidRDefault="0015134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A6B75" w:rsidRDefault="0015134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A6B75" w:rsidRDefault="0015134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A6B75" w:rsidRDefault="003A6B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A6B75" w:rsidRDefault="0015134D">
      <w:pPr>
        <w:ind w:right="5102"/>
        <w:rPr>
          <w:szCs w:val="28"/>
        </w:rPr>
      </w:pPr>
      <w:r>
        <w:rPr>
          <w:szCs w:val="28"/>
        </w:rPr>
        <w:t>О признании утратившими силу</w:t>
      </w:r>
    </w:p>
    <w:p w:rsidR="003A6B75" w:rsidRDefault="0015134D">
      <w:pPr>
        <w:ind w:right="5102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3A6B75" w:rsidRDefault="0015134D">
      <w:pPr>
        <w:ind w:right="5102"/>
        <w:rPr>
          <w:szCs w:val="28"/>
        </w:rPr>
      </w:pPr>
      <w:r>
        <w:rPr>
          <w:szCs w:val="28"/>
        </w:rPr>
        <w:t>правовых актов</w:t>
      </w:r>
    </w:p>
    <w:p w:rsidR="003A6B75" w:rsidRDefault="003A6B75">
      <w:pPr>
        <w:jc w:val="both"/>
        <w:rPr>
          <w:szCs w:val="28"/>
        </w:rPr>
      </w:pPr>
    </w:p>
    <w:p w:rsidR="003A6B75" w:rsidRDefault="003A6B75">
      <w:pPr>
        <w:jc w:val="both"/>
        <w:rPr>
          <w:szCs w:val="28"/>
        </w:rPr>
      </w:pPr>
    </w:p>
    <w:p w:rsidR="003A6B75" w:rsidRDefault="0015134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3A6B75" w:rsidRDefault="0015134D">
      <w:pPr>
        <w:ind w:firstLine="567"/>
        <w:jc w:val="both"/>
        <w:rPr>
          <w:szCs w:val="28"/>
        </w:rPr>
      </w:pPr>
      <w:r>
        <w:rPr>
          <w:szCs w:val="28"/>
        </w:rPr>
        <w:t>Признать утратившими силу распоряжения Администрации города:</w:t>
      </w:r>
    </w:p>
    <w:p w:rsidR="003A6B75" w:rsidRDefault="0015134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25.05.2009 № 1242 «Об утверждении типовых форм муниципальной гарантии городского округа город Сургут и договора о предоставлении муниципальной гарантии городского округа город Сургут»;</w:t>
      </w:r>
    </w:p>
    <w:p w:rsidR="003A6B75" w:rsidRDefault="0015134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07.12.2009 № 3821 «О внесении изменений в распоряжение Администрации города от 25.05.2009 № 1242 «Об утверждении типовых форм муниципальной гарантии городского округа город Сургут и договора о предоставлении муниципальной гарантии городского округа город Сургут»;</w:t>
      </w:r>
    </w:p>
    <w:p w:rsidR="003A6B75" w:rsidRDefault="0015134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19.03.2010 № 733 «О внесении изменений в распоряжение Администрации города от 25.05.2009 № 1242 «Об утверждении типовых форм муниципальной гарантии городского округа город Сургут и договора о предоставлении муниципальной гарантии городского округа город Сургут»;</w:t>
      </w:r>
    </w:p>
    <w:p w:rsidR="003A6B75" w:rsidRDefault="001513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10.02.2014 № 259 «О внесении изменений в распоряжение Администрации города от 25.05.2009 № 1242 «Об утверждении типовых форм муниципальной гарантии городского округа город Сургут и договора о предоставлении муниципальной гарантии городского округа город Сургут».</w:t>
      </w:r>
    </w:p>
    <w:p w:rsidR="003A6B75" w:rsidRDefault="003A6B75">
      <w:pPr>
        <w:rPr>
          <w:szCs w:val="28"/>
        </w:rPr>
      </w:pPr>
    </w:p>
    <w:p w:rsidR="003A6B75" w:rsidRDefault="003A6B75">
      <w:pPr>
        <w:rPr>
          <w:szCs w:val="28"/>
        </w:rPr>
      </w:pPr>
    </w:p>
    <w:p w:rsidR="003A6B75" w:rsidRDefault="003A6B75">
      <w:pPr>
        <w:rPr>
          <w:szCs w:val="28"/>
        </w:rPr>
      </w:pPr>
    </w:p>
    <w:p w:rsidR="003A6B75" w:rsidRDefault="0015134D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В.Н. Шувалов</w:t>
      </w:r>
    </w:p>
    <w:p w:rsidR="003A6B75" w:rsidRDefault="003A6B75">
      <w:pPr>
        <w:rPr>
          <w:szCs w:val="28"/>
        </w:rPr>
      </w:pPr>
    </w:p>
    <w:p w:rsidR="003A6B75" w:rsidRDefault="003A6B75">
      <w:pPr>
        <w:rPr>
          <w:szCs w:val="28"/>
        </w:rPr>
      </w:pPr>
    </w:p>
    <w:sectPr w:rsidR="003A6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6B75"/>
    <w:rsid w:val="0015134D"/>
    <w:rsid w:val="00167137"/>
    <w:rsid w:val="00240FAD"/>
    <w:rsid w:val="003A6B75"/>
    <w:rsid w:val="006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4DC1F8"/>
  <w15:docId w15:val="{5A1B8F48-BC99-4091-96C3-F852590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2017-03-29T05:36:00Z</cp:lastPrinted>
  <dcterms:created xsi:type="dcterms:W3CDTF">2017-04-03T11:31:00Z</dcterms:created>
  <dcterms:modified xsi:type="dcterms:W3CDTF">2017-04-03T11:31:00Z</dcterms:modified>
</cp:coreProperties>
</file>