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509A4">
        <w:trPr>
          <w:jc w:val="center"/>
        </w:trPr>
        <w:tc>
          <w:tcPr>
            <w:tcW w:w="142" w:type="dxa"/>
            <w:noWrap/>
          </w:tcPr>
          <w:p w:rsidR="005509A4" w:rsidRDefault="00401E9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509A4" w:rsidRPr="002F39E0" w:rsidRDefault="002F39E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5509A4" w:rsidRDefault="00401E9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509A4" w:rsidRDefault="002F39E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5509A4" w:rsidRDefault="00401E9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509A4" w:rsidRPr="002F39E0" w:rsidRDefault="002F39E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509A4" w:rsidRDefault="00401E9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509A4" w:rsidRDefault="005509A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509A4" w:rsidRDefault="00401E9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509A4" w:rsidRDefault="002F39E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</w:tbl>
    <w:p w:rsidR="005509A4" w:rsidRDefault="006C2A7E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509A4" w:rsidRDefault="00401E9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1765799" r:id="rId7"/>
                    </w:object>
                  </w:r>
                </w:p>
                <w:p w:rsidR="005509A4" w:rsidRDefault="005509A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509A4" w:rsidRDefault="00401E9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509A4" w:rsidRDefault="00401E9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509A4" w:rsidRDefault="005509A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509A4" w:rsidRDefault="00401E9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509A4" w:rsidRDefault="005509A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509A4" w:rsidRDefault="005509A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509A4" w:rsidRDefault="00401E9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509A4" w:rsidRDefault="005509A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509A4" w:rsidRDefault="005509A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509A4" w:rsidRDefault="00401E94">
      <w:pPr>
        <w:keepNext/>
        <w:outlineLvl w:val="0"/>
        <w:rPr>
          <w:rFonts w:eastAsia="Calibri" w:cs="Times New Roman"/>
          <w:szCs w:val="28"/>
        </w:rPr>
      </w:pPr>
      <w:bookmarkStart w:id="0" w:name="sub_1"/>
      <w:r>
        <w:rPr>
          <w:rFonts w:eastAsia="Calibri" w:cs="Times New Roman"/>
          <w:szCs w:val="28"/>
        </w:rPr>
        <w:t xml:space="preserve">Об утверждении плана мероприятий </w:t>
      </w:r>
    </w:p>
    <w:p w:rsidR="005509A4" w:rsidRDefault="00401E94">
      <w:pPr>
        <w:keepNext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переименованию муниципального </w:t>
      </w:r>
    </w:p>
    <w:p w:rsidR="005509A4" w:rsidRDefault="00401E94">
      <w:pPr>
        <w:keepNext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бюджетного учреждения </w:t>
      </w:r>
    </w:p>
    <w:p w:rsidR="005509A4" w:rsidRDefault="00401E94">
      <w:pPr>
        <w:keepNext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дополнительного образования </w:t>
      </w:r>
    </w:p>
    <w:p w:rsidR="005509A4" w:rsidRDefault="00401E94">
      <w:pPr>
        <w:keepNext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специализированной детско-юношеской </w:t>
      </w:r>
    </w:p>
    <w:p w:rsidR="005509A4" w:rsidRDefault="00401E94">
      <w:pPr>
        <w:keepNext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спортивной школы олимпийского </w:t>
      </w:r>
    </w:p>
    <w:p w:rsidR="005509A4" w:rsidRDefault="00401E94">
      <w:pPr>
        <w:keepNext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резерва «Аверс»</w:t>
      </w:r>
    </w:p>
    <w:p w:rsidR="005509A4" w:rsidRDefault="005509A4">
      <w:pPr>
        <w:keepNext/>
        <w:outlineLvl w:val="0"/>
        <w:rPr>
          <w:rFonts w:eastAsia="Calibri" w:cs="Times New Roman"/>
          <w:szCs w:val="28"/>
        </w:rPr>
      </w:pPr>
    </w:p>
    <w:p w:rsidR="005509A4" w:rsidRDefault="005509A4">
      <w:pPr>
        <w:keepNext/>
        <w:outlineLvl w:val="0"/>
        <w:rPr>
          <w:rFonts w:eastAsia="Calibri" w:cs="Times New Roman"/>
          <w:szCs w:val="28"/>
        </w:rPr>
      </w:pPr>
    </w:p>
    <w:bookmarkEnd w:id="0"/>
    <w:p w:rsidR="005509A4" w:rsidRDefault="00401E94">
      <w:pPr>
        <w:keepNext/>
        <w:ind w:firstLine="567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соответствии со ст.34.1 Федерального закона от 04.12.2007 № 329-ФЗ               «О физической культуре и спорте в Российской Федерации», приказом Министерства спорта Российской Федерации от 16.12.2016 № 1286 «О внесении             изменений в приказ Министерства спорта, туризма и молодежной политики Российской Федерации от 30.07.2010 № 828 «Об утверждении перечня                физкультурно-спортивных </w:t>
      </w:r>
      <w:r>
        <w:rPr>
          <w:rFonts w:eastAsia="Times New Roman" w:cs="Times New Roman"/>
          <w:spacing w:val="-6"/>
          <w:szCs w:val="28"/>
        </w:rPr>
        <w:t>организаций и образовательных учреждений, осуществляющих подготовку спортсменов</w:t>
      </w:r>
      <w:r>
        <w:rPr>
          <w:rFonts w:eastAsia="Times New Roman" w:cs="Times New Roman"/>
          <w:szCs w:val="28"/>
        </w:rPr>
        <w:t xml:space="preserve"> и использующих для обозначения юридического лица (в фирменном наименовании) наименования «Олимпийский»,            «Паралимпийский», «Оlympic», «Рaralympic» и образованные на их основе           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организациями», постановлением Администрации города от 10.01.2017 № 01 «О передаче некоторых полномочий высшим должностным лицам Администрации города»:</w:t>
      </w:r>
    </w:p>
    <w:p w:rsidR="005509A4" w:rsidRDefault="005509A4">
      <w:pPr>
        <w:ind w:firstLine="567"/>
        <w:jc w:val="both"/>
        <w:rPr>
          <w:rFonts w:eastAsia="Times New Roman" w:cs="Times New Roman"/>
          <w:szCs w:val="28"/>
        </w:rPr>
      </w:pPr>
    </w:p>
    <w:p w:rsidR="005509A4" w:rsidRDefault="00401E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1. Утвердить план мероприятий по переименованию муниципального бюджетного учреждения дополнительного образования специализированной детско-юношеской спортивной школы олимпийского резерва «Аверс» в муниципальное </w:t>
      </w:r>
      <w:r>
        <w:rPr>
          <w:rFonts w:eastAsia="Times New Roman" w:cs="Times New Roman"/>
          <w:spacing w:val="-4"/>
          <w:szCs w:val="28"/>
        </w:rPr>
        <w:t>бюджетное учреждение дополнительного образования детско-юношескую спортивную</w:t>
      </w:r>
      <w:r>
        <w:rPr>
          <w:rFonts w:eastAsia="Times New Roman" w:cs="Times New Roman"/>
          <w:szCs w:val="28"/>
        </w:rPr>
        <w:t xml:space="preserve"> школу «Аверс» </w:t>
      </w:r>
      <w:r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5509A4" w:rsidRDefault="005509A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09A4" w:rsidRDefault="00401E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физической культуры и спорта осуществлять контроль              за выполнением плана</w:t>
      </w:r>
      <w:r>
        <w:rPr>
          <w:rFonts w:eastAsia="Times New Roman" w:cs="Times New Roman"/>
          <w:szCs w:val="28"/>
        </w:rPr>
        <w:t xml:space="preserve"> мероприятий по переименованию муниципального             бюджетного учреждения дополнительного образования специализированной детско-юношеской спортивной школы олимпийского резерва «Аверс» в муниципальное </w:t>
      </w:r>
      <w:r>
        <w:rPr>
          <w:rFonts w:eastAsia="Times New Roman" w:cs="Times New Roman"/>
          <w:spacing w:val="-4"/>
          <w:szCs w:val="28"/>
        </w:rPr>
        <w:t>бюджетное учреждение дополнительного образования детско-юношескую спортивную</w:t>
      </w:r>
      <w:r>
        <w:rPr>
          <w:rFonts w:eastAsia="Times New Roman" w:cs="Times New Roman"/>
          <w:szCs w:val="28"/>
        </w:rPr>
        <w:t xml:space="preserve"> школу «Аверс»</w:t>
      </w:r>
      <w:r>
        <w:rPr>
          <w:rFonts w:eastAsia="Times New Roman" w:cs="Times New Roman"/>
          <w:szCs w:val="28"/>
          <w:lang w:eastAsia="ru-RU"/>
        </w:rPr>
        <w:t>.</w:t>
      </w:r>
    </w:p>
    <w:p w:rsidR="005509A4" w:rsidRDefault="005509A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09A4" w:rsidRDefault="00401E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          главы Администрации города Пелевина А.Р. </w:t>
      </w:r>
    </w:p>
    <w:p w:rsidR="005509A4" w:rsidRDefault="005509A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09A4" w:rsidRDefault="005509A4">
      <w:pPr>
        <w:jc w:val="both"/>
        <w:rPr>
          <w:rFonts w:eastAsia="Times New Roman" w:cs="Times New Roman"/>
          <w:szCs w:val="28"/>
          <w:lang w:eastAsia="ru-RU"/>
        </w:rPr>
      </w:pPr>
    </w:p>
    <w:p w:rsidR="005509A4" w:rsidRDefault="005509A4">
      <w:pPr>
        <w:jc w:val="both"/>
        <w:rPr>
          <w:rFonts w:eastAsia="Times New Roman" w:cs="Times New Roman"/>
          <w:szCs w:val="28"/>
          <w:lang w:eastAsia="ru-RU"/>
        </w:rPr>
      </w:pPr>
    </w:p>
    <w:p w:rsidR="005509A4" w:rsidRDefault="00401E9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5509A4" w:rsidRDefault="00401E9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                                                                          Н.Н. Кривцов</w:t>
      </w:r>
    </w:p>
    <w:p w:rsidR="005509A4" w:rsidRDefault="005509A4">
      <w:pPr>
        <w:ind w:left="-426" w:firstLine="426"/>
        <w:jc w:val="both"/>
        <w:rPr>
          <w:rFonts w:eastAsia="Times New Roman" w:cs="Times New Roman"/>
          <w:szCs w:val="28"/>
          <w:lang w:eastAsia="ru-RU"/>
        </w:rPr>
        <w:sectPr w:rsidR="005509A4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09A4" w:rsidRDefault="00401E94">
      <w:pPr>
        <w:ind w:firstLine="110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5509A4" w:rsidRDefault="00401E94">
      <w:pPr>
        <w:ind w:firstLine="110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5509A4" w:rsidRDefault="00401E94">
      <w:pPr>
        <w:ind w:firstLine="110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509A4" w:rsidRDefault="00401E94">
      <w:pPr>
        <w:ind w:firstLine="110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____________ № ______ </w:t>
      </w:r>
    </w:p>
    <w:p w:rsidR="005509A4" w:rsidRDefault="005509A4">
      <w:pPr>
        <w:ind w:left="-426" w:firstLine="426"/>
        <w:jc w:val="both"/>
        <w:rPr>
          <w:rFonts w:eastAsia="Times New Roman" w:cs="Times New Roman"/>
          <w:szCs w:val="28"/>
          <w:lang w:eastAsia="ru-RU"/>
        </w:rPr>
      </w:pPr>
    </w:p>
    <w:p w:rsidR="005509A4" w:rsidRDefault="005509A4">
      <w:pPr>
        <w:ind w:left="-426" w:firstLine="426"/>
        <w:jc w:val="both"/>
        <w:rPr>
          <w:rFonts w:eastAsia="Times New Roman" w:cs="Times New Roman"/>
          <w:szCs w:val="28"/>
          <w:lang w:eastAsia="ru-RU"/>
        </w:rPr>
      </w:pPr>
    </w:p>
    <w:p w:rsidR="005509A4" w:rsidRDefault="00401E94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План </w:t>
      </w:r>
    </w:p>
    <w:p w:rsidR="005509A4" w:rsidRDefault="00401E94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мероприятий по переименованию муниципального бюджетного учреждения дополнительного образования   </w:t>
      </w:r>
    </w:p>
    <w:p w:rsidR="005509A4" w:rsidRDefault="00401E94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специализированной детско-юношеской спортивной школы олимпийского резерва «Аверс» </w:t>
      </w:r>
    </w:p>
    <w:p w:rsidR="005509A4" w:rsidRDefault="00401E94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муниципальное бюджетное учреждение дополнительного образования детско-юношескую спортивную школу «Аверс»</w:t>
      </w:r>
    </w:p>
    <w:p w:rsidR="005509A4" w:rsidRDefault="005509A4">
      <w:pPr>
        <w:jc w:val="center"/>
        <w:rPr>
          <w:rFonts w:eastAsia="Times New Roman" w:cs="Times New Roman"/>
          <w:szCs w:val="28"/>
        </w:rPr>
      </w:pPr>
    </w:p>
    <w:tbl>
      <w:tblPr>
        <w:tblW w:w="14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2"/>
        <w:gridCol w:w="3708"/>
        <w:gridCol w:w="4283"/>
      </w:tblGrid>
      <w:tr w:rsidR="005509A4">
        <w:tc>
          <w:tcPr>
            <w:tcW w:w="6622" w:type="dxa"/>
          </w:tcPr>
          <w:p w:rsidR="005509A4" w:rsidRDefault="00401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708" w:type="dxa"/>
          </w:tcPr>
          <w:p w:rsidR="005509A4" w:rsidRDefault="00401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  <w:tc>
          <w:tcPr>
            <w:tcW w:w="4283" w:type="dxa"/>
          </w:tcPr>
          <w:p w:rsidR="005509A4" w:rsidRDefault="00401E9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Ознакомить работников муниципального бюджетного 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учреждения дополнительного образования специализиро-ванной детско-юношеской спортивной школы олимпийского резерва «Аверс» (далее – МБУ ДО СДЮСШОР «Аверс»)                       с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приказом Министерства спорта Российской Федерации 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от 16.12.2016 № 1286 «О внесении изменений в приказ              Министерства спорта, туризма и молодежной политики              Российской Федерации от 30.07.2010 № 828 «Об утверждении перечня физкультурно-спортивных организаций и образовательных учреждений, осуществляющих подготовку 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спортсменов и использующих для обозначения юридического    лица (в фирменном наименовании) наименования «Олимпийский», «Паралимпийский», «Оlympic», «Рaralympic» 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 образованные на их основе слова и словосочетания 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без заключения соответствующего договора с Междуна-родным олимпийским комитетом, Международным паралимпийским комитетом или уполномоченными 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ими организациями»</w:t>
            </w:r>
          </w:p>
        </w:tc>
        <w:tc>
          <w:tcPr>
            <w:tcW w:w="3708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действующим                       законодательством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Подготовить проект распоряжения Администрации города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устав учреждения</w:t>
            </w:r>
          </w:p>
        </w:tc>
        <w:tc>
          <w:tcPr>
            <w:tcW w:w="3708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 города,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30-и рабочих дней с момента 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издания муниципального правового акта о переименовании учреждения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Регистрация устава учреждения в Инспекции федеральной налоговой службы по городу Сургуту (далее – ИФНС </w:t>
            </w:r>
          </w:p>
          <w:p w:rsidR="005509A4" w:rsidRDefault="00401E94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городу Сургуту) </w:t>
            </w:r>
          </w:p>
        </w:tc>
        <w:tc>
          <w:tcPr>
            <w:tcW w:w="3708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15-и рабочих дней с момента 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издания муниципального правового акта об утверждении устава в новой 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редакции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 Подготовить и вручить письменные уведомления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(под личную роспись) работникам МБУ ДО СДЮСШОР «Аверс» об изменениях, определенных сторонами условий трудового договора  </w:t>
            </w:r>
          </w:p>
        </w:tc>
        <w:tc>
          <w:tcPr>
            <w:tcW w:w="3708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10-и рабочих дней 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момента переименования</w:t>
            </w:r>
          </w:p>
        </w:tc>
      </w:tr>
      <w:tr w:rsidR="005509A4">
        <w:trPr>
          <w:trHeight w:val="360"/>
        </w:trPr>
        <w:tc>
          <w:tcPr>
            <w:tcW w:w="6622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Подготовить дополнительные соглашения к трудовым 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договорам работников в связи с изменением их оплаты труда </w:t>
            </w:r>
          </w:p>
        </w:tc>
        <w:tc>
          <w:tcPr>
            <w:tcW w:w="3708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трудового законодательства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 Организовать работу по информированию родительской              общественности о переименовании МБУ ДО СДЮСШОР «Аверс»</w:t>
            </w:r>
          </w:p>
        </w:tc>
        <w:tc>
          <w:tcPr>
            <w:tcW w:w="3708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10-и рабочих дней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момента переименования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ind w:right="-149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8"/>
                <w:sz w:val="24"/>
                <w:szCs w:val="24"/>
                <w:lang w:eastAsia="ru-RU"/>
              </w:rPr>
              <w:t>7. Внести в трудовые книжки работников МБУ ДО СДЮСШОР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«Аверс» записи о переименовании учреждения. Внести изменения в трудовые договоры</w:t>
            </w:r>
          </w:p>
        </w:tc>
        <w:tc>
          <w:tcPr>
            <w:tcW w:w="3708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 ДО СДЮСШОР «Аверс»,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кадров и муниципальной службы</w:t>
            </w:r>
          </w:p>
        </w:tc>
        <w:tc>
          <w:tcPr>
            <w:tcW w:w="4283" w:type="dxa"/>
          </w:tcPr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действующим</w:t>
            </w:r>
          </w:p>
          <w:p w:rsidR="005509A4" w:rsidRDefault="00401E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</w:tr>
      <w:tr w:rsidR="005509A4">
        <w:tc>
          <w:tcPr>
            <w:tcW w:w="14613" w:type="dxa"/>
            <w:gridSpan w:val="3"/>
          </w:tcPr>
          <w:p w:rsidR="005509A4" w:rsidRDefault="005509A4">
            <w:pPr>
              <w:spacing w:line="0" w:lineRule="atLeast"/>
              <w:rPr>
                <w:rFonts w:eastAsia="Calibri" w:cs="Times New Roman"/>
                <w:sz w:val="10"/>
                <w:szCs w:val="10"/>
              </w:rPr>
            </w:pP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8. Информировать об изменении наименования учреждения</w:t>
            </w:r>
          </w:p>
          <w:p w:rsidR="005509A4" w:rsidRDefault="005509A4">
            <w:pPr>
              <w:spacing w:line="0" w:lineRule="atLeast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8.1. Подготовить письменное уведомление контрагентов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 изменении наименования учреждения</w:t>
            </w:r>
          </w:p>
        </w:tc>
        <w:tc>
          <w:tcPr>
            <w:tcW w:w="3708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spacing w:line="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до 10-и рабочих дней, если иное </w:t>
            </w:r>
          </w:p>
          <w:p w:rsidR="005509A4" w:rsidRDefault="00401E94">
            <w:pPr>
              <w:spacing w:line="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 предусмотрено условиями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контракта с момента регистрации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ИФНС по городу Сургуту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8.2. Внести изменения в документы участника бюджетного процесса, зарегистрированного на электронных торговых площадках</w:t>
            </w:r>
          </w:p>
        </w:tc>
        <w:tc>
          <w:tcPr>
            <w:tcW w:w="3708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до 10-и рабочих дней с момента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регистрации в ИФНС по городу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Сургуту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8.3. Разместить информацию об изменении наименования </w:t>
            </w:r>
          </w:p>
          <w:p w:rsidR="005509A4" w:rsidRDefault="00401E94">
            <w:pPr>
              <w:spacing w:line="0" w:lineRule="atLeast"/>
              <w:ind w:right="-14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учреждения на интернет-сайтах: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bus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gov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r>
              <w:rPr>
                <w:rFonts w:eastAsia="Calibri" w:cs="Times New Roman"/>
                <w:sz w:val="24"/>
                <w:szCs w:val="24"/>
              </w:rPr>
              <w:t>, официальный сайт управления физической культуры и спорта, официальный сайт учреждения</w:t>
            </w:r>
          </w:p>
        </w:tc>
        <w:tc>
          <w:tcPr>
            <w:tcW w:w="3708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до трех рабочих дней с момента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регистрации в ИФНС по городу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Сургуту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8.4. Подготовить и подать документы в отдел исполнения бюджета департамента финансов для внесения изменений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лицевые счета учреждения</w:t>
            </w:r>
          </w:p>
        </w:tc>
        <w:tc>
          <w:tcPr>
            <w:tcW w:w="3708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до 10-и рабочих дней с момента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регистрации в ИФНС по городу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Сургуту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8.5. Подготовить и подать сведения об учреждении</w:t>
            </w:r>
            <w:r>
              <w:rPr>
                <w:rFonts w:eastAsia="Calibri" w:cs="Times New Roman"/>
                <w:sz w:val="24"/>
                <w:szCs w:val="24"/>
              </w:rPr>
              <w:t xml:space="preserve"> в управление Федерального казначейства по Ханты-Мансийскому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автономному округу – Югре: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для внесения изменений в перечень государственных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муниципальных учреждений;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для изготовления сертификата ключа электронной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цифровой подписи для работы на общероссийских торговых площадках</w:t>
            </w:r>
          </w:p>
        </w:tc>
        <w:tc>
          <w:tcPr>
            <w:tcW w:w="3708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до 10-и рабочих дней с момента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регистрации в ИФНС по городу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Сургуту</w:t>
            </w:r>
          </w:p>
          <w:p w:rsidR="005509A4" w:rsidRDefault="005509A4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5509A4">
        <w:trPr>
          <w:trHeight w:val="389"/>
        </w:trPr>
        <w:tc>
          <w:tcPr>
            <w:tcW w:w="14613" w:type="dxa"/>
            <w:gridSpan w:val="3"/>
          </w:tcPr>
          <w:p w:rsidR="005509A4" w:rsidRDefault="005509A4">
            <w:pPr>
              <w:spacing w:line="0" w:lineRule="atLeast"/>
              <w:rPr>
                <w:rFonts w:eastAsia="Calibri" w:cs="Times New Roman"/>
                <w:sz w:val="10"/>
                <w:szCs w:val="10"/>
              </w:rPr>
            </w:pP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9. Привести локальные акты учреждения в соответствие с изменениями  устава учреждения</w:t>
            </w:r>
          </w:p>
          <w:p w:rsidR="005509A4" w:rsidRDefault="005509A4">
            <w:pPr>
              <w:spacing w:line="0" w:lineRule="atLeast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9.1. Внести изменения в локальные нормативные акты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pacing w:val="-6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(коллективный договор, приказы, инструкции, положения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 xml:space="preserve">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-6"/>
                <w:sz w:val="24"/>
                <w:szCs w:val="24"/>
              </w:rPr>
              <w:t>и так далее), фирменные</w:t>
            </w:r>
            <w:r>
              <w:rPr>
                <w:rFonts w:eastAsia="Calibri" w:cs="Times New Roman"/>
                <w:sz w:val="24"/>
                <w:szCs w:val="24"/>
              </w:rPr>
              <w:t xml:space="preserve"> бланки, печати</w:t>
            </w:r>
          </w:p>
        </w:tc>
        <w:tc>
          <w:tcPr>
            <w:tcW w:w="3708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 30-и рабочих дней с момента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издания соответствующего муниципального правового акта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9.2. Изготовить печати, штампы, вывески </w:t>
            </w:r>
          </w:p>
        </w:tc>
        <w:tc>
          <w:tcPr>
            <w:tcW w:w="3708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МБУ ДО СДЮСШОР «Аверс»</w:t>
            </w:r>
          </w:p>
        </w:tc>
        <w:tc>
          <w:tcPr>
            <w:tcW w:w="4283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 трех месяцев с момента издания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соответствующего муниципального правового акта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10. Переоформить лицензию учреждения на осуществление образовательной деятельности, лицензии на осуществление медицинской деятельности </w:t>
            </w:r>
          </w:p>
        </w:tc>
        <w:tc>
          <w:tcPr>
            <w:tcW w:w="3708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МБУ ДО СДЮСШОР «Аверс»</w:t>
            </w:r>
          </w:p>
          <w:p w:rsidR="005509A4" w:rsidRDefault="005509A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соответствии с действующим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законодательством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11. Внести изменения в муниципальные нормативные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правовые акты в связи с переименованием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МБУ ДО СДЮСШОР «Аверс»</w:t>
            </w:r>
          </w:p>
        </w:tc>
        <w:tc>
          <w:tcPr>
            <w:tcW w:w="3708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  <w:tc>
          <w:tcPr>
            <w:tcW w:w="4283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до 40-а рабочих дней с момента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издания муниципального правового акта о переименовании учреждения </w:t>
            </w:r>
          </w:p>
        </w:tc>
      </w:tr>
      <w:tr w:rsidR="005509A4">
        <w:tc>
          <w:tcPr>
            <w:tcW w:w="14613" w:type="dxa"/>
            <w:gridSpan w:val="3"/>
          </w:tcPr>
          <w:p w:rsidR="005509A4" w:rsidRDefault="005509A4">
            <w:pPr>
              <w:spacing w:line="0" w:lineRule="atLeast"/>
              <w:rPr>
                <w:rFonts w:eastAsia="Calibri" w:cs="Times New Roman"/>
                <w:sz w:val="10"/>
                <w:szCs w:val="10"/>
              </w:rPr>
            </w:pP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 Переоформить финансовые документы</w:t>
            </w:r>
          </w:p>
          <w:p w:rsidR="005509A4" w:rsidRDefault="005509A4">
            <w:pPr>
              <w:spacing w:line="0" w:lineRule="atLeast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12.1. Внести изменения в соглашения о предоставлении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субсидий на финансовое обеспечение выполнения муниципального задания на оказание муниципальных услуг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(выполнение работ) и иные цели, не связанные с финансовым обеспечением выполнения муниципального задания</w:t>
            </w:r>
          </w:p>
        </w:tc>
        <w:tc>
          <w:tcPr>
            <w:tcW w:w="3708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управление физической культуры и спорта Администрации города </w:t>
            </w:r>
          </w:p>
          <w:p w:rsidR="005509A4" w:rsidRDefault="005509A4">
            <w:pPr>
              <w:spacing w:line="0" w:lineRule="atLeast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509A4" w:rsidRDefault="005509A4">
            <w:pPr>
              <w:spacing w:line="0" w:lineRule="atLeast"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83" w:type="dxa"/>
          </w:tcPr>
          <w:p w:rsidR="005509A4" w:rsidRDefault="00401E94">
            <w:pPr>
              <w:spacing w:line="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до 30-и рабочих дней с момента </w:t>
            </w:r>
          </w:p>
          <w:p w:rsidR="005509A4" w:rsidRDefault="00401E94">
            <w:pPr>
              <w:spacing w:line="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регистрации изменений в устав</w:t>
            </w:r>
          </w:p>
          <w:p w:rsidR="005509A4" w:rsidRDefault="00401E94">
            <w:pPr>
              <w:spacing w:line="0" w:lineRule="atLeast"/>
              <w:jc w:val="both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</w:rPr>
              <w:t>в ИФНС по городу Сургуту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12.2. Внести изменения в план финансово-хозяйственной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708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МБУ ДО СДЮСШОР «Аверс»</w:t>
            </w:r>
          </w:p>
          <w:p w:rsidR="005509A4" w:rsidRDefault="005509A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до 10-и рабочих дней с момента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регистрации устава в новой редакции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ИФНС по городу Сургуту</w:t>
            </w:r>
          </w:p>
        </w:tc>
      </w:tr>
      <w:tr w:rsidR="005509A4">
        <w:tc>
          <w:tcPr>
            <w:tcW w:w="6622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12.3. Подготовить уточненные сведения об операциях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 целевыми субсидиями, предоставленными учреждению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 2017 год</w:t>
            </w:r>
          </w:p>
        </w:tc>
        <w:tc>
          <w:tcPr>
            <w:tcW w:w="3708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МБУ ДО СДЮСШОР «Аверс»</w:t>
            </w:r>
          </w:p>
          <w:p w:rsidR="005509A4" w:rsidRDefault="005509A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до пяти рабочих дней с момента </w:t>
            </w:r>
          </w:p>
          <w:p w:rsidR="005509A4" w:rsidRDefault="00401E94">
            <w:pPr>
              <w:spacing w:line="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утверждения плана финансово-хозяйственной деятельности</w:t>
            </w:r>
          </w:p>
        </w:tc>
      </w:tr>
    </w:tbl>
    <w:p w:rsidR="005509A4" w:rsidRDefault="005509A4">
      <w:pPr>
        <w:rPr>
          <w:szCs w:val="28"/>
        </w:rPr>
      </w:pPr>
    </w:p>
    <w:sectPr w:rsidR="005509A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7E" w:rsidRDefault="006C2A7E">
      <w:r>
        <w:separator/>
      </w:r>
    </w:p>
  </w:endnote>
  <w:endnote w:type="continuationSeparator" w:id="0">
    <w:p w:rsidR="006C2A7E" w:rsidRDefault="006C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7E" w:rsidRDefault="006C2A7E">
      <w:r>
        <w:separator/>
      </w:r>
    </w:p>
  </w:footnote>
  <w:footnote w:type="continuationSeparator" w:id="0">
    <w:p w:rsidR="006C2A7E" w:rsidRDefault="006C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8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09A4" w:rsidRDefault="00401E94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F39E0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5509A4" w:rsidRDefault="005509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9A4"/>
    <w:rsid w:val="002F39E0"/>
    <w:rsid w:val="002F7403"/>
    <w:rsid w:val="00401E94"/>
    <w:rsid w:val="005509A4"/>
    <w:rsid w:val="006C2A7E"/>
    <w:rsid w:val="00F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79FF966"/>
  <w15:docId w15:val="{4D035120-997B-48C6-ACC7-77328884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2017-03-20T13:00:00Z</cp:lastPrinted>
  <dcterms:created xsi:type="dcterms:W3CDTF">2017-03-23T04:17:00Z</dcterms:created>
  <dcterms:modified xsi:type="dcterms:W3CDTF">2017-03-23T04:17:00Z</dcterms:modified>
</cp:coreProperties>
</file>