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70944">
        <w:trPr>
          <w:jc w:val="center"/>
        </w:trPr>
        <w:tc>
          <w:tcPr>
            <w:tcW w:w="142" w:type="dxa"/>
            <w:noWrap/>
          </w:tcPr>
          <w:p w:rsidR="00870944" w:rsidRDefault="002D4BD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70944" w:rsidRDefault="003E0D0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870944" w:rsidRDefault="002D4BD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70944" w:rsidRPr="003E0D05" w:rsidRDefault="003E0D0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870944" w:rsidRDefault="002D4BD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70944" w:rsidRDefault="003E0D0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70944" w:rsidRDefault="002D4BD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70944" w:rsidRDefault="0087094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70944" w:rsidRDefault="002D4BD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70944" w:rsidRPr="003E0D05" w:rsidRDefault="003E0D0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</w:t>
            </w:r>
          </w:p>
        </w:tc>
      </w:tr>
    </w:tbl>
    <w:p w:rsidR="00870944" w:rsidRDefault="00110819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870944" w:rsidRDefault="002D4BD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6" o:title="" gain="1.5625" blacklevel="3932f" grayscale="t"/>
                      </v:shape>
                      <o:OLEObject Type="Embed" ProgID="CorelDRAW.Graphic.11" ShapeID="_x0000_i1026" DrawAspect="Content" ObjectID="_1550644319" r:id="rId7"/>
                    </w:object>
                  </w:r>
                </w:p>
                <w:p w:rsidR="00870944" w:rsidRDefault="0087094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70944" w:rsidRDefault="002D4BD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70944" w:rsidRDefault="002D4BD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70944" w:rsidRDefault="00870944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70944" w:rsidRDefault="002D4BD5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870944" w:rsidRDefault="0087094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70944" w:rsidRDefault="0087094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70944" w:rsidRDefault="002D4BD5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870944" w:rsidRDefault="0087094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70944" w:rsidRDefault="0087094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70944" w:rsidRDefault="002D4BD5">
      <w:pPr>
        <w:tabs>
          <w:tab w:val="left" w:pos="0"/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870944" w:rsidRDefault="002D4BD5">
      <w:pPr>
        <w:tabs>
          <w:tab w:val="left" w:pos="0"/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870944" w:rsidRDefault="002D4BD5">
      <w:pPr>
        <w:tabs>
          <w:tab w:val="left" w:pos="0"/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города от 24.11.2016 № 2292 </w:t>
      </w:r>
    </w:p>
    <w:p w:rsidR="00870944" w:rsidRDefault="002D4BD5">
      <w:pPr>
        <w:tabs>
          <w:tab w:val="left" w:pos="0"/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«О закреплении за муниципальным </w:t>
      </w:r>
    </w:p>
    <w:p w:rsidR="00870944" w:rsidRDefault="002D4BD5">
      <w:pPr>
        <w:tabs>
          <w:tab w:val="left" w:pos="0"/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казенным учреждением «Дирекция </w:t>
      </w:r>
    </w:p>
    <w:p w:rsidR="00870944" w:rsidRDefault="002D4BD5">
      <w:pPr>
        <w:tabs>
          <w:tab w:val="left" w:pos="0"/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эксплуатации административных </w:t>
      </w:r>
    </w:p>
    <w:p w:rsidR="00870944" w:rsidRDefault="002D4BD5">
      <w:pPr>
        <w:tabs>
          <w:tab w:val="left" w:pos="0"/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зданий и инженерных систем» </w:t>
      </w:r>
    </w:p>
    <w:p w:rsidR="00870944" w:rsidRDefault="002D4BD5">
      <w:pPr>
        <w:tabs>
          <w:tab w:val="left" w:pos="0"/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отдельных функций по надлежащему содержанию зданий и сооружений </w:t>
      </w:r>
    </w:p>
    <w:p w:rsidR="00870944" w:rsidRDefault="002D4BD5">
      <w:pPr>
        <w:tabs>
          <w:tab w:val="left" w:pos="0"/>
          <w:tab w:val="left" w:pos="4820"/>
        </w:tabs>
        <w:ind w:right="4818"/>
        <w:rPr>
          <w:szCs w:val="28"/>
        </w:rPr>
      </w:pPr>
      <w:r>
        <w:rPr>
          <w:szCs w:val="28"/>
        </w:rPr>
        <w:t>муниципальных учреждений города»</w:t>
      </w:r>
    </w:p>
    <w:p w:rsidR="00870944" w:rsidRDefault="00870944">
      <w:pPr>
        <w:tabs>
          <w:tab w:val="left" w:pos="0"/>
        </w:tabs>
        <w:jc w:val="both"/>
        <w:rPr>
          <w:szCs w:val="28"/>
        </w:rPr>
      </w:pPr>
    </w:p>
    <w:p w:rsidR="00870944" w:rsidRDefault="002D4BD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</w:p>
    <w:p w:rsidR="00870944" w:rsidRDefault="002D4BD5">
      <w:pPr>
        <w:tabs>
          <w:tab w:val="left" w:pos="0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hyperlink r:id="rId8" w:history="1">
        <w:r>
          <w:rPr>
            <w:szCs w:val="28"/>
          </w:rPr>
          <w:t>распоряжени</w:t>
        </w:r>
      </w:hyperlink>
      <w:r>
        <w:rPr>
          <w:szCs w:val="28"/>
        </w:rPr>
        <w:t>ем Администрации города от 30.12.2005              № 3686 «Об утверждении Регламента Администрации города»:</w:t>
      </w:r>
    </w:p>
    <w:p w:rsidR="00870944" w:rsidRDefault="002D4BD5">
      <w:pPr>
        <w:tabs>
          <w:tab w:val="left" w:pos="0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24.11.2016 № 2292             «О закреплении за муниципальным казенным учреждением «Дирекция           эксплуатации административных зданий и инженерных систем» следующие изменения:</w:t>
      </w:r>
    </w:p>
    <w:p w:rsidR="00870944" w:rsidRDefault="002D4BD5">
      <w:pPr>
        <w:tabs>
          <w:tab w:val="left" w:pos="0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1.1. Пункт 3 распоряжения дополнить абзацем следующего содержания:</w:t>
      </w:r>
    </w:p>
    <w:p w:rsidR="00870944" w:rsidRDefault="002D4BD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«- Администрации города от 15.03.2011 № 546 «О контроле, учете и отчетности по финансированию на обеспечение коммунальными услугами, технической эксплуатации объекта «Дворец бракосочетания».</w:t>
      </w:r>
    </w:p>
    <w:p w:rsidR="00870944" w:rsidRDefault="002D4BD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1.2. В приложении 2 к распоряжению:</w:t>
      </w:r>
    </w:p>
    <w:p w:rsidR="00870944" w:rsidRDefault="002D4BD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1.2.1. Подпункт 4.1 пункта 4 исключить.</w:t>
      </w:r>
    </w:p>
    <w:p w:rsidR="00870944" w:rsidRDefault="002D4BD5">
      <w:pPr>
        <w:tabs>
          <w:tab w:val="left" w:pos="0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1.2.2. Подпункт 4.3 пункта 4 изложить в следующей редакции:</w:t>
      </w:r>
    </w:p>
    <w:p w:rsidR="00870944" w:rsidRDefault="00870944">
      <w:pPr>
        <w:tabs>
          <w:tab w:val="left" w:pos="0"/>
          <w:tab w:val="left" w:pos="993"/>
        </w:tabs>
        <w:ind w:firstLine="567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3118"/>
      </w:tblGrid>
      <w:tr w:rsidR="00870944">
        <w:trPr>
          <w:trHeight w:val="17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44" w:rsidRDefault="002D4BD5">
            <w:pPr>
              <w:tabs>
                <w:tab w:val="left" w:pos="993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учреждения/объекта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44" w:rsidRDefault="002D4BD5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 объекта</w:t>
            </w:r>
          </w:p>
        </w:tc>
      </w:tr>
      <w:tr w:rsidR="00870944">
        <w:trPr>
          <w:trHeight w:val="55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44" w:rsidRDefault="002D4BD5">
            <w:pPr>
              <w:tabs>
                <w:tab w:val="left" w:pos="993"/>
              </w:tabs>
              <w:ind w:right="-108"/>
              <w:rPr>
                <w:bCs/>
                <w:spacing w:val="-4"/>
                <w:szCs w:val="28"/>
              </w:rPr>
            </w:pPr>
            <w:r>
              <w:rPr>
                <w:bCs/>
                <w:spacing w:val="-4"/>
                <w:szCs w:val="28"/>
              </w:rPr>
              <w:t>4.3. Муниципальное бюджетное учреждение дополнительного образования «Детская школа искусств № 2»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44" w:rsidRDefault="002D4BD5">
            <w:pPr>
              <w:tabs>
                <w:tab w:val="left" w:pos="993"/>
              </w:tabs>
              <w:ind w:right="-108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улица Привокзальная, 32</w:t>
            </w:r>
          </w:p>
        </w:tc>
      </w:tr>
    </w:tbl>
    <w:p w:rsidR="00870944" w:rsidRDefault="00870944">
      <w:pPr>
        <w:pStyle w:val="a4"/>
        <w:tabs>
          <w:tab w:val="left" w:pos="0"/>
          <w:tab w:val="left" w:pos="993"/>
        </w:tabs>
        <w:ind w:left="0"/>
        <w:jc w:val="both"/>
        <w:rPr>
          <w:sz w:val="10"/>
          <w:szCs w:val="10"/>
        </w:rPr>
      </w:pPr>
    </w:p>
    <w:p w:rsidR="00870944" w:rsidRDefault="002D4BD5">
      <w:pPr>
        <w:tabs>
          <w:tab w:val="left" w:pos="0"/>
        </w:tabs>
        <w:ind w:left="566"/>
        <w:jc w:val="both"/>
        <w:rPr>
          <w:szCs w:val="28"/>
        </w:rPr>
      </w:pPr>
      <w:r>
        <w:rPr>
          <w:szCs w:val="28"/>
        </w:rPr>
        <w:t>1.2.3. Пункт 22 дополнить подпунктом 22.9 следующего содержания:</w:t>
      </w:r>
    </w:p>
    <w:p w:rsidR="00870944" w:rsidRDefault="00870944">
      <w:pPr>
        <w:tabs>
          <w:tab w:val="left" w:pos="0"/>
        </w:tabs>
        <w:ind w:left="56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3118"/>
      </w:tblGrid>
      <w:tr w:rsidR="00870944">
        <w:trPr>
          <w:trHeight w:val="1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44" w:rsidRDefault="002D4BD5">
            <w:pPr>
              <w:tabs>
                <w:tab w:val="left" w:pos="993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учреждения/объекта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44" w:rsidRDefault="002D4BD5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 объекта</w:t>
            </w:r>
          </w:p>
        </w:tc>
      </w:tr>
      <w:tr w:rsidR="00870944">
        <w:trPr>
          <w:trHeight w:val="55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44" w:rsidRDefault="002D4BD5">
            <w:pPr>
              <w:tabs>
                <w:tab w:val="left" w:pos="99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22.9. Муниципальное автономное учреждение </w:t>
            </w:r>
          </w:p>
          <w:p w:rsidR="00870944" w:rsidRDefault="002D4BD5">
            <w:pPr>
              <w:tabs>
                <w:tab w:val="left" w:pos="99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по работе с молодежью «Наше время»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44" w:rsidRDefault="002D4BD5">
            <w:pPr>
              <w:tabs>
                <w:tab w:val="left" w:pos="993"/>
              </w:tabs>
              <w:rPr>
                <w:szCs w:val="28"/>
              </w:rPr>
            </w:pPr>
            <w:r>
              <w:rPr>
                <w:szCs w:val="28"/>
              </w:rPr>
              <w:t>улица Сибирская, 14</w:t>
            </w:r>
          </w:p>
        </w:tc>
      </w:tr>
    </w:tbl>
    <w:p w:rsidR="00870944" w:rsidRDefault="002D4BD5">
      <w:pPr>
        <w:pStyle w:val="a4"/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 Подпункты 128.22, 128.27 пункта 128 исключить.</w:t>
      </w:r>
    </w:p>
    <w:p w:rsidR="00870944" w:rsidRDefault="002D4BD5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вступает в силу с момента его официального </w:t>
      </w:r>
      <w:r>
        <w:rPr>
          <w:spacing w:val="-4"/>
          <w:sz w:val="28"/>
          <w:szCs w:val="28"/>
        </w:rPr>
        <w:t>опубликования и распространяется на правоотношения, возникшие с 01.01.2017.</w:t>
      </w:r>
    </w:p>
    <w:p w:rsidR="00870944" w:rsidRDefault="002D4BD5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возложить на заместителя         главы Администрации города Кривцова Н.Н.</w:t>
      </w:r>
    </w:p>
    <w:p w:rsidR="00870944" w:rsidRDefault="00870944">
      <w:pPr>
        <w:pStyle w:val="a4"/>
        <w:tabs>
          <w:tab w:val="left" w:pos="993"/>
        </w:tabs>
        <w:ind w:left="1353" w:firstLine="567"/>
        <w:jc w:val="both"/>
        <w:rPr>
          <w:sz w:val="28"/>
          <w:szCs w:val="28"/>
        </w:rPr>
      </w:pPr>
    </w:p>
    <w:p w:rsidR="00870944" w:rsidRDefault="00870944">
      <w:pPr>
        <w:pStyle w:val="a4"/>
        <w:ind w:left="1353"/>
        <w:jc w:val="both"/>
        <w:rPr>
          <w:sz w:val="28"/>
          <w:szCs w:val="28"/>
        </w:rPr>
      </w:pPr>
    </w:p>
    <w:p w:rsidR="00870944" w:rsidRDefault="00870944">
      <w:pPr>
        <w:pStyle w:val="a4"/>
        <w:ind w:left="1353"/>
        <w:jc w:val="both"/>
        <w:rPr>
          <w:sz w:val="28"/>
          <w:szCs w:val="28"/>
        </w:rPr>
      </w:pPr>
    </w:p>
    <w:p w:rsidR="00870944" w:rsidRDefault="002D4BD5">
      <w:pPr>
        <w:pStyle w:val="a4"/>
        <w:ind w:left="426" w:right="-1" w:hanging="426"/>
        <w:rPr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sectPr w:rsidR="008709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A3E69"/>
    <w:multiLevelType w:val="multilevel"/>
    <w:tmpl w:val="929A9EF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4EA54A36"/>
    <w:multiLevelType w:val="multilevel"/>
    <w:tmpl w:val="5F76C9C8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70944"/>
    <w:rsid w:val="00110819"/>
    <w:rsid w:val="002D4BD5"/>
    <w:rsid w:val="003E0D05"/>
    <w:rsid w:val="00870944"/>
    <w:rsid w:val="00C3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68A05ED"/>
  <w15:docId w15:val="{955B7B17-14AB-4A8B-B5DA-F38D31D8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C8B43-5B3E-45C3-BCF0-58217C32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2017-03-03T11:34:00Z</cp:lastPrinted>
  <dcterms:created xsi:type="dcterms:W3CDTF">2017-03-10T04:45:00Z</dcterms:created>
  <dcterms:modified xsi:type="dcterms:W3CDTF">2017-03-10T04:45:00Z</dcterms:modified>
</cp:coreProperties>
</file>