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B1BBA">
        <w:trPr>
          <w:jc w:val="center"/>
        </w:trPr>
        <w:tc>
          <w:tcPr>
            <w:tcW w:w="142" w:type="dxa"/>
            <w:noWrap/>
          </w:tcPr>
          <w:p w:rsidR="00BB1BBA" w:rsidRDefault="004915D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B1BBA" w:rsidRDefault="00D1262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BB1BBA" w:rsidRDefault="004915D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B1BBA" w:rsidRPr="00D1262E" w:rsidRDefault="00D1262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BB1BBA" w:rsidRDefault="004915D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B1BBA" w:rsidRDefault="00D1262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B1BBA" w:rsidRDefault="004915D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B1BBA" w:rsidRDefault="00BB1BB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B1BBA" w:rsidRDefault="004915D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B1BBA" w:rsidRPr="00D1262E" w:rsidRDefault="00D1262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259</w:t>
            </w:r>
          </w:p>
        </w:tc>
      </w:tr>
    </w:tbl>
    <w:p w:rsidR="00BB1BBA" w:rsidRDefault="00DE7A14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BB1BBA" w:rsidRDefault="004915D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49955888" r:id="rId5"/>
                    </w:object>
                  </w:r>
                </w:p>
                <w:p w:rsidR="00BB1BBA" w:rsidRDefault="00BB1BB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B1BBA" w:rsidRDefault="004915D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B1BBA" w:rsidRDefault="004915D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B1BBA" w:rsidRDefault="00BB1BBA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B1BBA" w:rsidRDefault="004915D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BB1BBA" w:rsidRDefault="00BB1BB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B1BBA" w:rsidRDefault="00BB1BB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B1BBA" w:rsidRDefault="004915D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BB1BBA" w:rsidRDefault="00BB1BB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B1BBA" w:rsidRDefault="00BB1BB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B1BBA" w:rsidRDefault="004915DA">
      <w:pPr>
        <w:rPr>
          <w:szCs w:val="28"/>
        </w:rPr>
      </w:pPr>
      <w:r>
        <w:rPr>
          <w:szCs w:val="28"/>
        </w:rPr>
        <w:t xml:space="preserve">О внесении изменений в распоряжение </w:t>
      </w:r>
    </w:p>
    <w:p w:rsidR="00BB1BBA" w:rsidRDefault="004915DA">
      <w:pPr>
        <w:rPr>
          <w:szCs w:val="28"/>
        </w:rPr>
      </w:pPr>
      <w:r>
        <w:rPr>
          <w:szCs w:val="28"/>
        </w:rPr>
        <w:t xml:space="preserve">Администрации города от 13.04.2015 </w:t>
      </w:r>
    </w:p>
    <w:p w:rsidR="00BB1BBA" w:rsidRDefault="004915DA">
      <w:pPr>
        <w:rPr>
          <w:szCs w:val="28"/>
        </w:rPr>
      </w:pPr>
      <w:r>
        <w:rPr>
          <w:szCs w:val="28"/>
        </w:rPr>
        <w:t xml:space="preserve">№ 1185 «О создании постоянно </w:t>
      </w:r>
    </w:p>
    <w:p w:rsidR="00BB1BBA" w:rsidRDefault="004915DA">
      <w:pPr>
        <w:rPr>
          <w:szCs w:val="28"/>
        </w:rPr>
      </w:pPr>
      <w:r>
        <w:rPr>
          <w:szCs w:val="28"/>
        </w:rPr>
        <w:t xml:space="preserve">действующей рабочей группы </w:t>
      </w:r>
    </w:p>
    <w:p w:rsidR="00BB1BBA" w:rsidRDefault="004915DA">
      <w:pPr>
        <w:rPr>
          <w:szCs w:val="28"/>
        </w:rPr>
      </w:pPr>
      <w:r>
        <w:rPr>
          <w:szCs w:val="28"/>
        </w:rPr>
        <w:t xml:space="preserve">по контролю за осуществлением </w:t>
      </w:r>
    </w:p>
    <w:p w:rsidR="00BB1BBA" w:rsidRDefault="004915DA">
      <w:pPr>
        <w:rPr>
          <w:szCs w:val="28"/>
        </w:rPr>
      </w:pPr>
      <w:r>
        <w:rPr>
          <w:szCs w:val="28"/>
        </w:rPr>
        <w:t>перевозок автомобильным транспортом</w:t>
      </w:r>
    </w:p>
    <w:p w:rsidR="00BB1BBA" w:rsidRDefault="004915DA">
      <w:pPr>
        <w:rPr>
          <w:szCs w:val="28"/>
        </w:rPr>
      </w:pPr>
      <w:r>
        <w:rPr>
          <w:szCs w:val="28"/>
        </w:rPr>
        <w:t xml:space="preserve">на территории города Сургута» </w:t>
      </w:r>
    </w:p>
    <w:p w:rsidR="00BB1BBA" w:rsidRDefault="00BB1BB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B1BBA" w:rsidRDefault="00BB1BBA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B1BBA" w:rsidRDefault="004915D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 </w:t>
      </w:r>
      <w:hyperlink r:id="rId6" w:history="1">
        <w:r>
          <w:rPr>
            <w:rFonts w:eastAsia="Calibri"/>
            <w:szCs w:val="28"/>
          </w:rPr>
          <w:t>распоряжениями</w:t>
        </w:r>
      </w:hyperlink>
      <w:r>
        <w:rPr>
          <w:rFonts w:eastAsia="Calibri"/>
          <w:szCs w:val="28"/>
        </w:rPr>
        <w:t xml:space="preserve"> Администрации города от 30.12.2005                 № 3686 «Об утверждении Регламента Администрации города», </w:t>
      </w:r>
      <w:r>
        <w:rPr>
          <w:szCs w:val="28"/>
        </w:rPr>
        <w:t>от 10.01.2017               № 01 «О передаче некоторых полномочий высшим должностным лицам Администрации города»</w:t>
      </w:r>
      <w:r>
        <w:rPr>
          <w:rFonts w:eastAsia="Calibri"/>
          <w:szCs w:val="28"/>
        </w:rPr>
        <w:t>:</w:t>
      </w:r>
    </w:p>
    <w:p w:rsidR="00BB1BBA" w:rsidRDefault="004915DA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 В</w:t>
      </w:r>
      <w:bookmarkStart w:id="0" w:name="sub_1"/>
      <w:r>
        <w:rPr>
          <w:rFonts w:eastAsia="Calibri"/>
          <w:szCs w:val="28"/>
        </w:rPr>
        <w:t xml:space="preserve">нести в </w:t>
      </w:r>
      <w:hyperlink r:id="rId7" w:history="1">
        <w:r>
          <w:rPr>
            <w:rFonts w:eastAsia="Calibri"/>
            <w:szCs w:val="28"/>
          </w:rPr>
          <w:t>распоряжение</w:t>
        </w:r>
      </w:hyperlink>
      <w:r>
        <w:rPr>
          <w:rFonts w:eastAsia="Calibri"/>
          <w:szCs w:val="28"/>
        </w:rPr>
        <w:t xml:space="preserve"> Администрации города </w:t>
      </w:r>
      <w:r>
        <w:rPr>
          <w:szCs w:val="28"/>
        </w:rPr>
        <w:t xml:space="preserve">от 13.04.2015 № 1185         «О создании постоянно действующей рабочей группы по контролю за </w:t>
      </w:r>
      <w:r>
        <w:rPr>
          <w:spacing w:val="-4"/>
          <w:szCs w:val="28"/>
        </w:rPr>
        <w:t>осуществлением перевозок автомобильным транспортом на территории города Сургута»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следующие изменения:</w:t>
      </w:r>
    </w:p>
    <w:p w:rsidR="00BB1BBA" w:rsidRDefault="004915DA">
      <w:pPr>
        <w:ind w:firstLine="567"/>
        <w:jc w:val="both"/>
        <w:rPr>
          <w:szCs w:val="28"/>
        </w:rPr>
      </w:pPr>
      <w:r>
        <w:rPr>
          <w:rFonts w:eastAsia="Calibri"/>
          <w:szCs w:val="28"/>
        </w:rPr>
        <w:t xml:space="preserve">1.1. </w:t>
      </w:r>
      <w:r>
        <w:rPr>
          <w:szCs w:val="28"/>
        </w:rPr>
        <w:t>В пункте 4 распоряжения слова «Лапина О.М.» заменить словами «Кривцова Н.Н.».</w:t>
      </w:r>
    </w:p>
    <w:p w:rsidR="00BB1BBA" w:rsidRDefault="004915DA">
      <w:pPr>
        <w:ind w:firstLine="567"/>
        <w:jc w:val="both"/>
        <w:rPr>
          <w:szCs w:val="28"/>
        </w:rPr>
      </w:pPr>
      <w:bookmarkStart w:id="1" w:name="sub_2"/>
      <w:bookmarkEnd w:id="0"/>
      <w:r>
        <w:rPr>
          <w:spacing w:val="-6"/>
          <w:szCs w:val="28"/>
        </w:rPr>
        <w:t>1.2. В приложении 2 к распоряжению слова «</w:t>
      </w:r>
      <w:proofErr w:type="spellStart"/>
      <w:r>
        <w:rPr>
          <w:spacing w:val="-6"/>
          <w:szCs w:val="28"/>
        </w:rPr>
        <w:t>Костриков</w:t>
      </w:r>
      <w:proofErr w:type="spellEnd"/>
      <w:r>
        <w:rPr>
          <w:spacing w:val="-6"/>
          <w:szCs w:val="28"/>
        </w:rPr>
        <w:t xml:space="preserve"> Виталий Васильевич –</w:t>
      </w:r>
      <w:r>
        <w:rPr>
          <w:szCs w:val="28"/>
        </w:rPr>
        <w:t xml:space="preserve"> временно исполняющий обязанности начальника государственной инспекции безопасности дорожного движения Управления Министерства внутренних              дел Российской Федерации по городу Сургуту, подполковник полиции                   </w:t>
      </w:r>
      <w:r>
        <w:rPr>
          <w:spacing w:val="-4"/>
          <w:szCs w:val="28"/>
        </w:rPr>
        <w:t>(по согласованию)» заменить словами «</w:t>
      </w:r>
      <w:proofErr w:type="spellStart"/>
      <w:r>
        <w:rPr>
          <w:spacing w:val="-4"/>
          <w:szCs w:val="28"/>
        </w:rPr>
        <w:t>Чеурин</w:t>
      </w:r>
      <w:proofErr w:type="spellEnd"/>
      <w:r>
        <w:rPr>
          <w:spacing w:val="-4"/>
          <w:szCs w:val="28"/>
        </w:rPr>
        <w:t xml:space="preserve"> Михаил Михайлович – начальник</w:t>
      </w:r>
      <w:r>
        <w:rPr>
          <w:szCs w:val="28"/>
        </w:rPr>
        <w:t xml:space="preserve"> </w:t>
      </w:r>
      <w:r>
        <w:rPr>
          <w:spacing w:val="-6"/>
          <w:szCs w:val="28"/>
        </w:rPr>
        <w:t>отделения технического надзора отдела государственной инспекции безопасности</w:t>
      </w:r>
      <w:r>
        <w:rPr>
          <w:szCs w:val="28"/>
        </w:rPr>
        <w:t xml:space="preserve"> дорожного движения Управления Министерства внутренних дел России                   по городу Сургуту, майор полиции (по согласованию)».</w:t>
      </w:r>
    </w:p>
    <w:p w:rsidR="00BB1BBA" w:rsidRDefault="004915DA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Управлению информационной политики разместить настоящее распоряжение на </w:t>
      </w:r>
      <w:hyperlink r:id="rId8" w:history="1">
        <w:r>
          <w:rPr>
            <w:rFonts w:eastAsia="Calibri"/>
            <w:szCs w:val="28"/>
          </w:rPr>
          <w:t xml:space="preserve">официальном портале </w:t>
        </w:r>
      </w:hyperlink>
      <w:r>
        <w:rPr>
          <w:rFonts w:eastAsia="Calibri"/>
          <w:szCs w:val="28"/>
        </w:rPr>
        <w:t>Администрации города.</w:t>
      </w:r>
    </w:p>
    <w:p w:rsidR="00BB1BBA" w:rsidRDefault="004915D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bookmarkStart w:id="2" w:name="sub_3"/>
      <w:bookmarkEnd w:id="1"/>
      <w:r>
        <w:rPr>
          <w:rFonts w:eastAsia="Calibri"/>
          <w:szCs w:val="28"/>
        </w:rPr>
        <w:t xml:space="preserve">3. Контроль за выполнением распоряжения возложить на заместителя            главы Администрации города Кривцова Н.Н.  </w:t>
      </w:r>
    </w:p>
    <w:bookmarkEnd w:id="2"/>
    <w:p w:rsidR="00BB1BBA" w:rsidRDefault="00BB1BBA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BB1BBA" w:rsidRDefault="00BB1BBA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64"/>
        <w:gridCol w:w="3275"/>
      </w:tblGrid>
      <w:tr w:rsidR="00BB1BBA">
        <w:trPr>
          <w:trHeight w:val="185"/>
        </w:trPr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</w:tcPr>
          <w:p w:rsidR="00BB1BBA" w:rsidRDefault="004915DA">
            <w:pPr>
              <w:autoSpaceDE w:val="0"/>
              <w:autoSpaceDN w:val="0"/>
              <w:adjustRightInd w:val="0"/>
              <w:ind w:lef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И.о. главы Администрации города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BB1BBA" w:rsidRDefault="004915DA">
            <w:pPr>
              <w:autoSpaceDE w:val="0"/>
              <w:autoSpaceDN w:val="0"/>
              <w:adjustRightInd w:val="0"/>
              <w:ind w:right="-108"/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А.Р. Пелевин                 </w:t>
            </w:r>
          </w:p>
        </w:tc>
      </w:tr>
    </w:tbl>
    <w:p w:rsidR="00BB1BBA" w:rsidRDefault="00BB1BBA">
      <w:pPr>
        <w:rPr>
          <w:sz w:val="2"/>
          <w:szCs w:val="2"/>
        </w:rPr>
      </w:pPr>
    </w:p>
    <w:sectPr w:rsidR="00BB1BB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1BBA"/>
    <w:rsid w:val="004915DA"/>
    <w:rsid w:val="00BB1BBA"/>
    <w:rsid w:val="00D1262E"/>
    <w:rsid w:val="00D12D64"/>
    <w:rsid w:val="00D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A32F49F"/>
  <w15:docId w15:val="{F3BA7EDB-4539-4BB5-9A69-FC2CF545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02223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2017-02-27T10:29:00Z</cp:lastPrinted>
  <dcterms:created xsi:type="dcterms:W3CDTF">2017-03-02T05:27:00Z</dcterms:created>
  <dcterms:modified xsi:type="dcterms:W3CDTF">2017-03-02T05:27:00Z</dcterms:modified>
</cp:coreProperties>
</file>