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A1D4F">
        <w:trPr>
          <w:jc w:val="center"/>
        </w:trPr>
        <w:tc>
          <w:tcPr>
            <w:tcW w:w="142" w:type="dxa"/>
            <w:noWrap/>
          </w:tcPr>
          <w:p w:rsidR="00DA1D4F" w:rsidRDefault="00386C5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A1D4F" w:rsidRPr="00F21F96" w:rsidRDefault="00F21F9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" w:type="dxa"/>
            <w:noWrap/>
          </w:tcPr>
          <w:p w:rsidR="00DA1D4F" w:rsidRDefault="00386C5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A1D4F" w:rsidRDefault="00F21F9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DA1D4F" w:rsidRDefault="00386C5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A1D4F" w:rsidRPr="00F21F96" w:rsidRDefault="00F21F9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DA1D4F" w:rsidRDefault="00386C5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A1D4F" w:rsidRDefault="00DA1D4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A1D4F" w:rsidRDefault="00386C5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A1D4F" w:rsidRDefault="00F21F9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DA1D4F" w:rsidRDefault="00952622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1733.8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DA1D4F" w:rsidRDefault="00DA1D4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1D4F" w:rsidRDefault="00DA1D4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DA1D4F" w:rsidRDefault="00386C5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DA1D4F" w:rsidRDefault="00386C5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DA1D4F" w:rsidRDefault="00DA1D4F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DA1D4F" w:rsidRDefault="00386C57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DA1D4F" w:rsidRDefault="00DA1D4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DA1D4F" w:rsidRDefault="00DA1D4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DA1D4F" w:rsidRDefault="00386C57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DA1D4F" w:rsidRDefault="00DA1D4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DA1D4F" w:rsidRDefault="00DA1D4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DA1D4F" w:rsidRDefault="00386C57">
      <w:r>
        <w:t xml:space="preserve">О назначении </w:t>
      </w:r>
    </w:p>
    <w:p w:rsidR="00DA1D4F" w:rsidRDefault="00386C57">
      <w:r>
        <w:t xml:space="preserve">публичных слушаний </w:t>
      </w:r>
    </w:p>
    <w:p w:rsidR="00DA1D4F" w:rsidRDefault="00DA1D4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4F" w:rsidRDefault="00DA1D4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4F" w:rsidRDefault="00386C57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 «Об утверждении            </w:t>
      </w:r>
      <w:r>
        <w:rPr>
          <w:rFonts w:ascii="Times New Roman" w:hAnsi="Times New Roman"/>
          <w:spacing w:val="-4"/>
          <w:sz w:val="28"/>
          <w:szCs w:val="28"/>
        </w:rPr>
        <w:t>Правил землепользования и застройки на территории города Сургута», решением</w:t>
      </w:r>
      <w:r>
        <w:rPr>
          <w:rFonts w:ascii="Times New Roman" w:hAnsi="Times New Roman"/>
          <w:sz w:val="28"/>
          <w:szCs w:val="28"/>
        </w:rPr>
        <w:t xml:space="preserve">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19.05.2017 № 805 «О подготовке изменений в Правила землепользования и застройки на территории города Сургута», учитывая заявление общества с ограниченной ответственностью Пивоваренного завода            «Сургутский»:</w:t>
      </w:r>
    </w:p>
    <w:p w:rsidR="00DA1D4F" w:rsidRDefault="00DA1D4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4F" w:rsidRDefault="00386C5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17.08.2017 по проекту о внесении изменений в Правила землепользования и застройки на территории города              Сургута, утвержденные решением городской Думы от 28.06.2005 № 475-III ГД, а именно в раздел III «Карта градостроительного зонирования» в части </w:t>
      </w:r>
      <w:proofErr w:type="spellStart"/>
      <w:r>
        <w:rPr>
          <w:rFonts w:ascii="Times New Roman" w:hAnsi="Times New Roman"/>
          <w:sz w:val="28"/>
          <w:szCs w:val="28"/>
        </w:rPr>
        <w:t>изме</w:t>
      </w:r>
      <w:proofErr w:type="spellEnd"/>
      <w:r>
        <w:rPr>
          <w:rFonts w:ascii="Times New Roman" w:hAnsi="Times New Roman"/>
          <w:sz w:val="28"/>
          <w:szCs w:val="28"/>
        </w:rPr>
        <w:t>-нения границ территориальных зон: ОД.3 в результате уменьшения,                           ОД.4 (ДОУ) в результате выделения, в связи с перепрофилированием объекта                               в дошкольное учреждение, расположенное по адресу: город Сургут,                   улица Профсоюзов, дом 20/1.</w:t>
      </w:r>
    </w:p>
    <w:p w:rsidR="00DA1D4F" w:rsidRDefault="00386C5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пятом этаже              административного здания по улице Энгельса, 8, кабинет 513, время начала публичных слушаний – 18.00. </w:t>
      </w:r>
    </w:p>
    <w:p w:rsidR="00DA1D4F" w:rsidRDefault="00DA1D4F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A1D4F" w:rsidRDefault="00386C5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с участием заинтересованных лиц и жителей города.</w:t>
      </w:r>
    </w:p>
    <w:p w:rsidR="00DA1D4F" w:rsidRDefault="00DA1D4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4F" w:rsidRDefault="00386C5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Назначить органом, уполномоченным на проведение публичных               слушаний, комиссию по градостроительному зонированию.</w:t>
      </w:r>
    </w:p>
    <w:p w:rsidR="00DA1D4F" w:rsidRDefault="00DA1D4F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4F" w:rsidRDefault="00386C57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с 09.00 до 17.00, телефоны: 52-82-55, 52-82-66.</w:t>
      </w:r>
    </w:p>
    <w:p w:rsidR="00DA1D4F" w:rsidRDefault="00DA1D4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4F" w:rsidRDefault="00386C57">
      <w:pPr>
        <w:pStyle w:val="a4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Управлению по связям с общественностью и средствами массовой            информации </w:t>
      </w:r>
      <w:r>
        <w:rPr>
          <w:rFonts w:ascii="Times New Roman" w:hAnsi="Times New Roman"/>
          <w:sz w:val="28"/>
        </w:rPr>
        <w:t xml:space="preserve">опубликовать настоящее постановление одновременно с сообщением о назначении публичных слушаний в средствах массовой информации             </w:t>
      </w:r>
      <w:r>
        <w:rPr>
          <w:rFonts w:ascii="Times New Roman" w:hAnsi="Times New Roman"/>
          <w:spacing w:val="-4"/>
          <w:sz w:val="28"/>
        </w:rPr>
        <w:t xml:space="preserve">и разместить </w:t>
      </w:r>
      <w:r>
        <w:rPr>
          <w:rFonts w:ascii="Times New Roman" w:hAnsi="Times New Roman"/>
          <w:spacing w:val="-4"/>
          <w:sz w:val="28"/>
          <w:szCs w:val="28"/>
        </w:rPr>
        <w:t xml:space="preserve">на официальном портале Администрации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города  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срок не позднее</w:t>
      </w:r>
      <w:r>
        <w:rPr>
          <w:rFonts w:ascii="Times New Roman" w:hAnsi="Times New Roman"/>
          <w:sz w:val="28"/>
          <w:szCs w:val="28"/>
        </w:rPr>
        <w:t xml:space="preserve"> чем за два месяца до начала проведения публичных слушаний.</w:t>
      </w:r>
    </w:p>
    <w:p w:rsidR="00DA1D4F" w:rsidRDefault="00DA1D4F">
      <w:pPr>
        <w:ind w:firstLine="567"/>
        <w:jc w:val="both"/>
      </w:pPr>
    </w:p>
    <w:p w:rsidR="00DA1D4F" w:rsidRDefault="00386C57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      главы Администрации города Меркулова Р.Е.</w:t>
      </w:r>
    </w:p>
    <w:p w:rsidR="00DA1D4F" w:rsidRDefault="00DA1D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1D4F" w:rsidRDefault="00DA1D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1D4F" w:rsidRDefault="00DA1D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1D4F" w:rsidRDefault="00386C5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DA1D4F" w:rsidRDefault="00DA1D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1D4F" w:rsidRDefault="00DA1D4F">
      <w:pPr>
        <w:rPr>
          <w:szCs w:val="28"/>
        </w:rPr>
      </w:pPr>
    </w:p>
    <w:sectPr w:rsidR="00DA1D4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A1D4F"/>
    <w:rsid w:val="00386C57"/>
    <w:rsid w:val="00952622"/>
    <w:rsid w:val="00DA1D4F"/>
    <w:rsid w:val="00DE7D52"/>
    <w:rsid w:val="00F2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30A84D1"/>
  <w15:docId w15:val="{5D15878B-B7BD-47C9-A720-0117599B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2017-06-08T13:02:00Z</cp:lastPrinted>
  <dcterms:created xsi:type="dcterms:W3CDTF">2017-06-14T08:00:00Z</dcterms:created>
  <dcterms:modified xsi:type="dcterms:W3CDTF">2017-06-14T08:00:00Z</dcterms:modified>
</cp:coreProperties>
</file>