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47A18">
        <w:trPr>
          <w:jc w:val="center"/>
        </w:trPr>
        <w:tc>
          <w:tcPr>
            <w:tcW w:w="154" w:type="dxa"/>
            <w:noWrap/>
          </w:tcPr>
          <w:p w:rsidR="00747A18" w:rsidRDefault="00700C6D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47A18" w:rsidRDefault="00CA620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747A18" w:rsidRDefault="00700C6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47A18" w:rsidRPr="00CA620A" w:rsidRDefault="00CA620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747A18" w:rsidRDefault="00700C6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47A18" w:rsidRDefault="00CA620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47A18" w:rsidRDefault="00700C6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47A18" w:rsidRDefault="00747A1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47A18" w:rsidRDefault="00700C6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47A18" w:rsidRPr="00CA620A" w:rsidRDefault="00CA620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2413</w:t>
            </w:r>
          </w:p>
        </w:tc>
      </w:tr>
    </w:tbl>
    <w:p w:rsidR="00747A18" w:rsidRDefault="004E635E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4384.9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747A18" w:rsidRDefault="00700C6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7" o:title="" gain="1.5625" blacklevel="3932f" grayscale="t"/>
                      </v:shape>
                      <o:OLEObject Type="Embed" ProgID="CorelDRAW.Graphic.11" ShapeID="_x0000_i1026" DrawAspect="Content" ObjectID="_1553321938" r:id="rId8"/>
                    </w:object>
                  </w:r>
                </w:p>
                <w:p w:rsidR="00747A18" w:rsidRDefault="00747A1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747A18" w:rsidRDefault="00700C6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747A18" w:rsidRDefault="00700C6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747A18" w:rsidRDefault="00747A18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747A18" w:rsidRDefault="00700C6D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747A18" w:rsidRDefault="00747A1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747A18" w:rsidRDefault="00747A1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747A18" w:rsidRDefault="00700C6D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747A18" w:rsidRDefault="00747A1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747A18" w:rsidRDefault="00747A18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747A18" w:rsidRDefault="00700C6D">
      <w:pPr>
        <w:jc w:val="both"/>
        <w:rPr>
          <w:szCs w:val="28"/>
        </w:rPr>
      </w:pPr>
      <w:r>
        <w:rPr>
          <w:szCs w:val="28"/>
        </w:rPr>
        <w:t>О внесении изменения в постановление</w:t>
      </w:r>
    </w:p>
    <w:p w:rsidR="00747A18" w:rsidRDefault="00700C6D">
      <w:pPr>
        <w:jc w:val="both"/>
        <w:rPr>
          <w:szCs w:val="28"/>
        </w:rPr>
      </w:pPr>
      <w:r>
        <w:rPr>
          <w:szCs w:val="28"/>
        </w:rPr>
        <w:t>Администрации города от 26.01.2015</w:t>
      </w:r>
    </w:p>
    <w:p w:rsidR="00747A18" w:rsidRDefault="00700C6D">
      <w:pPr>
        <w:jc w:val="both"/>
        <w:rPr>
          <w:szCs w:val="28"/>
        </w:rPr>
      </w:pPr>
      <w:r>
        <w:rPr>
          <w:szCs w:val="28"/>
        </w:rPr>
        <w:t>№ 410 «О порядке предоставления</w:t>
      </w:r>
    </w:p>
    <w:p w:rsidR="00747A18" w:rsidRDefault="00700C6D">
      <w:pPr>
        <w:jc w:val="both"/>
        <w:rPr>
          <w:szCs w:val="28"/>
        </w:rPr>
      </w:pPr>
      <w:r>
        <w:rPr>
          <w:szCs w:val="28"/>
        </w:rPr>
        <w:t>субсидии на финансовое обеспечение</w:t>
      </w:r>
    </w:p>
    <w:p w:rsidR="00747A18" w:rsidRDefault="00700C6D">
      <w:pPr>
        <w:jc w:val="both"/>
        <w:rPr>
          <w:szCs w:val="28"/>
        </w:rPr>
      </w:pPr>
      <w:r>
        <w:rPr>
          <w:szCs w:val="28"/>
        </w:rPr>
        <w:t>(возмещение) затрат по содержанию</w:t>
      </w:r>
    </w:p>
    <w:p w:rsidR="00747A18" w:rsidRDefault="00700C6D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и капитальному ремонту линий</w:t>
      </w:r>
    </w:p>
    <w:p w:rsidR="00747A18" w:rsidRDefault="00700C6D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уличного освещения»</w:t>
      </w:r>
    </w:p>
    <w:p w:rsidR="00747A18" w:rsidRDefault="00747A1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</w:p>
    <w:p w:rsidR="00747A18" w:rsidRDefault="00747A1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</w:p>
    <w:p w:rsidR="00747A18" w:rsidRDefault="00700C6D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>В соответствии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rFonts w:cs="Times New Roman"/>
          <w:szCs w:val="28"/>
        </w:rPr>
        <w:t>:</w:t>
      </w:r>
    </w:p>
    <w:p w:rsidR="00747A18" w:rsidRDefault="00700C6D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1. </w:t>
      </w:r>
      <w:r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</w:t>
      </w:r>
      <w:r>
        <w:rPr>
          <w:szCs w:val="28"/>
        </w:rPr>
        <w:t>от 26.01.2015 № 410</w:t>
      </w:r>
      <w:r>
        <w:rPr>
          <w:szCs w:val="28"/>
        </w:rPr>
        <w:br/>
        <w:t xml:space="preserve">«О порядке предоставления субсидии на финансовое обеспечение (возмещение) затрат по содержанию и капитальному ремонту линий уличного освещения» </w:t>
      </w:r>
      <w:r>
        <w:rPr>
          <w:szCs w:val="28"/>
        </w:rPr>
        <w:br/>
        <w:t>(с изменениями от 06.07.2015 № 4668, 26.01.2016 № 466, 21.04.2016 № 3011, 27.06.2016 № 4759, 04.10.2016 № 7342)</w:t>
      </w:r>
      <w:bookmarkStart w:id="0" w:name="sub_4"/>
      <w:r>
        <w:rPr>
          <w:szCs w:val="28"/>
        </w:rPr>
        <w:t xml:space="preserve"> следующие изменения:</w:t>
      </w:r>
    </w:p>
    <w:p w:rsidR="00747A18" w:rsidRDefault="00700C6D">
      <w:pPr>
        <w:ind w:firstLine="709"/>
        <w:jc w:val="both"/>
        <w:rPr>
          <w:rFonts w:cs="Times New Roman"/>
          <w:bCs/>
          <w:szCs w:val="28"/>
        </w:rPr>
      </w:pPr>
      <w:r>
        <w:rPr>
          <w:szCs w:val="28"/>
        </w:rPr>
        <w:t xml:space="preserve">1.1. </w:t>
      </w:r>
      <w:r>
        <w:rPr>
          <w:rFonts w:cs="Times New Roman"/>
          <w:szCs w:val="28"/>
        </w:rPr>
        <w:t>В констатирующей части постановления слова «решением Думы                 города от 22.12.2015 № 820-</w:t>
      </w:r>
      <w:r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</w:rPr>
        <w:t xml:space="preserve"> ДГ «О бюджете городского округа город Сургут на 2016 год» заменить словами «</w:t>
      </w:r>
      <w:r>
        <w:rPr>
          <w:szCs w:val="28"/>
        </w:rPr>
        <w:t xml:space="preserve">постановлением Правительства Российской </w:t>
      </w:r>
      <w:r>
        <w:rPr>
          <w:spacing w:val="-6"/>
          <w:szCs w:val="28"/>
        </w:rPr>
        <w:t>Федерации от 06.09.2016 № 887 «Об общих требованиях к нормативным правовым</w:t>
      </w:r>
      <w:r>
        <w:rPr>
          <w:szCs w:val="28"/>
        </w:rPr>
        <w:t xml:space="preserve"> актам, муниципальным правовым актам, регулирующим предоставление                 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>
        <w:rPr>
          <w:rFonts w:cs="Times New Roman"/>
          <w:szCs w:val="28"/>
        </w:rPr>
        <w:t>решением Думы города о бюджете городского округа город Сургут на соответствующий финансовый год и плановый период, приказом департамента финансов Админист-рации города от 31.01.2017 № 08-ПО-15/17-0 «Об утверждении типовых форм соглашений (договоров) о предоставлении субсидии из бюджета городского округа город Сургут»</w:t>
      </w:r>
      <w:r>
        <w:rPr>
          <w:rFonts w:cs="Times New Roman"/>
          <w:bCs/>
          <w:szCs w:val="28"/>
        </w:rPr>
        <w:t>.</w:t>
      </w:r>
    </w:p>
    <w:p w:rsidR="00747A18" w:rsidRDefault="00700C6D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1.2. </w:t>
      </w:r>
      <w:r>
        <w:rPr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747A18" w:rsidRDefault="00700C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Настоящее постановление вступает в силу после официального опубликования и распространяется на правоотношения, возникшие с 01.01.2017.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szCs w:val="28"/>
        </w:rPr>
        <w:t>3. Управлению информационной политики опубликовать настоящее               постановление в средствах массовой информации и разместить на официальном портале Администрации города.</w:t>
      </w:r>
    </w:p>
    <w:p w:rsidR="00747A18" w:rsidRDefault="00700C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          главы Администрации города Кривцова Н.Н.</w:t>
      </w:r>
    </w:p>
    <w:bookmarkEnd w:id="0"/>
    <w:p w:rsidR="00747A18" w:rsidRDefault="00747A1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747A18" w:rsidRDefault="00747A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47A18" w:rsidRDefault="00747A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47A18" w:rsidRDefault="00700C6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В.Н. Шувалов</w:t>
      </w:r>
    </w:p>
    <w:p w:rsidR="00747A18" w:rsidRDefault="00700C6D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747A18" w:rsidRDefault="00700C6D">
      <w:pPr>
        <w:ind w:left="5954" w:firstLine="16"/>
        <w:jc w:val="both"/>
        <w:rPr>
          <w:rStyle w:val="a5"/>
          <w:rFonts w:cs="Times New Roman"/>
          <w:b w:val="0"/>
          <w:bCs/>
          <w:color w:val="auto"/>
          <w:szCs w:val="28"/>
        </w:rPr>
      </w:pPr>
      <w:bookmarkStart w:id="1" w:name="sub_1000"/>
      <w:r>
        <w:rPr>
          <w:rStyle w:val="a5"/>
          <w:rFonts w:cs="Times New Roman"/>
          <w:b w:val="0"/>
          <w:bCs/>
          <w:color w:val="auto"/>
          <w:szCs w:val="28"/>
        </w:rPr>
        <w:t>Приложение</w:t>
      </w:r>
    </w:p>
    <w:p w:rsidR="00747A18" w:rsidRDefault="00700C6D">
      <w:pPr>
        <w:ind w:left="5954" w:firstLine="16"/>
        <w:jc w:val="both"/>
        <w:rPr>
          <w:rStyle w:val="a5"/>
          <w:rFonts w:cs="Times New Roman"/>
          <w:b w:val="0"/>
          <w:bCs/>
          <w:color w:val="auto"/>
          <w:szCs w:val="28"/>
        </w:rPr>
      </w:pPr>
      <w:r>
        <w:rPr>
          <w:rStyle w:val="a5"/>
          <w:rFonts w:cs="Times New Roman"/>
          <w:b w:val="0"/>
          <w:bCs/>
          <w:color w:val="auto"/>
          <w:szCs w:val="28"/>
        </w:rPr>
        <w:t xml:space="preserve">к </w:t>
      </w:r>
      <w:hyperlink w:anchor="sub_0" w:history="1">
        <w:r>
          <w:rPr>
            <w:rStyle w:val="a4"/>
            <w:color w:val="auto"/>
            <w:szCs w:val="28"/>
          </w:rPr>
          <w:t>постановлению</w:t>
        </w:r>
      </w:hyperlink>
    </w:p>
    <w:p w:rsidR="00747A18" w:rsidRDefault="00700C6D">
      <w:pPr>
        <w:ind w:left="5954" w:firstLine="16"/>
        <w:jc w:val="both"/>
        <w:rPr>
          <w:rStyle w:val="a5"/>
          <w:rFonts w:cs="Times New Roman"/>
          <w:b w:val="0"/>
          <w:bCs/>
          <w:color w:val="auto"/>
          <w:szCs w:val="28"/>
        </w:rPr>
      </w:pPr>
      <w:r>
        <w:rPr>
          <w:rStyle w:val="a5"/>
          <w:rFonts w:cs="Times New Roman"/>
          <w:b w:val="0"/>
          <w:bCs/>
          <w:color w:val="auto"/>
          <w:szCs w:val="28"/>
        </w:rPr>
        <w:t>Администрации города</w:t>
      </w:r>
    </w:p>
    <w:p w:rsidR="00747A18" w:rsidRDefault="00700C6D">
      <w:pPr>
        <w:ind w:left="5954" w:firstLine="16"/>
        <w:jc w:val="both"/>
        <w:rPr>
          <w:rStyle w:val="a5"/>
          <w:rFonts w:cs="Times New Roman"/>
          <w:b w:val="0"/>
          <w:bCs/>
          <w:color w:val="auto"/>
          <w:szCs w:val="28"/>
        </w:rPr>
      </w:pPr>
      <w:r>
        <w:rPr>
          <w:rStyle w:val="a5"/>
          <w:rFonts w:cs="Times New Roman"/>
          <w:b w:val="0"/>
          <w:bCs/>
          <w:color w:val="auto"/>
          <w:szCs w:val="28"/>
        </w:rPr>
        <w:t>от ___________ № _________</w:t>
      </w:r>
    </w:p>
    <w:p w:rsidR="00747A18" w:rsidRDefault="00747A18">
      <w:pPr>
        <w:ind w:left="5954" w:firstLine="16"/>
        <w:jc w:val="both"/>
        <w:rPr>
          <w:rStyle w:val="a5"/>
          <w:rFonts w:cs="Times New Roman"/>
          <w:b w:val="0"/>
          <w:bCs/>
          <w:color w:val="auto"/>
          <w:szCs w:val="28"/>
        </w:rPr>
      </w:pPr>
    </w:p>
    <w:p w:rsidR="00747A18" w:rsidRDefault="00747A18">
      <w:pPr>
        <w:ind w:left="5654" w:firstLine="698"/>
        <w:jc w:val="both"/>
        <w:rPr>
          <w:rStyle w:val="a5"/>
          <w:rFonts w:cs="Times New Roman"/>
          <w:b w:val="0"/>
          <w:bCs/>
          <w:color w:val="auto"/>
          <w:szCs w:val="28"/>
        </w:rPr>
      </w:pPr>
    </w:p>
    <w:p w:rsidR="00747A18" w:rsidRDefault="00700C6D">
      <w:pPr>
        <w:jc w:val="center"/>
        <w:rPr>
          <w:rStyle w:val="a5"/>
          <w:rFonts w:cs="Times New Roman"/>
          <w:b w:val="0"/>
          <w:bCs/>
          <w:color w:val="auto"/>
          <w:szCs w:val="28"/>
        </w:rPr>
      </w:pPr>
      <w:r>
        <w:rPr>
          <w:rStyle w:val="a5"/>
          <w:rFonts w:cs="Times New Roman"/>
          <w:b w:val="0"/>
          <w:bCs/>
          <w:color w:val="auto"/>
          <w:szCs w:val="28"/>
        </w:rPr>
        <w:t>Порядок</w:t>
      </w:r>
    </w:p>
    <w:p w:rsidR="00747A18" w:rsidRDefault="00700C6D">
      <w:pPr>
        <w:jc w:val="center"/>
        <w:rPr>
          <w:rStyle w:val="a5"/>
          <w:rFonts w:cs="Times New Roman"/>
          <w:b w:val="0"/>
          <w:bCs/>
          <w:color w:val="auto"/>
          <w:szCs w:val="28"/>
        </w:rPr>
      </w:pPr>
      <w:r>
        <w:rPr>
          <w:rStyle w:val="a5"/>
          <w:rFonts w:cs="Times New Roman"/>
          <w:b w:val="0"/>
          <w:bCs/>
          <w:color w:val="auto"/>
          <w:szCs w:val="28"/>
        </w:rPr>
        <w:t>предоставления субсидии на финансовое обеспечение (возмещение) затрат</w:t>
      </w:r>
    </w:p>
    <w:p w:rsidR="00747A18" w:rsidRDefault="00700C6D">
      <w:pPr>
        <w:jc w:val="center"/>
        <w:rPr>
          <w:rStyle w:val="a5"/>
          <w:rFonts w:cs="Times New Roman"/>
          <w:b w:val="0"/>
          <w:bCs/>
          <w:color w:val="auto"/>
          <w:szCs w:val="28"/>
        </w:rPr>
      </w:pPr>
      <w:r>
        <w:rPr>
          <w:szCs w:val="28"/>
        </w:rPr>
        <w:t>по содержанию и капитальному ремонту линий уличного освещения</w:t>
      </w:r>
    </w:p>
    <w:p w:rsidR="00747A18" w:rsidRDefault="00747A18">
      <w:pPr>
        <w:ind w:firstLine="567"/>
        <w:jc w:val="both"/>
        <w:rPr>
          <w:rFonts w:cs="Times New Roman"/>
          <w:szCs w:val="28"/>
        </w:rPr>
      </w:pPr>
    </w:p>
    <w:p w:rsidR="00747A18" w:rsidRDefault="00700C6D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1"/>
      <w:bookmarkEnd w:id="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Общие положения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bookmarkStart w:id="3" w:name="sub_1011"/>
      <w:bookmarkEnd w:id="2"/>
      <w:r>
        <w:rPr>
          <w:rFonts w:cs="Times New Roman"/>
          <w:szCs w:val="28"/>
        </w:rPr>
        <w:t xml:space="preserve">1. Настоящий порядок разработан в соответствии с </w:t>
      </w:r>
      <w:hyperlink r:id="rId9" w:history="1">
        <w:r>
          <w:rPr>
            <w:rStyle w:val="a4"/>
            <w:color w:val="auto"/>
            <w:szCs w:val="28"/>
          </w:rPr>
          <w:t>Бюджетным кодексом</w:t>
        </w:r>
      </w:hyperlink>
      <w:r>
        <w:rPr>
          <w:rFonts w:cs="Times New Roman"/>
          <w:szCs w:val="28"/>
        </w:rPr>
        <w:t xml:space="preserve"> Российской Федерации, </w:t>
      </w:r>
      <w:hyperlink r:id="rId10" w:history="1">
        <w:r>
          <w:rPr>
            <w:rStyle w:val="a4"/>
            <w:color w:val="auto"/>
            <w:szCs w:val="28"/>
          </w:rPr>
          <w:t>Уставом</w:t>
        </w:r>
      </w:hyperlink>
      <w:r>
        <w:rPr>
          <w:rFonts w:cs="Times New Roman"/>
          <w:szCs w:val="28"/>
        </w:rPr>
        <w:t xml:space="preserve"> муниципального образования городской округ </w:t>
      </w:r>
      <w:r>
        <w:rPr>
          <w:rFonts w:cs="Times New Roman"/>
          <w:spacing w:val="-4"/>
          <w:szCs w:val="28"/>
        </w:rPr>
        <w:t xml:space="preserve">город Сургут, </w:t>
      </w:r>
      <w:hyperlink r:id="rId11" w:history="1">
        <w:r>
          <w:rPr>
            <w:rStyle w:val="a4"/>
            <w:color w:val="auto"/>
            <w:spacing w:val="-4"/>
            <w:szCs w:val="28"/>
          </w:rPr>
          <w:t>решением</w:t>
        </w:r>
      </w:hyperlink>
      <w:r>
        <w:rPr>
          <w:rFonts w:cs="Times New Roman"/>
          <w:spacing w:val="-4"/>
          <w:szCs w:val="28"/>
        </w:rPr>
        <w:t xml:space="preserve"> Думы города от 07.10.2009 № 604-IV ДГ «О Положении        </w:t>
      </w:r>
      <w:r>
        <w:rPr>
          <w:rFonts w:cs="Times New Roman"/>
          <w:szCs w:val="28"/>
        </w:rPr>
        <w:t>о порядке управления и распоряжения имуществом, находящимся в муниципальной собственности», определяет условия и механизм предоставления              субсидии на финансовое обеспечение (возмещение) затрат по содержанию                   и капитальному ремонту линий уличного освещения.</w:t>
      </w:r>
    </w:p>
    <w:bookmarkEnd w:id="3"/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Основные понятия, используемые в настоящем порядке: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>
        <w:rPr>
          <w:rStyle w:val="a5"/>
          <w:rFonts w:cs="Times New Roman"/>
          <w:b w:val="0"/>
          <w:bCs/>
          <w:color w:val="auto"/>
          <w:szCs w:val="28"/>
        </w:rPr>
        <w:t>субсидия</w:t>
      </w:r>
      <w:r>
        <w:rPr>
          <w:rFonts w:cs="Times New Roman"/>
          <w:szCs w:val="28"/>
        </w:rPr>
        <w:t xml:space="preserve"> – бюджетные ассигнования, предоставляемые из местного бюджета получателю субсидии на безвозмездной, безвозвратной основе в целях финансового обеспечения (возмещения) затрат по содержанию и капитальному ремонту линий уличного освещения в соответствии с утвержденным решением Думы города о бюджете городского округа город Сургут на соответствующий финансовый год и плановый период в пределах утвержденных лимитов                  бюджетных обязательств;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>
        <w:rPr>
          <w:rStyle w:val="a5"/>
          <w:rFonts w:cs="Times New Roman"/>
          <w:b w:val="0"/>
          <w:bCs/>
          <w:color w:val="auto"/>
          <w:szCs w:val="28"/>
        </w:rPr>
        <w:t>получатели субсидии</w:t>
      </w:r>
      <w:r>
        <w:rPr>
          <w:rFonts w:cs="Times New Roman"/>
          <w:szCs w:val="28"/>
        </w:rPr>
        <w:t xml:space="preserve"> – юридические лица (за исключением государственных (муниципальных) учреждений), индивидуальные предприниматели,               а также физические лица, выполняющие работы (оказывающие услуги)                       по содержанию и капитальному ремонту линий уличного освещения;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- </w:t>
      </w:r>
      <w:r>
        <w:rPr>
          <w:rStyle w:val="a5"/>
          <w:rFonts w:cs="Times New Roman"/>
          <w:b w:val="0"/>
          <w:bCs/>
          <w:color w:val="auto"/>
          <w:szCs w:val="28"/>
        </w:rPr>
        <w:t xml:space="preserve">департамент городского хозяйства (далее – департамент) – </w:t>
      </w:r>
      <w:r>
        <w:rPr>
          <w:szCs w:val="28"/>
        </w:rPr>
        <w:t xml:space="preserve">структурное подразделение Администрации города, осуществляющее от лица главного            распорядителя бюджетных средств </w:t>
      </w:r>
      <w:r>
        <w:rPr>
          <w:rFonts w:cs="Times New Roman"/>
          <w:szCs w:val="28"/>
        </w:rPr>
        <w:t>контроль за правильностью расчета размера субсидии при формировании бюджета на соответствующий финансовый год</w:t>
      </w:r>
      <w:r>
        <w:rPr>
          <w:rFonts w:cs="Times New Roman"/>
          <w:szCs w:val="28"/>
        </w:rPr>
        <w:br/>
        <w:t xml:space="preserve">и плановый период и внесении в него изменений, направление уведомлений </w:t>
      </w:r>
      <w:r>
        <w:rPr>
          <w:szCs w:val="28"/>
        </w:rPr>
        <w:t xml:space="preserve">получателям субсидии о принятии положительного решения о предоставлении субсидии либо об отказе в предоставлении субсидии, </w:t>
      </w:r>
      <w:r>
        <w:rPr>
          <w:rFonts w:cs="Times New Roman"/>
          <w:szCs w:val="28"/>
        </w:rPr>
        <w:t xml:space="preserve">подготовку проекта                 распоряжения Администрации города об утверждении перечня получателей субсидии и объема предоставляемой субсидии, заключение соглашений </w:t>
      </w:r>
      <w:r>
        <w:rPr>
          <w:rFonts w:cs="Times New Roman"/>
          <w:szCs w:val="28"/>
        </w:rPr>
        <w:br/>
        <w:t>о предоставлении субсидии, перечисление средств субсидии получателям                  субсидии путем формирования распорядительных заявок, контроль по соблюдению настоящего порядка;</w:t>
      </w:r>
    </w:p>
    <w:p w:rsidR="00747A18" w:rsidRDefault="00747A18">
      <w:pPr>
        <w:ind w:firstLine="567"/>
        <w:jc w:val="both"/>
        <w:rPr>
          <w:rFonts w:cs="Times New Roman"/>
          <w:szCs w:val="28"/>
        </w:rPr>
      </w:pP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муниципальное казенное учреждение «Дирекция дорожно-транспортного и жилищно-коммунального комплекса» (далее – дирекция) – учреждение, находящееся в ведении департамента, осуществляющее расчет размера субсидии при формировании бюджета на соответствующий финансовый год и плановый </w:t>
      </w:r>
      <w:r>
        <w:rPr>
          <w:rFonts w:cs="Times New Roman"/>
          <w:spacing w:val="-4"/>
          <w:szCs w:val="28"/>
        </w:rPr>
        <w:t>период и внесении в него изменений, проверку документов получателей субсидии,</w:t>
      </w:r>
      <w:r>
        <w:rPr>
          <w:rFonts w:cs="Times New Roman"/>
          <w:szCs w:val="28"/>
        </w:rPr>
        <w:t xml:space="preserve"> указанных в пункте 5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порядка, подготовку проектов             уведомлений </w:t>
      </w:r>
      <w:r>
        <w:rPr>
          <w:szCs w:val="28"/>
        </w:rPr>
        <w:t>получателям субсидии о принятии положительного решения               о предоставлении субсидии либо об отказе в предоставлении субсидии</w:t>
      </w:r>
      <w:r>
        <w:rPr>
          <w:rFonts w:cs="Times New Roman"/>
          <w:szCs w:val="28"/>
        </w:rPr>
        <w:t>, подготовку проектов соглашений о предоставлении субсидии, проверку качества              выполняемых работ, проверку и приемку фактических объемов и затрат                         по содержанию и капитальному ремонту линий уличного освещения, подпи-сание актов на предоставление субсидии, формирование заявок на оплату               расходов получателей субсидии;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rStyle w:val="a5"/>
          <w:b w:val="0"/>
          <w:bCs/>
          <w:color w:val="auto"/>
          <w:szCs w:val="28"/>
        </w:rPr>
        <w:t>- контрольно-ревизионное управление</w:t>
      </w:r>
      <w:r>
        <w:rPr>
          <w:szCs w:val="28"/>
        </w:rPr>
        <w:t xml:space="preserve"> (далее – КРУ) – структурное                     подразделение Администрации города, осуществляющее от лица главного                 распорядителя бюджетных средств обязательную проверку соблюдения                        условий, целей и порядка предоставления субсидии их получателями;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- Контрольно-счетная палата города (далее – КСП) –</w:t>
      </w:r>
      <w:r>
        <w:rPr>
          <w:rStyle w:val="a5"/>
          <w:b w:val="0"/>
          <w:bCs/>
          <w:color w:val="auto"/>
          <w:spacing w:val="-4"/>
          <w:szCs w:val="28"/>
        </w:rPr>
        <w:t xml:space="preserve"> орган муниципального</w:t>
      </w:r>
      <w:r>
        <w:rPr>
          <w:rStyle w:val="a5"/>
          <w:b w:val="0"/>
          <w:bCs/>
          <w:color w:val="auto"/>
          <w:szCs w:val="28"/>
        </w:rPr>
        <w:t xml:space="preserve"> финансового контроля</w:t>
      </w:r>
      <w:r>
        <w:rPr>
          <w:szCs w:val="28"/>
        </w:rPr>
        <w:t xml:space="preserve">, осуществляющий обязательный внешний финансовый контроль за соблюдением условий, целей и порядка предоставления субсидии </w:t>
      </w:r>
      <w:r>
        <w:rPr>
          <w:szCs w:val="28"/>
        </w:rPr>
        <w:br/>
        <w:t>их получателями.</w:t>
      </w:r>
    </w:p>
    <w:p w:rsidR="00747A18" w:rsidRDefault="00700C6D">
      <w:pPr>
        <w:ind w:firstLine="567"/>
        <w:jc w:val="both"/>
        <w:rPr>
          <w:szCs w:val="28"/>
        </w:rPr>
      </w:pPr>
      <w:bookmarkStart w:id="4" w:name="sub_1013"/>
      <w:r>
        <w:rPr>
          <w:spacing w:val="-4"/>
          <w:szCs w:val="28"/>
        </w:rPr>
        <w:t xml:space="preserve">3. Субсидия носит целевой характер и не может быть использована на другие </w:t>
      </w:r>
      <w:r>
        <w:rPr>
          <w:szCs w:val="28"/>
        </w:rPr>
        <w:t>цели.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4. </w:t>
      </w:r>
      <w:r>
        <w:rPr>
          <w:rFonts w:cs="Times New Roman"/>
          <w:szCs w:val="28"/>
        </w:rPr>
        <w:t>Критериями отбора получателей субсидии является наличие у получа-телей субсидии, имеющих право на получение субсидии: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регистрации в качестве юридического лица или индивидуального предпринимателя и осуществление деятельности на территории города;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 праве собственности или иных законных основаниях муниципальных </w:t>
      </w:r>
      <w:r>
        <w:rPr>
          <w:rFonts w:cs="Times New Roman"/>
          <w:szCs w:val="28"/>
        </w:rPr>
        <w:br/>
        <w:t>и бесхозяйных линий уличного освещения;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договора с энергоснабжающей организацией на энергоснабжение муниципальных и бесхозяйных линий уличного освещения.</w:t>
      </w:r>
    </w:p>
    <w:bookmarkEnd w:id="4"/>
    <w:p w:rsidR="00747A18" w:rsidRDefault="00747A18">
      <w:pPr>
        <w:ind w:firstLine="567"/>
        <w:jc w:val="both"/>
        <w:rPr>
          <w:rFonts w:cs="Times New Roman"/>
          <w:szCs w:val="28"/>
        </w:rPr>
      </w:pPr>
    </w:p>
    <w:p w:rsidR="00747A18" w:rsidRDefault="00700C6D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02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Условия и порядок предоставления субсидии</w:t>
      </w:r>
    </w:p>
    <w:bookmarkEnd w:id="5"/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Содержание и капитальный ремонт линий уличного освещения выполняется в соответствии с требованиями следующих нормативных документов: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2" w:history="1">
        <w:r>
          <w:rPr>
            <w:rStyle w:val="a4"/>
            <w:color w:val="auto"/>
            <w:szCs w:val="28"/>
          </w:rPr>
          <w:t>ГОСТ Р 50597-93</w:t>
        </w:r>
      </w:hyperlink>
      <w:r>
        <w:t xml:space="preserve"> </w:t>
      </w:r>
      <w:r>
        <w:rPr>
          <w:rFonts w:cs="Times New Roman"/>
          <w:szCs w:val="28"/>
        </w:rPr>
        <w:t>«Автомобильные дороги и улицы. Требования                          к эксплуатационному состоянию, допустимому по условиям обеспечения безопасности дорожного движения»;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3" w:history="1">
        <w:r>
          <w:rPr>
            <w:rStyle w:val="a4"/>
            <w:color w:val="auto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Российской Федерации от 20.07.2011                 № 602 «Об утверждении требований к осветительным устройствам и электрическим лампам, используемым в цепях переменного тока в целях освещения»;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«</w:t>
      </w:r>
      <w:hyperlink r:id="rId14" w:history="1">
        <w:r>
          <w:rPr>
            <w:rStyle w:val="a4"/>
            <w:color w:val="auto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устройства электроустановок» (ПУЭ), </w:t>
      </w:r>
      <w:r>
        <w:rPr>
          <w:szCs w:val="28"/>
        </w:rPr>
        <w:t xml:space="preserve">утвержденные Министерством топлива и энергетики Российской Федерации 06.10.1999, </w:t>
      </w:r>
      <w:hyperlink r:id="rId15" w:history="1">
        <w:r>
          <w:rPr>
            <w:rStyle w:val="a4"/>
            <w:color w:val="auto"/>
            <w:szCs w:val="28"/>
          </w:rPr>
          <w:t>приказом</w:t>
        </w:r>
      </w:hyperlink>
      <w:r>
        <w:rPr>
          <w:rFonts w:cs="Times New Roman"/>
          <w:szCs w:val="28"/>
        </w:rPr>
        <w:t xml:space="preserve"> Министерства энергетики Российской Федерации от 08.07.2002 № 204;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6" w:history="1">
        <w:r>
          <w:t>п</w:t>
        </w:r>
        <w:r>
          <w:rPr>
            <w:rStyle w:val="a4"/>
            <w:color w:val="auto"/>
            <w:szCs w:val="28"/>
          </w:rPr>
          <w:t>риказ</w:t>
        </w:r>
      </w:hyperlink>
      <w:r>
        <w:rPr>
          <w:rFonts w:cs="Times New Roman"/>
          <w:szCs w:val="28"/>
        </w:rPr>
        <w:t xml:space="preserve"> Министерства труда и социальной защиты Российской Федерации </w:t>
      </w:r>
      <w:r>
        <w:rPr>
          <w:rFonts w:cs="Times New Roman"/>
          <w:spacing w:val="-6"/>
          <w:szCs w:val="28"/>
        </w:rPr>
        <w:t>от 24.07.2013 № 328н «Об утверждении Правил по охране труда при эксплуатации</w:t>
      </w:r>
      <w:r>
        <w:rPr>
          <w:rFonts w:cs="Times New Roman"/>
          <w:szCs w:val="28"/>
        </w:rPr>
        <w:t xml:space="preserve"> электроустановок»;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</w:t>
      </w:r>
      <w:hyperlink r:id="rId17" w:history="1">
        <w:r>
          <w:rPr>
            <w:rStyle w:val="a4"/>
            <w:color w:val="auto"/>
            <w:szCs w:val="28"/>
          </w:rPr>
          <w:t>аспоряжение</w:t>
        </w:r>
      </w:hyperlink>
      <w:r>
        <w:rPr>
          <w:rFonts w:cs="Times New Roman"/>
          <w:szCs w:val="28"/>
        </w:rPr>
        <w:t xml:space="preserve"> Федерального дорожного агентства от 02.03.2016 № 303-р </w:t>
      </w:r>
      <w:r>
        <w:rPr>
          <w:rFonts w:cs="Times New Roman"/>
          <w:spacing w:val="-6"/>
          <w:szCs w:val="28"/>
        </w:rPr>
        <w:t>«Об издании и применении ОДМ 218.6.019-2016 «Рекомендации по организации</w:t>
      </w:r>
      <w:r>
        <w:rPr>
          <w:rFonts w:cs="Times New Roman"/>
          <w:szCs w:val="28"/>
        </w:rPr>
        <w:t xml:space="preserve"> движения и ограждению мест производства дорожных работ»;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8" w:history="1">
        <w:r>
          <w:t>п</w:t>
        </w:r>
        <w:r>
          <w:rPr>
            <w:rStyle w:val="a4"/>
            <w:color w:val="auto"/>
            <w:szCs w:val="28"/>
          </w:rPr>
          <w:t>риказ</w:t>
        </w:r>
      </w:hyperlink>
      <w:r>
        <w:rPr>
          <w:rFonts w:cs="Times New Roman"/>
          <w:szCs w:val="28"/>
        </w:rPr>
        <w:t xml:space="preserve"> Министерства транспорта Российской Федерации от 16.11.2012 </w:t>
      </w:r>
      <w:r>
        <w:rPr>
          <w:rFonts w:cs="Times New Roman"/>
          <w:szCs w:val="28"/>
        </w:rPr>
        <w:br/>
        <w:t>№ 402 «Об утверждении Классификации работ по капитальному ремонту,               ремонту и содержанию автомобильных дорог»;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ТСН 23-330-2002 «Нормы наружного освещения городских и сельских поселений Ханты-Мансийского автономного округа».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Размер субсидии определяется исходя из экономически обоснованных </w:t>
      </w:r>
      <w:r>
        <w:rPr>
          <w:rFonts w:cs="Times New Roman"/>
          <w:szCs w:val="28"/>
        </w:rPr>
        <w:br/>
        <w:t>и документально подтвержденных расходов получателя субсидии: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Рс = Пр + Опр + Охоз +Проч, где: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Рс – размер субсидии;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 – прямые расходы, непосредственно относящиеся к выполнению работ (оказанию услуг) по содержанию и капитальному ремонту линий уличного             освещения;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Опр – общепроизводственные расходы, связанные с организацией выполнения работ (оказания услуг) по содержанию и капитальному ремонту линий уличного освещения, которые не могут быть прямо отнесены к данным работам (услугам) и начисляются в соответствии с методом распределения, опреде-ленным учетной политикой получателя субсидии;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bookmarkStart w:id="6" w:name="sub_234"/>
      <w:r>
        <w:rPr>
          <w:rFonts w:cs="Times New Roman"/>
          <w:szCs w:val="28"/>
        </w:rPr>
        <w:t>Охоз – общехозяйственные расходы для нужд управления, не связанные непосредственно с выполнением работ (оказанием услуг) по содержанию                         и капитальному ремонту линий уличного освещения, в размере, не превы-шающем 25% от суммы прямых и общепроизводственных затрат;</w:t>
      </w:r>
    </w:p>
    <w:bookmarkEnd w:id="6"/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Проч – прочие расходы, не включенные в прямые, общепроизводственные </w:t>
      </w:r>
      <w:r>
        <w:rPr>
          <w:rFonts w:cs="Times New Roman"/>
          <w:szCs w:val="28"/>
        </w:rPr>
        <w:br/>
        <w:t xml:space="preserve">и общехозяйственные расходы, необходимые для производственного </w:t>
      </w:r>
      <w:r>
        <w:rPr>
          <w:rFonts w:cs="Times New Roman"/>
          <w:szCs w:val="28"/>
        </w:rPr>
        <w:br/>
      </w:r>
      <w:r>
        <w:rPr>
          <w:rFonts w:cs="Times New Roman"/>
          <w:spacing w:val="-4"/>
          <w:szCs w:val="28"/>
        </w:rPr>
        <w:t>и социального развития, для уплаты налогов в соответствии с законодательством</w:t>
      </w:r>
      <w:r>
        <w:rPr>
          <w:rFonts w:cs="Times New Roman"/>
          <w:szCs w:val="28"/>
        </w:rPr>
        <w:t xml:space="preserve"> Российской Федерации, но не более 10% от себестоимости (суммы прямых, общепроизводственных и общехозяйственных расходов).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Субсидия направляется на финансовое обеспечение (возмещение) затрат по эксплуатации, ремонту и капитальному ремонту линий электропередач </w:t>
      </w:r>
      <w:r>
        <w:rPr>
          <w:rFonts w:cs="Times New Roman"/>
          <w:szCs w:val="28"/>
        </w:rPr>
        <w:br/>
        <w:t>и осветительного оборудования для обеспечения бесперебойного освещения улиц и дорог города, внутриквартальных проездов, эксплуатации и ремонту трансформаторных подстанций с питающими линиями 6 – 10 кВ.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Требования, которым должны соответствовать получатели субсидии </w:t>
      </w:r>
      <w:r>
        <w:rPr>
          <w:rFonts w:cs="Times New Roman"/>
          <w:szCs w:val="28"/>
        </w:rPr>
        <w:br/>
        <w:t>на первое число месяца, предшествующего месяцу, в котором планируется             заключение соглашения:</w:t>
      </w:r>
    </w:p>
    <w:p w:rsidR="00747A18" w:rsidRDefault="00700C6D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не иметь просроченной задолженности по возврату в местный бюджет </w:t>
      </w:r>
      <w:r>
        <w:rPr>
          <w:rFonts w:eastAsia="Times New Roman"/>
          <w:spacing w:val="-6"/>
          <w:szCs w:val="28"/>
          <w:lang w:eastAsia="ru-RU"/>
        </w:rPr>
        <w:t>субсидий, бюджетных инвестиций, предоставленных в том числе в соответствии</w:t>
      </w:r>
      <w:r>
        <w:rPr>
          <w:rFonts w:eastAsia="Times New Roman"/>
          <w:szCs w:val="28"/>
          <w:lang w:eastAsia="ru-RU"/>
        </w:rPr>
        <w:t xml:space="preserve">            </w:t>
      </w:r>
      <w:r>
        <w:rPr>
          <w:rFonts w:eastAsia="Times New Roman"/>
          <w:spacing w:val="-6"/>
          <w:szCs w:val="28"/>
          <w:lang w:eastAsia="ru-RU"/>
        </w:rPr>
        <w:t>с иными правовыми актами, и иной просроченной задолженности перед местным</w:t>
      </w:r>
      <w:r>
        <w:rPr>
          <w:rFonts w:eastAsia="Times New Roman"/>
          <w:szCs w:val="28"/>
          <w:lang w:eastAsia="ru-RU"/>
        </w:rPr>
        <w:t xml:space="preserve"> бюджетом;</w:t>
      </w:r>
    </w:p>
    <w:p w:rsidR="00747A18" w:rsidRDefault="00700C6D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не находиться в процессе реорганизации, ликвидации, банкротства                             и не иметь ограничений на осуществление хозяйственной деятельности;</w:t>
      </w:r>
    </w:p>
    <w:p w:rsidR="00747A18" w:rsidRDefault="00700C6D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не являться иностранным юридическим лицом, а также российским              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             </w:t>
      </w:r>
      <w:r>
        <w:rPr>
          <w:rFonts w:eastAsia="Times New Roman"/>
          <w:spacing w:val="-6"/>
          <w:szCs w:val="28"/>
          <w:lang w:eastAsia="ru-RU"/>
        </w:rPr>
        <w:t>раскрытия и предоставления информации при проведении финансовых операций</w:t>
      </w:r>
      <w:r>
        <w:rPr>
          <w:rFonts w:eastAsia="Times New Roman"/>
          <w:szCs w:val="28"/>
          <w:lang w:eastAsia="ru-RU"/>
        </w:rPr>
        <w:t xml:space="preserve"> (офшорные зоны) в отношении таких юридических лиц, в совокупности                   превышает 50 процентов;</w:t>
      </w:r>
    </w:p>
    <w:p w:rsidR="00747A18" w:rsidRDefault="00700C6D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не получать бюджетные средства из местного бюджета в соответствии </w:t>
      </w:r>
      <w:r>
        <w:rPr>
          <w:rFonts w:eastAsia="Times New Roman"/>
          <w:szCs w:val="28"/>
          <w:lang w:eastAsia="ru-RU"/>
        </w:rPr>
        <w:br/>
      </w:r>
      <w:r>
        <w:rPr>
          <w:rFonts w:eastAsia="Times New Roman"/>
          <w:spacing w:val="-4"/>
          <w:szCs w:val="28"/>
          <w:lang w:eastAsia="ru-RU"/>
        </w:rPr>
        <w:t>с иными нормативными правовыми актами, муниципальными правовыми актами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  <w:t>на финансовое обеспечение (возмещение) затрат по содержанию и капиталь-ному ремонту линий уличного освещения.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5. Получатели субсидии, имеющие право на получение субсидии, не позднее</w:t>
      </w:r>
      <w:r>
        <w:rPr>
          <w:szCs w:val="28"/>
        </w:rPr>
        <w:t xml:space="preserve"> 10-и рабочих дней до начала осуществления </w:t>
      </w:r>
      <w:r>
        <w:rPr>
          <w:rFonts w:cs="Times New Roman"/>
          <w:szCs w:val="28"/>
        </w:rPr>
        <w:t xml:space="preserve">содержания и капитального                   ремонта линий уличного освещения </w:t>
      </w:r>
      <w:r>
        <w:rPr>
          <w:szCs w:val="28"/>
        </w:rPr>
        <w:t>письменно обращаются в департамент                     и представляют следующие документы: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szCs w:val="28"/>
        </w:rPr>
        <w:t xml:space="preserve">- заявку на предоставление субсидии по форме согласно приложению </w:t>
      </w:r>
      <w:r>
        <w:rPr>
          <w:szCs w:val="28"/>
        </w:rPr>
        <w:br/>
        <w:t>к настоящему порядку;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- перечень </w:t>
      </w:r>
      <w:r>
        <w:rPr>
          <w:rFonts w:cs="Times New Roman"/>
          <w:szCs w:val="28"/>
        </w:rPr>
        <w:t>муниципальных линий уличного освещения, находящихся</w:t>
      </w:r>
      <w:r>
        <w:rPr>
          <w:szCs w:val="28"/>
        </w:rPr>
        <w:br/>
      </w:r>
      <w:r>
        <w:rPr>
          <w:rFonts w:cs="Times New Roman"/>
          <w:spacing w:val="-4"/>
          <w:szCs w:val="28"/>
        </w:rPr>
        <w:t>на праве собственности или иных законных основаниях, отдельно по движимому</w:t>
      </w:r>
      <w:r>
        <w:rPr>
          <w:rFonts w:cs="Times New Roman"/>
          <w:szCs w:val="28"/>
        </w:rPr>
        <w:t xml:space="preserve"> и недвижимому имуществу с указанием наименования, протяженности, адреса, инвентарного и реестрового номеров; 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>- перечень бесхозяй</w:t>
      </w:r>
      <w:r>
        <w:rPr>
          <w:rFonts w:cs="Times New Roman"/>
          <w:szCs w:val="28"/>
        </w:rPr>
        <w:t>ных линий уличного освещения, находящихся                           на содержании, с указанием наименования, протяженности, адреса и оснований для их содержания;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rFonts w:cs="Times New Roman"/>
          <w:szCs w:val="28"/>
        </w:rPr>
        <w:t>- копию договора с энергоснабжающей организацией на энергоснабжение муниципальных и бесхозяйных линий уличного освещения;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предварительный расчет размера субсидии.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spacing w:val="-6"/>
          <w:szCs w:val="28"/>
        </w:rPr>
        <w:t xml:space="preserve">6. Департамент со дня получения документов, указанных в пункте 5 раздела </w:t>
      </w:r>
      <w:r>
        <w:rPr>
          <w:spacing w:val="-6"/>
          <w:szCs w:val="28"/>
          <w:lang w:val="en-US"/>
        </w:rPr>
        <w:t>II</w:t>
      </w:r>
      <w:r>
        <w:rPr>
          <w:spacing w:val="-6"/>
          <w:szCs w:val="28"/>
        </w:rPr>
        <w:t xml:space="preserve"> </w:t>
      </w:r>
      <w:r>
        <w:rPr>
          <w:szCs w:val="28"/>
        </w:rPr>
        <w:t>настоящего порядка: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szCs w:val="28"/>
        </w:rPr>
        <w:t>6.1. В течение одного рабочего дня направляет в дирекцию полученные документы для проверки;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szCs w:val="28"/>
        </w:rPr>
        <w:t>6.2. В течение трех рабочих дней: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szCs w:val="28"/>
        </w:rPr>
        <w:t>- с целью подтверждения соответствия получателей субсидии требова-</w:t>
      </w:r>
      <w:r>
        <w:rPr>
          <w:spacing w:val="-6"/>
          <w:szCs w:val="28"/>
        </w:rPr>
        <w:t xml:space="preserve">ниям, указанным в пункте 4 раздела </w:t>
      </w:r>
      <w:r>
        <w:rPr>
          <w:spacing w:val="-6"/>
          <w:szCs w:val="28"/>
          <w:lang w:val="en-US"/>
        </w:rPr>
        <w:t>II</w:t>
      </w:r>
      <w:r>
        <w:rPr>
          <w:spacing w:val="-6"/>
          <w:szCs w:val="28"/>
        </w:rPr>
        <w:t xml:space="preserve"> настоящего порядка, осуществляет запросы</w:t>
      </w:r>
      <w:r>
        <w:rPr>
          <w:szCs w:val="28"/>
        </w:rPr>
        <w:t xml:space="preserve"> </w:t>
      </w:r>
      <w:r>
        <w:rPr>
          <w:szCs w:val="28"/>
        </w:rPr>
        <w:br/>
        <w:t xml:space="preserve">в управление бюджетного учёта и отчётности, департамент архитектуры </w:t>
      </w:r>
      <w:r>
        <w:rPr>
          <w:szCs w:val="28"/>
        </w:rPr>
        <w:br/>
        <w:t>и градостроительства для получения информации об отсутствии (наличии)                задолженности получателей субсидии, получает выписки из Единого государственного реестра юридических лиц;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- направляет перечень муниципальных линий уличного освещения в комитет</w:t>
      </w:r>
      <w:r>
        <w:rPr>
          <w:szCs w:val="28"/>
        </w:rPr>
        <w:t xml:space="preserve"> по управлению имуществом для подтверждения наличия указанных линий                    в реестре муниципального имущества.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szCs w:val="28"/>
        </w:rPr>
        <w:t xml:space="preserve">В течение одного рабочего дня после получения информации направляет </w:t>
      </w:r>
      <w:r>
        <w:rPr>
          <w:szCs w:val="28"/>
        </w:rPr>
        <w:br/>
        <w:t>ее в дирекцию.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szCs w:val="28"/>
        </w:rPr>
        <w:t xml:space="preserve">7. Дирекция </w:t>
      </w:r>
      <w:bookmarkStart w:id="7" w:name="sub_1035"/>
      <w:r>
        <w:rPr>
          <w:szCs w:val="28"/>
        </w:rPr>
        <w:t xml:space="preserve">в течение восьми рабочих дней после получения от департамента документов, указанных в пункте 6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порядка: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szCs w:val="28"/>
        </w:rPr>
        <w:t>- осуществляет проверку предварительного расчета размера субсидии;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szCs w:val="28"/>
        </w:rPr>
        <w:t>- осуществляет проверку представленных документов на соответствие              получателей субсидии критериям и требованиям, установленным настоящим порядком;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>- готовит проекты письменных уведомлений получателям субсидии                      о принятии положительного решения о предоставлении субсидии либо                           об отказе в предоставлении субсидии, которые направляет в департамент.</w:t>
      </w:r>
      <w:bookmarkEnd w:id="7"/>
    </w:p>
    <w:p w:rsidR="00747A18" w:rsidRDefault="00700C6D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8. Основанием для отказа получателю субсидии в предоставлении субсидии</w:t>
      </w:r>
      <w:r>
        <w:rPr>
          <w:szCs w:val="28"/>
        </w:rPr>
        <w:t xml:space="preserve"> является: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szCs w:val="28"/>
        </w:rPr>
        <w:t xml:space="preserve">- предоставление документов позднее срока, установленного в пунктах 5, 10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порядка;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szCs w:val="28"/>
        </w:rPr>
        <w:t xml:space="preserve">- несоответствие представленных документов требованиям, определенным пунктом 5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порядка;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szCs w:val="28"/>
        </w:rPr>
        <w:t xml:space="preserve">- несоответствие критериям, указанным в пункте 4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настоящего порядка;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szCs w:val="28"/>
        </w:rPr>
        <w:t xml:space="preserve">- несоответствие требованиям, определенным пунктом 4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                        настоящего порядка;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szCs w:val="28"/>
        </w:rPr>
        <w:t xml:space="preserve">- превышение </w:t>
      </w:r>
      <w:r>
        <w:rPr>
          <w:rFonts w:cs="Times New Roman"/>
          <w:szCs w:val="28"/>
        </w:rPr>
        <w:t>предварительного расчета объема субсидии утвержденных лимитов бюджетных обязательств;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szCs w:val="28"/>
        </w:rPr>
        <w:t>- недостоверность представленной информации;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szCs w:val="28"/>
        </w:rPr>
        <w:t xml:space="preserve">- отсутствие в </w:t>
      </w:r>
      <w:r>
        <w:rPr>
          <w:rFonts w:cs="Times New Roman"/>
          <w:szCs w:val="28"/>
        </w:rPr>
        <w:t>бюджете города на соответствующий финансовый                    год бюджетных ассигнований на предоставление субсидии.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szCs w:val="28"/>
        </w:rPr>
        <w:t>9. Департамент после получения от дирекции проектов уведомлений получателям субсидии: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szCs w:val="28"/>
        </w:rPr>
        <w:t>9.1. Подписывает их и направляет получателям субсидии в течение одного рабочего дня.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szCs w:val="28"/>
        </w:rPr>
        <w:t xml:space="preserve">9.2.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в порядке, установленном </w:t>
      </w:r>
      <w:hyperlink r:id="rId19" w:history="1">
        <w:r>
          <w:rPr>
            <w:rStyle w:val="a4"/>
            <w:color w:val="auto"/>
            <w:szCs w:val="28"/>
          </w:rPr>
          <w:t>Регламентом</w:t>
        </w:r>
      </w:hyperlink>
      <w:r>
        <w:rPr>
          <w:szCs w:val="28"/>
        </w:rPr>
        <w:t xml:space="preserve"> Администрации города, утвержденным распоряжением Администрации города от </w:t>
      </w:r>
      <w:r>
        <w:rPr>
          <w:rFonts w:cs="Times New Roman"/>
          <w:szCs w:val="28"/>
        </w:rPr>
        <w:t xml:space="preserve">30.12.2005 № 3686, </w:t>
      </w:r>
      <w:r>
        <w:rPr>
          <w:szCs w:val="28"/>
        </w:rPr>
        <w:t>в течение пяти рабочих дней, но не ранее первого рабочего дня соответствующего финансового года.</w:t>
      </w:r>
    </w:p>
    <w:p w:rsidR="00747A18" w:rsidRDefault="00700C6D">
      <w:pPr>
        <w:ind w:firstLine="567"/>
        <w:jc w:val="both"/>
        <w:rPr>
          <w:rFonts w:cs="Times New Roman"/>
          <w:spacing w:val="-4"/>
          <w:szCs w:val="28"/>
        </w:rPr>
      </w:pPr>
      <w:r>
        <w:rPr>
          <w:rFonts w:cs="Times New Roman"/>
          <w:szCs w:val="28"/>
        </w:rPr>
        <w:t xml:space="preserve">10. После получения мотивированного отказа в предоставлении субсидии получатель субсидии в течение пяти рабочих дней устраняет замечания                         и повторно письменно обращается в департамент. Процедуры рассмотрения </w:t>
      </w:r>
      <w:r>
        <w:rPr>
          <w:rFonts w:cs="Times New Roman"/>
          <w:spacing w:val="-4"/>
          <w:szCs w:val="28"/>
        </w:rPr>
        <w:t>представленных документов и направления уведомлений получателям субсидии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pacing w:val="-4"/>
          <w:szCs w:val="28"/>
        </w:rPr>
        <w:t xml:space="preserve">осуществляются в соответствии с </w:t>
      </w:r>
      <w:hyperlink w:anchor="sub_1029" w:history="1">
        <w:r>
          <w:rPr>
            <w:rStyle w:val="a4"/>
            <w:color w:val="auto"/>
            <w:spacing w:val="-4"/>
            <w:szCs w:val="28"/>
          </w:rPr>
          <w:t xml:space="preserve">пунктами </w:t>
        </w:r>
      </w:hyperlink>
      <w:r>
        <w:rPr>
          <w:rStyle w:val="a4"/>
          <w:color w:val="auto"/>
          <w:spacing w:val="-4"/>
          <w:szCs w:val="28"/>
        </w:rPr>
        <w:t xml:space="preserve">6 – </w:t>
      </w:r>
      <w:r>
        <w:rPr>
          <w:rFonts w:cs="Times New Roman"/>
          <w:spacing w:val="-4"/>
          <w:szCs w:val="28"/>
        </w:rPr>
        <w:t xml:space="preserve">9 раздела </w:t>
      </w:r>
      <w:r>
        <w:rPr>
          <w:rFonts w:cs="Times New Roman"/>
          <w:spacing w:val="-4"/>
          <w:szCs w:val="28"/>
          <w:lang w:val="en-US"/>
        </w:rPr>
        <w:t>II</w:t>
      </w:r>
      <w:r>
        <w:rPr>
          <w:rFonts w:cs="Times New Roman"/>
          <w:spacing w:val="-4"/>
          <w:szCs w:val="28"/>
        </w:rPr>
        <w:t xml:space="preserve"> настоящего порядка.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rFonts w:cs="Times New Roman"/>
          <w:szCs w:val="28"/>
        </w:rPr>
        <w:t xml:space="preserve">11. </w:t>
      </w:r>
      <w:r>
        <w:rPr>
          <w:szCs w:val="28"/>
        </w:rPr>
        <w:t>После утверждения перечня получателей субсидии и объема предоставляемой субсидии дирекция в течение 10-и рабочих дней готовит проекты                соглашений о предоставлении субсидии в соответствии с типовой формой,             установленной финансовым органом муниципального образования для соответствующего вида субсидии, в течение трех рабочих дней после подписания                 соглашений Администрацией города направляет их получателям субсидии.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Субсидия предоставляется на основании распоряжения Администрации города о перечне получателей субсидии и объеме предоставляемой суб</w:t>
      </w:r>
      <w:bookmarkStart w:id="8" w:name="sub_2612"/>
      <w:r>
        <w:rPr>
          <w:rFonts w:cs="Times New Roman"/>
          <w:szCs w:val="28"/>
        </w:rPr>
        <w:t xml:space="preserve">сидии </w:t>
      </w:r>
      <w:r>
        <w:rPr>
          <w:rFonts w:cs="Times New Roman"/>
          <w:szCs w:val="28"/>
        </w:rPr>
        <w:br/>
        <w:t>и заключенных соглашений.</w:t>
      </w:r>
    </w:p>
    <w:p w:rsidR="00747A18" w:rsidRDefault="00700C6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12.1. Стороны вправе предусматривать ежемесячный авансовый платеж </w:t>
      </w:r>
      <w:r>
        <w:rPr>
          <w:rFonts w:cs="Times New Roman"/>
          <w:szCs w:val="28"/>
        </w:rPr>
        <w:br/>
        <w:t xml:space="preserve">в размере до 55% от планового размера субсидии в месяц с последующим                       зачетом после представления документов, подтверждающих фактические                затраты, в сроки, указанные в абзаце первом пункта 13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порядка. Размер авансовых платежей предусматривается соглашением.</w:t>
      </w:r>
    </w:p>
    <w:p w:rsidR="00747A18" w:rsidRDefault="00700C6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12.2. Авансовые платежи предоставляются на основании счета получателя субсидии на предоставление авансового платежа в следующем порядке:</w:t>
      </w:r>
    </w:p>
    <w:p w:rsidR="00747A18" w:rsidRDefault="00700C6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 январь – март единовременно без учета фактических затрат;</w:t>
      </w:r>
    </w:p>
    <w:p w:rsidR="00747A18" w:rsidRDefault="00700C6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за апрель без учета фактических затрат за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квартал;</w:t>
      </w:r>
    </w:p>
    <w:p w:rsidR="00747A18" w:rsidRDefault="00700C6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за май после предоставления фактических затрат за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квартал;</w:t>
      </w:r>
    </w:p>
    <w:p w:rsidR="00747A18" w:rsidRDefault="00700C6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 июнь – декабрь после предоставления фактических затрат за апрель – октябрь.</w:t>
      </w:r>
    </w:p>
    <w:p w:rsidR="00747A18" w:rsidRDefault="00700C6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12.3. Дирекция в течение двух рабочих дней после получения счета </w:t>
      </w:r>
      <w:r>
        <w:rPr>
          <w:rFonts w:cs="Times New Roman"/>
          <w:szCs w:val="28"/>
        </w:rPr>
        <w:br/>
        <w:t>на предоставление авансового платежа от получателя субсидии формирует                заявку на оплату расходов и направляет ее в департамент.</w:t>
      </w:r>
    </w:p>
    <w:p w:rsidR="00747A18" w:rsidRDefault="00700C6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Департамент в течение одного рабочего дня проверяет предоставленную дирекцией заявку на оплату расходов и осуществляет перечисление средств </w:t>
      </w:r>
      <w:r>
        <w:rPr>
          <w:szCs w:val="28"/>
        </w:rPr>
        <w:br/>
      </w:r>
      <w:r>
        <w:rPr>
          <w:spacing w:val="-4"/>
          <w:szCs w:val="28"/>
        </w:rPr>
        <w:t>на расчетный счет получателя субсидии, открытый в учреждениях Центрального</w:t>
      </w:r>
      <w:r>
        <w:rPr>
          <w:szCs w:val="28"/>
        </w:rPr>
        <w:t xml:space="preserve"> банка Российской Федерации или кредитных организациях (далее – расчетный счет получателя субсидии),</w:t>
      </w:r>
      <w:r>
        <w:rPr>
          <w:rFonts w:cs="Times New Roman"/>
          <w:szCs w:val="28"/>
        </w:rPr>
        <w:t xml:space="preserve"> путем формирования распорядительной заявки</w:t>
      </w:r>
      <w:r>
        <w:rPr>
          <w:szCs w:val="28"/>
        </w:rPr>
        <w:t>.</w:t>
      </w:r>
    </w:p>
    <w:p w:rsidR="00747A18" w:rsidRDefault="00700C6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13. В соответствии с соглашением о предоставлении субсидии получатель субсидии за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квартал текущего финансового года до 28 апреля, за период </w:t>
      </w:r>
      <w:r>
        <w:rPr>
          <w:rFonts w:cs="Times New Roman"/>
          <w:szCs w:val="28"/>
        </w:rPr>
        <w:br/>
        <w:t xml:space="preserve">с апреля по октябрь ежемесячно до 28 числа месяца, следующего за отчетным, </w:t>
      </w:r>
      <w:r>
        <w:rPr>
          <w:rFonts w:cs="Times New Roman"/>
          <w:szCs w:val="28"/>
        </w:rPr>
        <w:br/>
        <w:t>за ноябрь месяц текущего финансового года до 15 декабря и за декабрь месяц текущего финансового года до 10 января очередного финансового года обязан представлять в дирекцию следующие документы: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bookmarkStart w:id="9" w:name="sub_272"/>
      <w:bookmarkEnd w:id="8"/>
      <w:r>
        <w:rPr>
          <w:rFonts w:cs="Times New Roman"/>
          <w:szCs w:val="28"/>
        </w:rPr>
        <w:t>- акт на предоставление субсидии с приложением документов, подтверж-дающих фактические затраты, в составе, определенном соглашением;</w:t>
      </w:r>
    </w:p>
    <w:bookmarkEnd w:id="9"/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счет к акту на предоставление субсидии.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К возмещению не принимаются фактические затраты получателя               субсидии: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bookmarkStart w:id="10" w:name="sub_281"/>
      <w:r>
        <w:rPr>
          <w:rFonts w:cs="Times New Roman"/>
          <w:szCs w:val="28"/>
        </w:rPr>
        <w:t>14.1. Направленные на осуществление деятельности, не связанной с целью предоставления субсидии.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bookmarkStart w:id="11" w:name="sub_283"/>
      <w:bookmarkEnd w:id="10"/>
      <w:r>
        <w:rPr>
          <w:rFonts w:cs="Times New Roman"/>
          <w:szCs w:val="28"/>
        </w:rPr>
        <w:t>14.2. Связанные с оплатой пени, штрафов, процентов по кредитам, инвестициям и прочим финансовым взысканиям, не относящимся к цели предоставления субсидии.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 xml:space="preserve">14.3. Направленные на приобретение иностранной валюты, за исключением </w:t>
      </w:r>
      <w:r>
        <w:rPr>
          <w:rFonts w:cs="Times New Roman"/>
          <w:szCs w:val="28"/>
        </w:rPr>
        <w:t xml:space="preserve">операций, осуществляемых в соответствии с </w:t>
      </w:r>
      <w:hyperlink r:id="rId20" w:history="1">
        <w:r>
          <w:rPr>
            <w:rStyle w:val="a4"/>
            <w:color w:val="auto"/>
            <w:szCs w:val="28"/>
          </w:rPr>
          <w:t>валютным законодательством</w:t>
        </w:r>
      </w:hyperlink>
      <w:r>
        <w:rPr>
          <w:rFonts w:cs="Times New Roman"/>
          <w:szCs w:val="28"/>
        </w:rPr>
        <w:t xml:space="preserve">    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bookmarkEnd w:id="11"/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14.4. Общехозяйственные расходы: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превышающие сумму, предусмотренную соглашением;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bookmarkStart w:id="12" w:name="sub_2833"/>
      <w:r>
        <w:rPr>
          <w:rFonts w:cs="Times New Roman"/>
          <w:szCs w:val="28"/>
        </w:rPr>
        <w:t>- в случае снижения прямых затрат и подтверждения общехозяйственных расходов в объеме, не превышающем сумму соглашения, не принимаются                 расходы, превышающие 25% от суммы прямых и общепроизводственных                 затрат в год.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bookmarkStart w:id="13" w:name="sub_285"/>
      <w:bookmarkEnd w:id="12"/>
      <w:r>
        <w:rPr>
          <w:rFonts w:cs="Times New Roman"/>
          <w:szCs w:val="28"/>
        </w:rPr>
        <w:t xml:space="preserve">14.5. Прочие расходы, не включенные в прямые, общепроизводственные </w:t>
      </w:r>
      <w:r>
        <w:rPr>
          <w:rFonts w:cs="Times New Roman"/>
          <w:szCs w:val="28"/>
        </w:rPr>
        <w:br/>
        <w:t>и общехозяйственные расходы:</w:t>
      </w:r>
    </w:p>
    <w:bookmarkEnd w:id="13"/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превышающие сумму, предусмотренную соглашением;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случае снижения себестоимости и подтверждения прочих расходов </w:t>
      </w:r>
      <w:r>
        <w:rPr>
          <w:rFonts w:cs="Times New Roman"/>
          <w:szCs w:val="28"/>
        </w:rPr>
        <w:br/>
        <w:t>в объеме, не превышающем сумму соглашения, не принимаются расходы,            превышающие 10% от себестоимости в год.</w:t>
      </w:r>
    </w:p>
    <w:p w:rsidR="00747A18" w:rsidRDefault="00700C6D">
      <w:pPr>
        <w:ind w:firstLine="567"/>
        <w:jc w:val="both"/>
        <w:rPr>
          <w:szCs w:val="28"/>
        </w:rPr>
      </w:pPr>
      <w:bookmarkStart w:id="14" w:name="sub_1029"/>
      <w:r>
        <w:rPr>
          <w:rFonts w:cs="Times New Roman"/>
          <w:szCs w:val="28"/>
        </w:rPr>
        <w:t xml:space="preserve">15. </w:t>
      </w:r>
      <w:r>
        <w:rPr>
          <w:szCs w:val="28"/>
        </w:rPr>
        <w:t>Дирекция: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szCs w:val="28"/>
        </w:rPr>
        <w:t xml:space="preserve">- в течение 10-и рабочих дней после получения документов, указанных </w:t>
      </w:r>
      <w:r>
        <w:rPr>
          <w:szCs w:val="28"/>
        </w:rPr>
        <w:br/>
        <w:t xml:space="preserve">в </w:t>
      </w:r>
      <w:hyperlink w:anchor="sub_1028" w:history="1">
        <w:r>
          <w:rPr>
            <w:rStyle w:val="a4"/>
            <w:color w:val="auto"/>
            <w:szCs w:val="28"/>
          </w:rPr>
          <w:t>пункте</w:t>
        </w:r>
      </w:hyperlink>
      <w:r>
        <w:t xml:space="preserve"> </w:t>
      </w:r>
      <w:r>
        <w:rPr>
          <w:rStyle w:val="a4"/>
          <w:color w:val="auto"/>
          <w:szCs w:val="28"/>
        </w:rPr>
        <w:t xml:space="preserve">13 раздела </w:t>
      </w:r>
      <w:r>
        <w:rPr>
          <w:rStyle w:val="a4"/>
          <w:color w:val="auto"/>
          <w:szCs w:val="28"/>
          <w:lang w:val="en-US"/>
        </w:rPr>
        <w:t>II</w:t>
      </w:r>
      <w:r>
        <w:rPr>
          <w:rStyle w:val="a4"/>
          <w:color w:val="auto"/>
          <w:szCs w:val="28"/>
        </w:rPr>
        <w:t xml:space="preserve"> настоящего </w:t>
      </w:r>
      <w:r>
        <w:rPr>
          <w:szCs w:val="28"/>
        </w:rPr>
        <w:t>порядка, осуществляет проверку                         представленных документов, подписывает акт на предоставление субсидии                  или направляет мотивированный отказ от его подписания и возвращает полученные документы;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szCs w:val="28"/>
        </w:rPr>
        <w:t xml:space="preserve">- в течение трех рабочих дней после подписания акта на предоставление субсидии формирует заявку на оплату расходов и направляет ее в департамент. 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szCs w:val="28"/>
        </w:rPr>
        <w:t xml:space="preserve">16. Департамент в течение одного рабочего дня проверяет предостав-ленную дирекцией заявку на оплату расходов и осуществляет перечисление средств субсидии на расчетный счет получателя субсидии </w:t>
      </w:r>
      <w:r>
        <w:rPr>
          <w:rFonts w:cs="Times New Roman"/>
          <w:szCs w:val="28"/>
        </w:rPr>
        <w:t xml:space="preserve">путем формирования распорядительной заявки </w:t>
      </w:r>
      <w:r>
        <w:rPr>
          <w:szCs w:val="28"/>
        </w:rPr>
        <w:t>на основании подписанного акта на предоставление субсидии и счета к акту на предоставление субсидии.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17. Окончательный расчет с получателями субсидии за текущий финансовый</w:t>
      </w:r>
      <w:r>
        <w:rPr>
          <w:rFonts w:cs="Times New Roman"/>
          <w:szCs w:val="28"/>
        </w:rPr>
        <w:t xml:space="preserve"> год осуществляется в течение первого квартала очередного финансового года              в пределах бюджетных ассигнований, предусмотренных на очередной финансовый год, на основании акта сверки и распоряжения Администрации города              о перечне получателей субсидии и объеме предоставляемой субсидии.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18. Основанием для отказа в подписании акта на предоставление субсидии является: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представление не в полном объеме документов, указанных в </w:t>
      </w:r>
      <w:hyperlink w:anchor="sub_1027" w:history="1">
        <w:r>
          <w:rPr>
            <w:rStyle w:val="a4"/>
            <w:color w:val="auto"/>
            <w:szCs w:val="28"/>
          </w:rPr>
          <w:t>пункте</w:t>
        </w:r>
      </w:hyperlink>
      <w:r>
        <w:t xml:space="preserve"> </w:t>
      </w:r>
      <w:r>
        <w:rPr>
          <w:rStyle w:val="a4"/>
          <w:color w:val="auto"/>
          <w:szCs w:val="28"/>
        </w:rPr>
        <w:t xml:space="preserve">13 </w:t>
      </w:r>
      <w:r>
        <w:rPr>
          <w:rFonts w:cs="Times New Roman"/>
          <w:szCs w:val="28"/>
        </w:rPr>
        <w:t xml:space="preserve">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порядка;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наличие в подтверждающих документах затрат, указанных в </w:t>
      </w:r>
      <w:hyperlink w:anchor="sub_281" w:history="1">
        <w:r>
          <w:rPr>
            <w:rStyle w:val="a4"/>
            <w:color w:val="auto"/>
            <w:szCs w:val="28"/>
          </w:rPr>
          <w:t>пункте 14</w:t>
        </w:r>
      </w:hyperlink>
      <w:r>
        <w:t xml:space="preserve"> </w:t>
      </w:r>
      <w:r>
        <w:rPr>
          <w:rStyle w:val="a4"/>
          <w:color w:val="auto"/>
          <w:szCs w:val="28"/>
        </w:rPr>
        <w:t xml:space="preserve">раздела </w:t>
      </w:r>
      <w:r>
        <w:rPr>
          <w:rStyle w:val="a4"/>
          <w:color w:val="auto"/>
          <w:szCs w:val="28"/>
          <w:lang w:val="en-US"/>
        </w:rPr>
        <w:t>II</w:t>
      </w:r>
      <w:r>
        <w:rPr>
          <w:rStyle w:val="a4"/>
          <w:color w:val="auto"/>
          <w:szCs w:val="28"/>
        </w:rPr>
        <w:t xml:space="preserve"> настоящего п</w:t>
      </w:r>
      <w:r>
        <w:rPr>
          <w:rFonts w:cs="Times New Roman"/>
          <w:szCs w:val="28"/>
        </w:rPr>
        <w:t>орядка;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предъявление в акте на предоставление субсидии размера субсидии,             превышающего сумму, предусмотренную соглашением;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непредставление или предоставление не в полном объеме документов, указанных в пункте 20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порядка, за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квартал, первое          полугодие и девять месяцев текущего года;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szCs w:val="28"/>
        </w:rPr>
        <w:t>- недостоверность предоставленной информации.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19. После получения мотивированного отказа в подписании акта </w:t>
      </w:r>
      <w:r>
        <w:rPr>
          <w:rFonts w:cs="Times New Roman"/>
          <w:szCs w:val="28"/>
        </w:rPr>
        <w:br/>
        <w:t xml:space="preserve">на предоставление субсидии получатель субсидии устраняет замечания </w:t>
      </w:r>
      <w:r>
        <w:rPr>
          <w:rFonts w:cs="Times New Roman"/>
          <w:szCs w:val="28"/>
        </w:rPr>
        <w:br/>
        <w:t xml:space="preserve">и повторно, но не позднее 10 января очередного финансового года, направляет </w:t>
      </w:r>
      <w:r>
        <w:rPr>
          <w:rFonts w:cs="Times New Roman"/>
          <w:szCs w:val="28"/>
        </w:rPr>
        <w:br/>
        <w:t xml:space="preserve">в дирекцию акт на предоставление субсидии и счет к акту на предоставление субсидии. Процедуры подписания акта на предоставление субсидии, формирования заявки на оплату расходов и перечисления средств субсидии осуществляются в соответствии с </w:t>
      </w:r>
      <w:hyperlink w:anchor="sub_1029" w:history="1">
        <w:r>
          <w:rPr>
            <w:rStyle w:val="a4"/>
            <w:color w:val="auto"/>
            <w:szCs w:val="28"/>
          </w:rPr>
          <w:t>пунктами</w:t>
        </w:r>
      </w:hyperlink>
      <w:r>
        <w:t xml:space="preserve"> </w:t>
      </w:r>
      <w:r>
        <w:rPr>
          <w:rFonts w:cs="Times New Roman"/>
          <w:szCs w:val="28"/>
        </w:rPr>
        <w:t xml:space="preserve">15 – 17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порядка.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20. Ежеквартально по 30-е число месяца, следующего за отчетным периодом,</w:t>
      </w:r>
      <w:r>
        <w:rPr>
          <w:rFonts w:cs="Times New Roman"/>
          <w:szCs w:val="28"/>
        </w:rPr>
        <w:t xml:space="preserve"> получатель субсидии представляет в дирекцию отчет о показателях результатов использования субсидии по форме, предусмотренной в соглашении, и бухгалтерскую (финансовую) отчетность за отчетный период, подтверждающую факт образования расходов в составе, определенном соглашением. Годовая бухгалтерская (финансовая) отчетность, заверенная налоговым органом, представляется в течение 90 дней по окончании отчетного года.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21. При наличии остатка субсидии, не использованного в текущем финансовом году, получатель субсидии в срок до 19 января очередного финансового </w:t>
      </w:r>
      <w:r>
        <w:rPr>
          <w:rFonts w:cs="Times New Roman"/>
          <w:spacing w:val="-4"/>
          <w:szCs w:val="28"/>
        </w:rPr>
        <w:t>года направляет дирекции обращение о возможности осуществления в очередном</w:t>
      </w:r>
      <w:r>
        <w:rPr>
          <w:rFonts w:cs="Times New Roman"/>
          <w:szCs w:val="28"/>
        </w:rPr>
        <w:t xml:space="preserve"> финансовом году расходов, источником финансового обеспечения которых              является неиспользованный остаток субсидии, и представляет документы,                   обосновывающие наличие потребности в указанных средствах.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Дирекция осуществляет проверку предоставленных получателем субсидии документов и в срок до 01 февраля очередного года направляет их со своими предложения в департамент для принятия соответствующего решения.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Департамент рассматривает направленные дирекцией документы и в срок </w:t>
      </w:r>
      <w:r>
        <w:rPr>
          <w:rFonts w:cs="Times New Roman"/>
          <w:szCs w:val="28"/>
        </w:rPr>
        <w:br/>
        <w:t>до 15 февраля очередного года по согласованию с финансовым органом муниципального образования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субсидии, в течение трех рабочих дней после принятия решения уведомляет получателей субсидии о принятом решении.</w:t>
      </w:r>
    </w:p>
    <w:p w:rsidR="00747A18" w:rsidRDefault="00700C6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Решение о наличии потребности с указанием объема направляемых                      остатков субсидии оформляется распоряжением Администрации города.</w:t>
      </w:r>
    </w:p>
    <w:p w:rsidR="00747A18" w:rsidRDefault="00747A18">
      <w:pPr>
        <w:ind w:firstLine="567"/>
        <w:jc w:val="both"/>
        <w:rPr>
          <w:rFonts w:cs="Times New Roman"/>
          <w:szCs w:val="28"/>
        </w:rPr>
      </w:pPr>
      <w:bookmarkStart w:id="15" w:name="sub_1212"/>
      <w:bookmarkEnd w:id="14"/>
    </w:p>
    <w:p w:rsidR="00747A18" w:rsidRDefault="00747A18">
      <w:pPr>
        <w:ind w:firstLine="567"/>
        <w:jc w:val="both"/>
        <w:rPr>
          <w:rFonts w:cs="Times New Roman"/>
          <w:szCs w:val="28"/>
        </w:rPr>
      </w:pPr>
    </w:p>
    <w:p w:rsidR="00747A18" w:rsidRDefault="00747A18">
      <w:pPr>
        <w:ind w:firstLine="567"/>
        <w:jc w:val="both"/>
        <w:rPr>
          <w:rFonts w:cs="Times New Roman"/>
          <w:szCs w:val="28"/>
        </w:rPr>
      </w:pPr>
    </w:p>
    <w:p w:rsidR="00747A18" w:rsidRDefault="00747A18">
      <w:pPr>
        <w:ind w:firstLine="567"/>
        <w:jc w:val="both"/>
        <w:rPr>
          <w:rFonts w:cs="Times New Roman"/>
          <w:szCs w:val="28"/>
        </w:rPr>
      </w:pPr>
    </w:p>
    <w:p w:rsidR="00747A18" w:rsidRDefault="00700C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>. Осуществление обязательной проверки соблюдения условий, целей и порядка предоставления субсидии их получателями</w:t>
      </w:r>
    </w:p>
    <w:p w:rsidR="00747A18" w:rsidRDefault="00700C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Обязательную проверку соблюдения условий, целей и порядка предоставления субсидии (далее – обязательная проверка) их получателями осуществляют проверяющие органы КРУ и КСП.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szCs w:val="28"/>
        </w:rPr>
        <w:t>2. Сроки и регламент проведения обязательной проверки устанавливаются внутренними документами проверяющих органов.</w:t>
      </w:r>
    </w:p>
    <w:p w:rsidR="00747A18" w:rsidRDefault="00700C6D">
      <w:pPr>
        <w:autoSpaceDE w:val="0"/>
        <w:autoSpaceDN w:val="0"/>
        <w:adjustRightInd w:val="0"/>
        <w:ind w:firstLine="567"/>
        <w:jc w:val="both"/>
        <w:rPr>
          <w:rStyle w:val="a5"/>
          <w:b w:val="0"/>
          <w:bCs/>
          <w:color w:val="auto"/>
          <w:szCs w:val="28"/>
        </w:rPr>
      </w:pPr>
      <w:r>
        <w:rPr>
          <w:spacing w:val="-6"/>
          <w:szCs w:val="28"/>
        </w:rPr>
        <w:t xml:space="preserve">3. КРУ и </w:t>
      </w:r>
      <w:r>
        <w:rPr>
          <w:rStyle w:val="a5"/>
          <w:b w:val="0"/>
          <w:bCs/>
          <w:color w:val="auto"/>
          <w:spacing w:val="-6"/>
          <w:szCs w:val="28"/>
        </w:rPr>
        <w:t>КСП осуществляют обязательную проверку получателей субсидии,</w:t>
      </w:r>
      <w:r>
        <w:rPr>
          <w:rStyle w:val="a5"/>
          <w:b w:val="0"/>
          <w:bCs/>
          <w:color w:val="auto"/>
          <w:szCs w:val="28"/>
        </w:rPr>
        <w:t xml:space="preserve"> направленную на:</w:t>
      </w:r>
    </w:p>
    <w:p w:rsidR="00747A18" w:rsidRDefault="00700C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обеспечение соблюдения бюджетного законодательства Российской               Федерации и иных правовых актов, регулирующих бюджетные правоотно-шения;</w:t>
      </w:r>
    </w:p>
    <w:p w:rsidR="00747A18" w:rsidRDefault="00700C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подтверждение достоверности, полноты и соответствия требованиям представления отчетности;</w:t>
      </w:r>
    </w:p>
    <w:p w:rsidR="00747A18" w:rsidRDefault="00700C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повышение экономности, результативности и эффективности использования бюджетных средств.</w:t>
      </w:r>
    </w:p>
    <w:p w:rsidR="00747A18" w:rsidRDefault="00747A18">
      <w:pPr>
        <w:ind w:firstLine="567"/>
        <w:jc w:val="both"/>
        <w:rPr>
          <w:szCs w:val="28"/>
        </w:rPr>
      </w:pPr>
    </w:p>
    <w:p w:rsidR="00747A18" w:rsidRDefault="00700C6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6" w:name="sub_1004"/>
      <w:r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/>
          <w:b w:val="0"/>
          <w:color w:val="auto"/>
          <w:sz w:val="28"/>
          <w:szCs w:val="28"/>
        </w:rPr>
        <w:t>. Порядок возврата субсидии</w:t>
      </w:r>
    </w:p>
    <w:bookmarkEnd w:id="16"/>
    <w:p w:rsidR="00747A18" w:rsidRDefault="00700C6D">
      <w:pPr>
        <w:ind w:firstLine="567"/>
        <w:jc w:val="both"/>
        <w:rPr>
          <w:szCs w:val="28"/>
        </w:rPr>
      </w:pPr>
      <w:r>
        <w:rPr>
          <w:szCs w:val="28"/>
        </w:rPr>
        <w:t>1. Субсидия подлежит возврату в местный бюджет в случаях: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 xml:space="preserve">1.1. Неиспользования в отчетном финансовом году при отсутствии решения </w:t>
      </w:r>
      <w:r>
        <w:rPr>
          <w:szCs w:val="28"/>
        </w:rPr>
        <w:t>департамента, принятого по согласованию с финансовым органом муниципального образования, о наличии потребности в указанных средствах на цели                  предоставления субсидии в текущем году.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szCs w:val="28"/>
        </w:rPr>
        <w:t>В течение 10-и банковских дней с момента получения уведомления,              направленного дирекцией, получатель субсидии осуществляет возврат остатков                субсидии, не использованной в отчетном финансовом году, в случаях, предусмотренных соглашением о предоставлении субсидии.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 xml:space="preserve">1.2. Нарушения порядка, целей и условий предоставления субсидии (далее – </w:t>
      </w:r>
      <w:r>
        <w:rPr>
          <w:szCs w:val="28"/>
        </w:rPr>
        <w:t>нарушения).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szCs w:val="28"/>
        </w:rPr>
        <w:t xml:space="preserve">Факт нарушения устанавливается актом проверки, предписанием, представлением (далее – акт) КРУ и (или) КСП. В течение пяти рабочих дней </w:t>
      </w:r>
      <w:r>
        <w:rPr>
          <w:szCs w:val="28"/>
        </w:rPr>
        <w:br/>
        <w:t xml:space="preserve">с момента составления акт направляется получателю субсидии с требованием </w:t>
      </w:r>
      <w:r>
        <w:rPr>
          <w:szCs w:val="28"/>
        </w:rPr>
        <w:br/>
        <w:t xml:space="preserve">о возврате субсидии. За каждый календарный день нарушения начисляются                   пени из расчета одной трехсотой </w:t>
      </w:r>
      <w:hyperlink r:id="rId21" w:history="1">
        <w:r>
          <w:rPr>
            <w:rStyle w:val="a4"/>
            <w:color w:val="auto"/>
            <w:szCs w:val="28"/>
          </w:rPr>
          <w:t>ставки рефинансирования</w:t>
        </w:r>
      </w:hyperlink>
      <w:r>
        <w:rPr>
          <w:szCs w:val="28"/>
        </w:rPr>
        <w:t xml:space="preserve"> Центрального банка Российской Федерации, действующей на первый день нарушения, от суммы выявленного нарушения.</w:t>
      </w:r>
    </w:p>
    <w:p w:rsidR="00747A18" w:rsidRDefault="00700C6D">
      <w:pPr>
        <w:ind w:firstLine="567"/>
        <w:jc w:val="both"/>
        <w:rPr>
          <w:szCs w:val="28"/>
        </w:rPr>
      </w:pPr>
      <w:r>
        <w:rPr>
          <w:szCs w:val="28"/>
        </w:rPr>
        <w:t>В течение семи банковских дней с момента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747A18" w:rsidRDefault="00700C6D">
      <w:pPr>
        <w:ind w:firstLine="567"/>
        <w:jc w:val="both"/>
        <w:rPr>
          <w:szCs w:val="28"/>
        </w:rPr>
      </w:pPr>
      <w:bookmarkStart w:id="17" w:name="sub_1042"/>
      <w:r>
        <w:rPr>
          <w:szCs w:val="28"/>
        </w:rPr>
        <w:t xml:space="preserve">2. В случае невозврата денежных средств взыскание производится </w:t>
      </w:r>
      <w:r>
        <w:rPr>
          <w:szCs w:val="28"/>
        </w:rPr>
        <w:br/>
        <w:t>в судебном порядке.</w:t>
      </w:r>
      <w:bookmarkEnd w:id="15"/>
      <w:bookmarkEnd w:id="17"/>
    </w:p>
    <w:p w:rsidR="00747A18" w:rsidRDefault="00747A18">
      <w:pPr>
        <w:ind w:left="5245" w:right="38"/>
        <w:rPr>
          <w:rFonts w:eastAsia="Times New Roman"/>
          <w:szCs w:val="28"/>
          <w:lang w:eastAsia="ru-RU"/>
        </w:rPr>
      </w:pPr>
    </w:p>
    <w:p w:rsidR="00747A18" w:rsidRDefault="00747A18">
      <w:pPr>
        <w:ind w:left="5245" w:right="38"/>
        <w:rPr>
          <w:rFonts w:eastAsia="Times New Roman"/>
          <w:szCs w:val="28"/>
          <w:lang w:eastAsia="ru-RU"/>
        </w:rPr>
      </w:pPr>
    </w:p>
    <w:p w:rsidR="00747A18" w:rsidRDefault="00747A18">
      <w:pPr>
        <w:ind w:left="5245" w:right="38"/>
        <w:rPr>
          <w:rFonts w:eastAsia="Times New Roman"/>
          <w:szCs w:val="28"/>
          <w:lang w:eastAsia="ru-RU"/>
        </w:rPr>
      </w:pPr>
    </w:p>
    <w:p w:rsidR="00747A18" w:rsidRDefault="00700C6D">
      <w:pPr>
        <w:ind w:left="5245" w:right="3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Приложение </w:t>
      </w:r>
    </w:p>
    <w:p w:rsidR="00747A18" w:rsidRDefault="00700C6D">
      <w:pPr>
        <w:ind w:left="5245" w:right="3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 порядку предоставления </w:t>
      </w:r>
    </w:p>
    <w:p w:rsidR="00747A18" w:rsidRDefault="00700C6D">
      <w:pPr>
        <w:ind w:left="5245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 xml:space="preserve">субсидии </w:t>
      </w:r>
      <w:r>
        <w:rPr>
          <w:rStyle w:val="a5"/>
          <w:rFonts w:cs="Times New Roman"/>
          <w:b w:val="0"/>
          <w:bCs/>
          <w:color w:val="auto"/>
          <w:spacing w:val="-6"/>
          <w:szCs w:val="28"/>
        </w:rPr>
        <w:t>на финансовое обеспечение</w:t>
      </w:r>
      <w:r>
        <w:rPr>
          <w:rStyle w:val="a5"/>
          <w:rFonts w:cs="Times New Roman"/>
          <w:b w:val="0"/>
          <w:bCs/>
          <w:color w:val="auto"/>
          <w:szCs w:val="28"/>
        </w:rPr>
        <w:t xml:space="preserve"> (возмещение) затрат </w:t>
      </w:r>
      <w:r>
        <w:rPr>
          <w:szCs w:val="28"/>
        </w:rPr>
        <w:t>по содержанию и капитальному ремонту линий уличного освещения</w:t>
      </w:r>
    </w:p>
    <w:p w:rsidR="00747A18" w:rsidRDefault="00747A18">
      <w:pPr>
        <w:ind w:left="5245" w:right="38"/>
        <w:rPr>
          <w:rFonts w:eastAsia="Times New Roman"/>
          <w:szCs w:val="28"/>
          <w:lang w:eastAsia="ru-RU"/>
        </w:rPr>
      </w:pPr>
    </w:p>
    <w:p w:rsidR="00747A18" w:rsidRDefault="00747A18">
      <w:pPr>
        <w:ind w:left="6237" w:right="38"/>
        <w:rPr>
          <w:rFonts w:eastAsia="Times New Roman"/>
          <w:szCs w:val="28"/>
          <w:lang w:eastAsia="ru-RU"/>
        </w:rPr>
      </w:pPr>
    </w:p>
    <w:p w:rsidR="00747A18" w:rsidRDefault="00700C6D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Заявка</w:t>
      </w:r>
    </w:p>
    <w:p w:rsidR="00747A18" w:rsidRDefault="00700C6D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 предоставление субсидии </w:t>
      </w:r>
      <w:r>
        <w:rPr>
          <w:rStyle w:val="a5"/>
          <w:rFonts w:cs="Times New Roman"/>
          <w:b w:val="0"/>
          <w:bCs/>
          <w:color w:val="auto"/>
          <w:szCs w:val="28"/>
        </w:rPr>
        <w:t xml:space="preserve">на финансовое обеспечение (возмещение) затрат </w:t>
      </w:r>
      <w:r>
        <w:rPr>
          <w:szCs w:val="28"/>
        </w:rPr>
        <w:t>по содержанию и капитальному ремонту линий уличного освещения</w:t>
      </w:r>
    </w:p>
    <w:p w:rsidR="00747A18" w:rsidRDefault="00747A18">
      <w:pPr>
        <w:ind w:right="38"/>
        <w:jc w:val="center"/>
        <w:rPr>
          <w:rFonts w:eastAsia="Times New Roman"/>
          <w:szCs w:val="28"/>
          <w:lang w:eastAsia="ru-RU"/>
        </w:rPr>
      </w:pPr>
    </w:p>
    <w:p w:rsidR="00747A18" w:rsidRDefault="00700C6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Cs w:val="28"/>
          <w:lang w:eastAsia="ru-RU"/>
        </w:rPr>
        <w:t xml:space="preserve">Получатель субсидии, имеющий право на получение субсидии ____________________________________________________________________             </w:t>
      </w:r>
      <w:r>
        <w:rPr>
          <w:rFonts w:eastAsia="Times New Roman"/>
          <w:sz w:val="20"/>
          <w:szCs w:val="20"/>
          <w:lang w:eastAsia="ru-RU"/>
        </w:rPr>
        <w:t>(полное наименование и организационно-правовая форма юридического лица)</w:t>
      </w:r>
    </w:p>
    <w:p w:rsidR="00747A18" w:rsidRDefault="00700C6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лице ______________________________________________________________ </w:t>
      </w:r>
    </w:p>
    <w:p w:rsidR="00747A18" w:rsidRDefault="00700C6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(фамилия, имя, отчество, должность руководителя или доверенного лица)</w:t>
      </w:r>
    </w:p>
    <w:p w:rsidR="00747A18" w:rsidRDefault="00700C6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(№ доверенности, дата выдачи, срок действия)</w:t>
      </w:r>
    </w:p>
    <w:p w:rsidR="00747A18" w:rsidRDefault="00700C6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rFonts w:eastAsia="Times New Roman"/>
          <w:spacing w:val="-8"/>
          <w:szCs w:val="28"/>
          <w:lang w:eastAsia="ru-RU"/>
        </w:rPr>
        <w:t xml:space="preserve">просит предоставить в 201__году субсидию на финансовое </w:t>
      </w:r>
      <w:r>
        <w:rPr>
          <w:rStyle w:val="a5"/>
          <w:rFonts w:cs="Times New Roman"/>
          <w:b w:val="0"/>
          <w:bCs/>
          <w:color w:val="auto"/>
          <w:szCs w:val="28"/>
        </w:rPr>
        <w:t xml:space="preserve">обеспечение (возме-щение) затрат </w:t>
      </w:r>
      <w:r>
        <w:rPr>
          <w:szCs w:val="28"/>
        </w:rPr>
        <w:t>по содержанию и капитальному ремонту линий уличного                      освещения.</w:t>
      </w:r>
    </w:p>
    <w:p w:rsidR="00747A18" w:rsidRDefault="00747A18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747A18" w:rsidRDefault="00700C6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Сумма, заявленная на получение субсидии _______________________________</w:t>
      </w:r>
    </w:p>
    <w:p w:rsidR="00747A18" w:rsidRDefault="00747A18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747A18" w:rsidRDefault="00700C6D">
      <w:pPr>
        <w:widowControl w:val="0"/>
        <w:autoSpaceDE w:val="0"/>
        <w:autoSpaceDN w:val="0"/>
        <w:adjustRightInd w:val="0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Информация о получателе субсидии:</w:t>
      </w:r>
    </w:p>
    <w:p w:rsidR="00747A18" w:rsidRDefault="00700C6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ОГРН (ОГРНИП): ____________________________________________________</w:t>
      </w:r>
    </w:p>
    <w:p w:rsidR="00747A18" w:rsidRDefault="00700C6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ИНН/КПП: __________________________________________________________</w:t>
      </w:r>
    </w:p>
    <w:p w:rsidR="00747A18" w:rsidRDefault="00700C6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Юридический адрес: __________________________________________________</w:t>
      </w:r>
    </w:p>
    <w:p w:rsidR="00747A18" w:rsidRDefault="00700C6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747A18" w:rsidRDefault="00700C6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Фактический адрес: ___________________________________________________</w:t>
      </w:r>
    </w:p>
    <w:p w:rsidR="00747A18" w:rsidRDefault="00700C6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747A18" w:rsidRDefault="00700C6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Наименование банка: _________________________________________________</w:t>
      </w:r>
    </w:p>
    <w:p w:rsidR="00747A18" w:rsidRDefault="00700C6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Р/сч.: _______________________________________________________________</w:t>
      </w:r>
    </w:p>
    <w:p w:rsidR="00747A18" w:rsidRDefault="00700C6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К/сч.: _______________________________________________________________</w:t>
      </w:r>
    </w:p>
    <w:p w:rsidR="00747A18" w:rsidRDefault="00700C6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БИК: _______________________________________________________________</w:t>
      </w:r>
    </w:p>
    <w:p w:rsidR="00747A18" w:rsidRDefault="00700C6D">
      <w:pPr>
        <w:widowControl w:val="0"/>
        <w:autoSpaceDE w:val="0"/>
        <w:autoSpaceDN w:val="0"/>
        <w:adjustRightInd w:val="0"/>
        <w:ind w:right="-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Форма налогообложения по заявленному виду деятельности: ________________</w:t>
      </w:r>
    </w:p>
    <w:p w:rsidR="00747A18" w:rsidRDefault="00700C6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Контакты (тел., </w:t>
      </w:r>
      <w:r>
        <w:rPr>
          <w:rFonts w:eastAsia="Times New Roman"/>
          <w:szCs w:val="28"/>
          <w:lang w:val="en-US" w:eastAsia="ru-RU"/>
        </w:rPr>
        <w:t>e</w:t>
      </w:r>
      <w:r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val="en-US" w:eastAsia="ru-RU"/>
        </w:rPr>
        <w:t>mail</w:t>
      </w:r>
      <w:r>
        <w:rPr>
          <w:rFonts w:eastAsia="Times New Roman"/>
          <w:szCs w:val="28"/>
          <w:lang w:eastAsia="ru-RU"/>
        </w:rPr>
        <w:t>): ________________________________________________</w:t>
      </w:r>
    </w:p>
    <w:p w:rsidR="00747A18" w:rsidRDefault="00700C6D">
      <w:pPr>
        <w:widowControl w:val="0"/>
        <w:autoSpaceDE w:val="0"/>
        <w:autoSpaceDN w:val="0"/>
        <w:adjustRightInd w:val="0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Получатель субсидии подтверждает, что по состоянию на 01.___.____г.:</w:t>
      </w:r>
    </w:p>
    <w:p w:rsidR="00747A18" w:rsidRDefault="00700C6D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2.1. Не имеет просроченную задолженность по возврату в местный бюджет </w:t>
      </w:r>
      <w:r>
        <w:rPr>
          <w:rFonts w:eastAsia="Times New Roman"/>
          <w:spacing w:val="-4"/>
          <w:szCs w:val="28"/>
          <w:lang w:eastAsia="ru-RU"/>
        </w:rPr>
        <w:t>субсидий, бюджетных инвестиций, предоставленных в том числе в соответствии</w:t>
      </w:r>
      <w:r>
        <w:rPr>
          <w:rFonts w:eastAsia="Times New Roman"/>
          <w:szCs w:val="28"/>
          <w:lang w:eastAsia="ru-RU"/>
        </w:rPr>
        <w:t xml:space="preserve">            с иными правовыми актами, и иной просроченной задолженности перед                 местным бюджетом.</w:t>
      </w:r>
    </w:p>
    <w:p w:rsidR="00747A18" w:rsidRDefault="00700C6D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2.2. Не находится в процессе реорганизации, ликвидации, банкротства </w:t>
      </w:r>
      <w:r>
        <w:rPr>
          <w:rFonts w:eastAsia="Times New Roman"/>
          <w:szCs w:val="28"/>
          <w:lang w:eastAsia="ru-RU"/>
        </w:rPr>
        <w:br/>
        <w:t>и не имеет ограничения на осуществление хозяйственной деятельности.</w:t>
      </w:r>
    </w:p>
    <w:p w:rsidR="00747A18" w:rsidRDefault="00700C6D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2.3.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             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747A18" w:rsidRDefault="00700C6D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2.4. Не получает бюджетные средства из местного бюджета в соответствии </w:t>
      </w:r>
      <w:r>
        <w:rPr>
          <w:rFonts w:eastAsia="Times New Roman"/>
          <w:spacing w:val="-4"/>
          <w:szCs w:val="28"/>
          <w:lang w:eastAsia="ru-RU"/>
        </w:rPr>
        <w:t>с иными нормативными правовыми актами, муниципальными правовыми актами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pacing w:val="-4"/>
          <w:szCs w:val="28"/>
          <w:lang w:eastAsia="ru-RU"/>
        </w:rPr>
        <w:t>на финансовое обеспечение (возмещение) затрат по содержанию и капитальному</w:t>
      </w:r>
      <w:r>
        <w:rPr>
          <w:rFonts w:eastAsia="Times New Roman"/>
          <w:szCs w:val="28"/>
          <w:lang w:eastAsia="ru-RU"/>
        </w:rPr>
        <w:t xml:space="preserve"> ремонту линий уличного освещения.</w:t>
      </w:r>
    </w:p>
    <w:p w:rsidR="00747A18" w:rsidRDefault="00747A18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47A18" w:rsidRDefault="00700C6D">
      <w:pPr>
        <w:autoSpaceDE w:val="0"/>
        <w:autoSpaceDN w:val="0"/>
        <w:adjustRightInd w:val="0"/>
        <w:ind w:firstLine="567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Подтверждаю __________________</w:t>
      </w:r>
    </w:p>
    <w:p w:rsidR="00747A18" w:rsidRDefault="00700C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Я согласен на обработку персональных данных в соответствии </w:t>
      </w:r>
      <w:r>
        <w:rPr>
          <w:rFonts w:eastAsia="Times New Roman"/>
          <w:szCs w:val="28"/>
          <w:lang w:eastAsia="ru-RU"/>
        </w:rPr>
        <w:br/>
        <w:t>с Федеральным законом от 27.07.2006 № 152-ФЗ «О персональных данных».</w:t>
      </w:r>
    </w:p>
    <w:p w:rsidR="00747A18" w:rsidRDefault="00700C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 Я предупрежден об ответственности в соответствии с законодательством </w:t>
      </w:r>
      <w:r>
        <w:rPr>
          <w:rFonts w:eastAsia="Times New Roman"/>
          <w:spacing w:val="-6"/>
          <w:szCs w:val="28"/>
          <w:lang w:eastAsia="ru-RU"/>
        </w:rPr>
        <w:t>Российской Федерации за предоставление недостоверных сведений и документов.</w:t>
      </w:r>
      <w:r>
        <w:rPr>
          <w:rFonts w:eastAsia="Times New Roman"/>
          <w:szCs w:val="28"/>
          <w:lang w:eastAsia="ru-RU"/>
        </w:rPr>
        <w:t xml:space="preserve"> </w:t>
      </w:r>
    </w:p>
    <w:p w:rsidR="00747A18" w:rsidRDefault="00700C6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                      _____________                    _________________________</w:t>
      </w:r>
    </w:p>
    <w:p w:rsidR="00747A18" w:rsidRDefault="00700C6D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(дата)                                                     (Ф.И.О.)                                                                     (подпись)                                                                                 </w:t>
      </w:r>
    </w:p>
    <w:p w:rsidR="00747A18" w:rsidRDefault="00700C6D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                      М.П.</w:t>
      </w:r>
    </w:p>
    <w:sectPr w:rsidR="00747A18">
      <w:headerReference w:type="default" r:id="rId2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35E" w:rsidRDefault="004E635E">
      <w:r>
        <w:separator/>
      </w:r>
    </w:p>
  </w:endnote>
  <w:endnote w:type="continuationSeparator" w:id="0">
    <w:p w:rsidR="004E635E" w:rsidRDefault="004E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35E" w:rsidRDefault="004E635E">
      <w:r>
        <w:separator/>
      </w:r>
    </w:p>
  </w:footnote>
  <w:footnote w:type="continuationSeparator" w:id="0">
    <w:p w:rsidR="004E635E" w:rsidRDefault="004E6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7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47A18" w:rsidRDefault="00700C6D">
        <w:pPr>
          <w:pStyle w:val="a7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CA620A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747A18" w:rsidRDefault="00747A1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A18"/>
    <w:rsid w:val="004E635E"/>
    <w:rsid w:val="00700C6D"/>
    <w:rsid w:val="00747A18"/>
    <w:rsid w:val="009B128B"/>
    <w:rsid w:val="00A250A1"/>
    <w:rsid w:val="00CA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ECA3011"/>
  <w15:docId w15:val="{AAE51F54-6C0D-439C-B7C2-6F416CFE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Pr>
      <w:rFonts w:cs="Times New Roman"/>
      <w:b w:val="0"/>
      <w:color w:val="106BBE"/>
    </w:rPr>
  </w:style>
  <w:style w:type="character" w:customStyle="1" w:styleId="a5">
    <w:name w:val="Цветовое выделение"/>
    <w:uiPriority w:val="99"/>
    <w:rPr>
      <w:b/>
      <w:color w:val="26282F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garantF1://55071782.0" TargetMode="External"/><Relationship Id="rId18" Type="http://schemas.openxmlformats.org/officeDocument/2006/relationships/hyperlink" Target="garantF1://70218144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80094.200" TargetMode="External"/><Relationship Id="rId7" Type="http://schemas.openxmlformats.org/officeDocument/2006/relationships/image" Target="media/image1.wmf"/><Relationship Id="rId12" Type="http://schemas.openxmlformats.org/officeDocument/2006/relationships/hyperlink" Target="garantF1://1252114.0" TargetMode="External"/><Relationship Id="rId17" Type="http://schemas.openxmlformats.org/officeDocument/2006/relationships/hyperlink" Target="garantF1://7069148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443150.0" TargetMode="External"/><Relationship Id="rId20" Type="http://schemas.openxmlformats.org/officeDocument/2006/relationships/hyperlink" Target="garantF1://12033556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9016561.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2222239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29007763.0" TargetMode="External"/><Relationship Id="rId19" Type="http://schemas.openxmlformats.org/officeDocument/2006/relationships/hyperlink" Target="garantF1://29009405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3862137.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4608</Words>
  <Characters>26267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2017-04-07T05:16:00Z</cp:lastPrinted>
  <dcterms:created xsi:type="dcterms:W3CDTF">2017-04-10T04:32:00Z</dcterms:created>
  <dcterms:modified xsi:type="dcterms:W3CDTF">2017-04-10T04:32:00Z</dcterms:modified>
</cp:coreProperties>
</file>