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4A" w:rsidRPr="00054841" w:rsidRDefault="00B8254A" w:rsidP="00B825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4841">
        <w:rPr>
          <w:b/>
          <w:sz w:val="28"/>
          <w:szCs w:val="28"/>
        </w:rPr>
        <w:t xml:space="preserve">Сводный отчет </w:t>
      </w:r>
    </w:p>
    <w:p w:rsidR="007C6DCC" w:rsidRPr="00054841" w:rsidRDefault="007371F9" w:rsidP="00B8254A">
      <w:pPr>
        <w:jc w:val="center"/>
        <w:rPr>
          <w:b/>
          <w:sz w:val="28"/>
          <w:szCs w:val="28"/>
        </w:rPr>
      </w:pPr>
      <w:r w:rsidRPr="00054841">
        <w:rPr>
          <w:b/>
          <w:sz w:val="28"/>
          <w:szCs w:val="28"/>
        </w:rPr>
        <w:t xml:space="preserve">об экспертизе действующего муниципального </w:t>
      </w:r>
      <w:r w:rsidR="00B8254A" w:rsidRPr="00054841">
        <w:rPr>
          <w:b/>
          <w:sz w:val="28"/>
          <w:szCs w:val="28"/>
        </w:rPr>
        <w:t>нормативного правового акта</w:t>
      </w:r>
    </w:p>
    <w:p w:rsidR="00B8254A" w:rsidRPr="007A3C26" w:rsidRDefault="00B8254A" w:rsidP="00B8254A">
      <w:pPr>
        <w:jc w:val="center"/>
        <w:rPr>
          <w:sz w:val="28"/>
          <w:szCs w:val="28"/>
        </w:rPr>
      </w:pPr>
    </w:p>
    <w:p w:rsidR="00B8254A" w:rsidRPr="00B8254A" w:rsidRDefault="00B8254A" w:rsidP="00B8254A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>1. Общая информация</w:t>
      </w:r>
    </w:p>
    <w:p w:rsidR="00054841" w:rsidRDefault="00B8254A" w:rsidP="00054841">
      <w:pPr>
        <w:autoSpaceDE w:val="0"/>
        <w:autoSpaceDN w:val="0"/>
        <w:spacing w:before="120"/>
        <w:ind w:firstLine="567"/>
        <w:jc w:val="both"/>
        <w:rPr>
          <w:sz w:val="28"/>
          <w:szCs w:val="28"/>
          <w:u w:val="single"/>
        </w:rPr>
      </w:pPr>
      <w:r w:rsidRPr="00B8254A">
        <w:rPr>
          <w:sz w:val="28"/>
          <w:szCs w:val="28"/>
        </w:rPr>
        <w:t xml:space="preserve">1.1. Структурное подразделение, ответственное за проведение </w:t>
      </w:r>
      <w:r w:rsidR="002A4E05" w:rsidRPr="002A4E05">
        <w:rPr>
          <w:sz w:val="28"/>
          <w:szCs w:val="28"/>
        </w:rPr>
        <w:t>экспертизы муниципального нормативного правового акта</w:t>
      </w:r>
      <w:r w:rsidRPr="00B825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54841" w:rsidRPr="00054841">
        <w:rPr>
          <w:sz w:val="28"/>
          <w:szCs w:val="28"/>
        </w:rPr>
        <w:t xml:space="preserve">департамент архитектуры </w:t>
      </w:r>
      <w:r w:rsidR="00054841">
        <w:rPr>
          <w:sz w:val="28"/>
          <w:szCs w:val="28"/>
        </w:rPr>
        <w:br/>
      </w:r>
      <w:r w:rsidR="00054841" w:rsidRPr="00054841">
        <w:rPr>
          <w:sz w:val="28"/>
          <w:szCs w:val="28"/>
        </w:rPr>
        <w:t>и градостроительства</w:t>
      </w:r>
      <w:r w:rsidR="00054841">
        <w:rPr>
          <w:sz w:val="28"/>
          <w:szCs w:val="28"/>
        </w:rPr>
        <w:t>.</w:t>
      </w:r>
    </w:p>
    <w:p w:rsidR="00C77F37" w:rsidRPr="00C11983" w:rsidRDefault="00B8254A" w:rsidP="002123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>1.2. Вид и наименование нормативного правового акта:</w:t>
      </w:r>
      <w:r w:rsidR="00E57F7C" w:rsidRPr="00E57F7C">
        <w:rPr>
          <w:sz w:val="28"/>
          <w:szCs w:val="28"/>
        </w:rPr>
        <w:t xml:space="preserve"> </w:t>
      </w:r>
      <w:r w:rsidR="002123AB" w:rsidRPr="002123AB">
        <w:rPr>
          <w:sz w:val="28"/>
          <w:szCs w:val="28"/>
        </w:rPr>
        <w:t>постановлени</w:t>
      </w:r>
      <w:r w:rsidR="002123AB">
        <w:rPr>
          <w:sz w:val="28"/>
          <w:szCs w:val="28"/>
        </w:rPr>
        <w:t>е</w:t>
      </w:r>
      <w:r w:rsidR="002123AB" w:rsidRPr="002123AB">
        <w:rPr>
          <w:sz w:val="28"/>
          <w:szCs w:val="28"/>
        </w:rPr>
        <w:t xml:space="preserve"> Администрации города Сургута Ханты-Мансийского автономного округа </w:t>
      </w:r>
      <w:r w:rsidR="002123AB" w:rsidRPr="002123AB">
        <w:rPr>
          <w:sz w:val="28"/>
        </w:rPr>
        <w:t>–</w:t>
      </w:r>
      <w:r w:rsidR="002123AB" w:rsidRPr="002123AB">
        <w:rPr>
          <w:sz w:val="28"/>
          <w:szCs w:val="28"/>
        </w:rPr>
        <w:t xml:space="preserve"> Югры от 07.10.2020 № 7027 «Об утверждении порядка установления причин нарушения законодательства о градостроительной деятельности на территории города Сургута»</w:t>
      </w:r>
      <w:r w:rsidR="00C77F37">
        <w:rPr>
          <w:sz w:val="28"/>
          <w:szCs w:val="28"/>
        </w:rPr>
        <w:t xml:space="preserve"> </w:t>
      </w:r>
      <w:r w:rsidR="00F74A12" w:rsidRPr="0026074D">
        <w:rPr>
          <w:sz w:val="28"/>
          <w:szCs w:val="28"/>
        </w:rPr>
        <w:t xml:space="preserve">(с </w:t>
      </w:r>
      <w:r w:rsidR="00F74A12" w:rsidRPr="00C11983">
        <w:rPr>
          <w:sz w:val="28"/>
          <w:szCs w:val="28"/>
        </w:rPr>
        <w:t xml:space="preserve">изменениями </w:t>
      </w:r>
      <w:r w:rsidR="0026074D" w:rsidRPr="00C11983">
        <w:rPr>
          <w:sz w:val="28"/>
          <w:szCs w:val="28"/>
        </w:rPr>
        <w:t>от</w:t>
      </w:r>
      <w:r w:rsidR="00C77F37" w:rsidRPr="00C11983">
        <w:rPr>
          <w:sz w:val="28"/>
          <w:szCs w:val="28"/>
        </w:rPr>
        <w:t xml:space="preserve"> </w:t>
      </w:r>
      <w:r w:rsidR="002123AB" w:rsidRPr="00C11983">
        <w:rPr>
          <w:sz w:val="28"/>
          <w:szCs w:val="28"/>
        </w:rPr>
        <w:t>18.11.2020 N 8372</w:t>
      </w:r>
      <w:r w:rsidR="004736DD" w:rsidRPr="00C11983">
        <w:rPr>
          <w:sz w:val="28"/>
          <w:szCs w:val="28"/>
        </w:rPr>
        <w:t>)</w:t>
      </w:r>
      <w:r w:rsidR="00C77F37" w:rsidRPr="00C11983">
        <w:rPr>
          <w:sz w:val="28"/>
          <w:szCs w:val="28"/>
        </w:rPr>
        <w:t>.</w:t>
      </w:r>
    </w:p>
    <w:p w:rsidR="00D3614A" w:rsidRPr="00C11983" w:rsidRDefault="00D3614A" w:rsidP="00D3614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Основание для разработки нормативного правового акта, а также перечень правовых актов, используемых при разработке:</w:t>
      </w:r>
    </w:p>
    <w:p w:rsidR="00D3614A" w:rsidRPr="00C11983" w:rsidRDefault="00D3614A" w:rsidP="00D3614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11983">
        <w:rPr>
          <w:sz w:val="28"/>
          <w:szCs w:val="28"/>
        </w:rPr>
        <w:t xml:space="preserve">- часть 4 статьи 62 Градостроительного кодекса Российской Федерации; </w:t>
      </w:r>
    </w:p>
    <w:p w:rsidR="00D3614A" w:rsidRPr="00C11983" w:rsidRDefault="00D3614A" w:rsidP="00D3614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11983">
        <w:rPr>
          <w:sz w:val="28"/>
          <w:szCs w:val="28"/>
        </w:rPr>
        <w:t xml:space="preserve">- Федеральный </w:t>
      </w:r>
      <w:hyperlink r:id="rId6" w:history="1">
        <w:r w:rsidRPr="00C11983">
          <w:rPr>
            <w:sz w:val="28"/>
            <w:szCs w:val="28"/>
          </w:rPr>
          <w:t>закон</w:t>
        </w:r>
      </w:hyperlink>
      <w:r w:rsidRPr="00C1198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3614A" w:rsidRPr="00C11983" w:rsidRDefault="00D3614A" w:rsidP="00D3614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- Устав муниципального образования городской округ Сургут Ханты-Мансийского автономного округа – Югры;</w:t>
      </w:r>
    </w:p>
    <w:p w:rsidR="00D3614A" w:rsidRPr="00C11983" w:rsidRDefault="00D3614A" w:rsidP="00D3614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- постановление Правительства Российской Федерации от 20.11.2006 № 702                   «Об утверждении Правил установления федеральными органами исполнительной власти причин нарушения законодательства о градостроительной деятельности»;</w:t>
      </w:r>
    </w:p>
    <w:p w:rsidR="00D3614A" w:rsidRPr="00C11983" w:rsidRDefault="00D3614A" w:rsidP="00D3614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11983">
        <w:rPr>
          <w:sz w:val="28"/>
          <w:szCs w:val="28"/>
        </w:rPr>
        <w:t xml:space="preserve">- постановление Правительства Ханты-Мансийского автономного округа – Югры от 24.01.2007 № 11-п «Об утверждении порядка установления причин нарушения законодательства о градостроительной деятельности на территории Ханты-Мансийского автономного округа – Югры». </w:t>
      </w:r>
    </w:p>
    <w:p w:rsidR="001F58F4" w:rsidRPr="009A430D" w:rsidRDefault="001F58F4" w:rsidP="00D3614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11983">
        <w:rPr>
          <w:sz w:val="28"/>
          <w:szCs w:val="28"/>
        </w:rPr>
        <w:t xml:space="preserve">1.3. Дата размещения уведомления о проведении публичных консультаций </w:t>
      </w:r>
      <w:r w:rsidR="007A43E1" w:rsidRPr="00C11983">
        <w:rPr>
          <w:sz w:val="28"/>
          <w:szCs w:val="28"/>
        </w:rPr>
        <w:t xml:space="preserve">                    </w:t>
      </w:r>
      <w:r w:rsidRPr="00C11983">
        <w:rPr>
          <w:sz w:val="28"/>
          <w:szCs w:val="28"/>
        </w:rPr>
        <w:t>по действующему муниципальному нормативному</w:t>
      </w:r>
      <w:r w:rsidRPr="009A430D">
        <w:rPr>
          <w:sz w:val="28"/>
          <w:szCs w:val="28"/>
        </w:rPr>
        <w:t xml:space="preserve"> правовому акту: </w:t>
      </w:r>
      <w:r w:rsidR="000C6CBB">
        <w:rPr>
          <w:sz w:val="28"/>
          <w:szCs w:val="28"/>
        </w:rPr>
        <w:t>«09</w:t>
      </w:r>
      <w:r w:rsidR="009A430D">
        <w:rPr>
          <w:sz w:val="28"/>
          <w:szCs w:val="28"/>
        </w:rPr>
        <w:t>»</w:t>
      </w:r>
      <w:r w:rsidR="000C6CBB">
        <w:rPr>
          <w:sz w:val="28"/>
          <w:szCs w:val="28"/>
        </w:rPr>
        <w:t xml:space="preserve"> февраля </w:t>
      </w:r>
      <w:r w:rsidR="00AF53E0" w:rsidRPr="009A430D">
        <w:rPr>
          <w:sz w:val="28"/>
          <w:szCs w:val="28"/>
        </w:rPr>
        <w:t>20</w:t>
      </w:r>
      <w:r w:rsidR="000C6CBB">
        <w:rPr>
          <w:sz w:val="28"/>
          <w:szCs w:val="28"/>
        </w:rPr>
        <w:t>21</w:t>
      </w:r>
      <w:r w:rsidR="009040FC" w:rsidRPr="009A430D">
        <w:rPr>
          <w:sz w:val="28"/>
          <w:szCs w:val="28"/>
        </w:rPr>
        <w:t xml:space="preserve"> г</w:t>
      </w:r>
      <w:r w:rsidR="009A430D">
        <w:rPr>
          <w:sz w:val="28"/>
          <w:szCs w:val="28"/>
        </w:rPr>
        <w:t>.</w:t>
      </w:r>
      <w:r w:rsidRPr="009A430D">
        <w:rPr>
          <w:sz w:val="28"/>
          <w:szCs w:val="28"/>
        </w:rPr>
        <w:t xml:space="preserve"> и срок, в течение которого принимались предложения в связи с размещением уведомления о проведении публичных консультаций по нормативному правовому акту:</w:t>
      </w:r>
    </w:p>
    <w:p w:rsidR="001F58F4" w:rsidRPr="00C11983" w:rsidRDefault="001F58F4" w:rsidP="001F58F4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1983">
        <w:rPr>
          <w:sz w:val="28"/>
          <w:szCs w:val="28"/>
        </w:rPr>
        <w:t xml:space="preserve">начало: </w:t>
      </w:r>
      <w:r w:rsidR="00F269D6" w:rsidRPr="00C11983">
        <w:rPr>
          <w:sz w:val="28"/>
          <w:szCs w:val="28"/>
        </w:rPr>
        <w:t>«</w:t>
      </w:r>
      <w:r w:rsidR="000C6CBB" w:rsidRPr="00C11983">
        <w:rPr>
          <w:sz w:val="28"/>
          <w:szCs w:val="28"/>
        </w:rPr>
        <w:t>09</w:t>
      </w:r>
      <w:r w:rsidR="00F269D6" w:rsidRPr="00C11983">
        <w:rPr>
          <w:sz w:val="28"/>
          <w:szCs w:val="28"/>
        </w:rPr>
        <w:t>»</w:t>
      </w:r>
      <w:r w:rsidR="000C6CBB" w:rsidRPr="00C11983">
        <w:rPr>
          <w:sz w:val="28"/>
          <w:szCs w:val="28"/>
        </w:rPr>
        <w:t xml:space="preserve"> февраля </w:t>
      </w:r>
      <w:r w:rsidR="00F269D6" w:rsidRPr="00C11983">
        <w:rPr>
          <w:sz w:val="28"/>
          <w:szCs w:val="28"/>
        </w:rPr>
        <w:t>20</w:t>
      </w:r>
      <w:r w:rsidR="000C6CBB" w:rsidRPr="00C11983">
        <w:rPr>
          <w:sz w:val="28"/>
          <w:szCs w:val="28"/>
        </w:rPr>
        <w:t>21</w:t>
      </w:r>
      <w:r w:rsidR="00F269D6" w:rsidRPr="00C11983">
        <w:rPr>
          <w:sz w:val="28"/>
          <w:szCs w:val="28"/>
        </w:rPr>
        <w:t xml:space="preserve"> г</w:t>
      </w:r>
      <w:r w:rsidR="009A430D" w:rsidRPr="00C11983">
        <w:rPr>
          <w:sz w:val="28"/>
          <w:szCs w:val="28"/>
        </w:rPr>
        <w:t>.</w:t>
      </w:r>
      <w:r w:rsidRPr="00C11983">
        <w:rPr>
          <w:sz w:val="28"/>
          <w:szCs w:val="28"/>
        </w:rPr>
        <w:t xml:space="preserve">; окончание: </w:t>
      </w:r>
      <w:r w:rsidR="00F269D6" w:rsidRPr="00C11983">
        <w:rPr>
          <w:sz w:val="28"/>
          <w:szCs w:val="28"/>
        </w:rPr>
        <w:t>«</w:t>
      </w:r>
      <w:r w:rsidR="000C6CBB" w:rsidRPr="00C11983">
        <w:rPr>
          <w:sz w:val="28"/>
          <w:szCs w:val="28"/>
        </w:rPr>
        <w:t>20</w:t>
      </w:r>
      <w:r w:rsidR="00F269D6" w:rsidRPr="00C11983">
        <w:rPr>
          <w:sz w:val="28"/>
          <w:szCs w:val="28"/>
        </w:rPr>
        <w:t>»</w:t>
      </w:r>
      <w:r w:rsidR="000C6CBB" w:rsidRPr="00C11983">
        <w:rPr>
          <w:sz w:val="28"/>
          <w:szCs w:val="28"/>
        </w:rPr>
        <w:t xml:space="preserve"> февраля </w:t>
      </w:r>
      <w:r w:rsidR="00F269D6" w:rsidRPr="00C11983">
        <w:rPr>
          <w:sz w:val="28"/>
          <w:szCs w:val="28"/>
        </w:rPr>
        <w:t>20</w:t>
      </w:r>
      <w:r w:rsidR="000C6CBB" w:rsidRPr="00C11983">
        <w:rPr>
          <w:sz w:val="28"/>
          <w:szCs w:val="28"/>
        </w:rPr>
        <w:t>21</w:t>
      </w:r>
      <w:r w:rsidR="00F269D6" w:rsidRPr="00C11983">
        <w:rPr>
          <w:sz w:val="28"/>
          <w:szCs w:val="28"/>
        </w:rPr>
        <w:t xml:space="preserve"> г</w:t>
      </w:r>
      <w:r w:rsidRPr="00C11983">
        <w:rPr>
          <w:sz w:val="28"/>
          <w:szCs w:val="28"/>
        </w:rPr>
        <w:t>.</w:t>
      </w:r>
    </w:p>
    <w:p w:rsidR="009040FC" w:rsidRPr="00C11983" w:rsidRDefault="001F58F4" w:rsidP="007A43E1">
      <w:pPr>
        <w:ind w:firstLine="567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1F58F4" w:rsidRPr="00C11983" w:rsidRDefault="009040FC" w:rsidP="009040FC">
      <w:pPr>
        <w:ind w:firstLine="567"/>
        <w:rPr>
          <w:sz w:val="28"/>
          <w:szCs w:val="28"/>
        </w:rPr>
      </w:pPr>
      <w:r w:rsidRPr="00C11983">
        <w:rPr>
          <w:sz w:val="28"/>
          <w:szCs w:val="28"/>
        </w:rPr>
        <w:t>В</w:t>
      </w:r>
      <w:r w:rsidR="001F58F4" w:rsidRPr="00C11983">
        <w:rPr>
          <w:sz w:val="28"/>
          <w:szCs w:val="28"/>
        </w:rPr>
        <w:t xml:space="preserve">сего замечаний и предложений: </w:t>
      </w:r>
      <w:r w:rsidR="000C6CBB" w:rsidRPr="00C11983">
        <w:rPr>
          <w:sz w:val="28"/>
          <w:szCs w:val="28"/>
        </w:rPr>
        <w:t>0</w:t>
      </w:r>
      <w:r w:rsidR="001F58F4" w:rsidRPr="00C11983">
        <w:rPr>
          <w:sz w:val="28"/>
          <w:szCs w:val="28"/>
        </w:rPr>
        <w:t>, из них:</w:t>
      </w:r>
    </w:p>
    <w:p w:rsidR="001F58F4" w:rsidRPr="00C11983" w:rsidRDefault="001F58F4" w:rsidP="009040FC">
      <w:pPr>
        <w:rPr>
          <w:sz w:val="28"/>
          <w:szCs w:val="28"/>
        </w:rPr>
      </w:pPr>
      <w:r w:rsidRPr="00C11983">
        <w:rPr>
          <w:sz w:val="28"/>
          <w:szCs w:val="28"/>
        </w:rPr>
        <w:t xml:space="preserve">приняты полностью: </w:t>
      </w:r>
      <w:r w:rsidR="009A430D" w:rsidRPr="00C11983">
        <w:rPr>
          <w:sz w:val="28"/>
          <w:szCs w:val="28"/>
        </w:rPr>
        <w:t>___</w:t>
      </w:r>
      <w:r w:rsidR="00D3614A" w:rsidRPr="00C11983">
        <w:rPr>
          <w:sz w:val="28"/>
          <w:szCs w:val="28"/>
        </w:rPr>
        <w:t>-</w:t>
      </w:r>
      <w:r w:rsidR="009A430D" w:rsidRPr="00C11983">
        <w:rPr>
          <w:sz w:val="28"/>
          <w:szCs w:val="28"/>
        </w:rPr>
        <w:t>____</w:t>
      </w:r>
      <w:r w:rsidRPr="00C11983">
        <w:rPr>
          <w:sz w:val="28"/>
          <w:szCs w:val="28"/>
        </w:rPr>
        <w:t xml:space="preserve">, приняты частично: </w:t>
      </w:r>
      <w:r w:rsidR="009A430D" w:rsidRPr="00C11983">
        <w:rPr>
          <w:sz w:val="28"/>
          <w:szCs w:val="28"/>
        </w:rPr>
        <w:t>___</w:t>
      </w:r>
      <w:r w:rsidR="00D3614A" w:rsidRPr="00C11983">
        <w:rPr>
          <w:sz w:val="28"/>
          <w:szCs w:val="28"/>
        </w:rPr>
        <w:t>-</w:t>
      </w:r>
      <w:r w:rsidR="009A430D" w:rsidRPr="00C11983">
        <w:rPr>
          <w:sz w:val="28"/>
          <w:szCs w:val="28"/>
        </w:rPr>
        <w:t>____</w:t>
      </w:r>
      <w:r w:rsidRPr="00C11983">
        <w:rPr>
          <w:sz w:val="28"/>
          <w:szCs w:val="28"/>
        </w:rPr>
        <w:t xml:space="preserve">, не приняты: </w:t>
      </w:r>
      <w:r w:rsidR="009A430D" w:rsidRPr="00C11983">
        <w:rPr>
          <w:sz w:val="28"/>
          <w:szCs w:val="28"/>
        </w:rPr>
        <w:t>___</w:t>
      </w:r>
      <w:r w:rsidR="00D3614A" w:rsidRPr="00C11983">
        <w:rPr>
          <w:sz w:val="28"/>
          <w:szCs w:val="28"/>
        </w:rPr>
        <w:t>-</w:t>
      </w:r>
      <w:r w:rsidR="009A430D" w:rsidRPr="00C11983">
        <w:rPr>
          <w:sz w:val="28"/>
          <w:szCs w:val="28"/>
        </w:rPr>
        <w:t>____</w:t>
      </w:r>
      <w:r w:rsidRPr="00C11983">
        <w:rPr>
          <w:sz w:val="28"/>
          <w:szCs w:val="28"/>
        </w:rPr>
        <w:t>.</w:t>
      </w:r>
    </w:p>
    <w:p w:rsidR="009477B5" w:rsidRPr="009A430D" w:rsidRDefault="009477B5" w:rsidP="009477B5">
      <w:pPr>
        <w:ind w:firstLine="567"/>
        <w:jc w:val="both"/>
        <w:rPr>
          <w:sz w:val="28"/>
          <w:szCs w:val="28"/>
        </w:rPr>
      </w:pPr>
      <w:r w:rsidRPr="00C11983">
        <w:rPr>
          <w:sz w:val="28"/>
          <w:szCs w:val="28"/>
        </w:rPr>
        <w:t xml:space="preserve">Кроме того, получено </w:t>
      </w:r>
      <w:r w:rsidR="000C6CBB" w:rsidRPr="00C11983">
        <w:rPr>
          <w:sz w:val="28"/>
          <w:szCs w:val="28"/>
        </w:rPr>
        <w:t>2</w:t>
      </w:r>
      <w:r w:rsidRPr="00C11983">
        <w:rPr>
          <w:sz w:val="28"/>
          <w:szCs w:val="28"/>
        </w:rPr>
        <w:t xml:space="preserve"> отзыва</w:t>
      </w:r>
      <w:r w:rsidR="000C6CBB" w:rsidRPr="00C11983">
        <w:rPr>
          <w:sz w:val="28"/>
          <w:szCs w:val="28"/>
        </w:rPr>
        <w:t xml:space="preserve">, содержащих информацию </w:t>
      </w:r>
      <w:r w:rsidRPr="00C11983">
        <w:rPr>
          <w:sz w:val="28"/>
          <w:szCs w:val="28"/>
        </w:rPr>
        <w:t>об одобрении текущей</w:t>
      </w:r>
      <w:r w:rsidRPr="009477B5">
        <w:rPr>
          <w:sz w:val="28"/>
          <w:szCs w:val="28"/>
        </w:rPr>
        <w:t xml:space="preserve"> редакции действующег</w:t>
      </w:r>
      <w:r w:rsidR="000C6CBB">
        <w:rPr>
          <w:sz w:val="28"/>
          <w:szCs w:val="28"/>
        </w:rPr>
        <w:t xml:space="preserve">о нормативного правового акта </w:t>
      </w:r>
      <w:r w:rsidRPr="009477B5">
        <w:rPr>
          <w:sz w:val="28"/>
          <w:szCs w:val="28"/>
        </w:rPr>
        <w:t>(об отсутствии замечаний и (или) предложений).</w:t>
      </w:r>
    </w:p>
    <w:p w:rsidR="00B8254A" w:rsidRPr="00B8254A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>1.</w:t>
      </w:r>
      <w:r w:rsidR="00DA376E">
        <w:rPr>
          <w:sz w:val="28"/>
          <w:szCs w:val="28"/>
        </w:rPr>
        <w:t>5</w:t>
      </w:r>
      <w:r w:rsidRPr="00B8254A">
        <w:rPr>
          <w:sz w:val="28"/>
          <w:szCs w:val="28"/>
        </w:rPr>
        <w:t xml:space="preserve">. Контактная информация ответственного лица структурного подразделения, муниципального учреждения, осуществляющего </w:t>
      </w:r>
      <w:r w:rsidR="002A4E05" w:rsidRPr="002A4E05">
        <w:rPr>
          <w:sz w:val="28"/>
          <w:szCs w:val="28"/>
        </w:rPr>
        <w:t xml:space="preserve">экспертизу </w:t>
      </w:r>
      <w:r w:rsidRPr="00B8254A">
        <w:rPr>
          <w:sz w:val="28"/>
          <w:szCs w:val="28"/>
        </w:rPr>
        <w:t>действующего муниципального нормативного акта:</w:t>
      </w:r>
    </w:p>
    <w:p w:rsidR="00B8254A" w:rsidRPr="00B8254A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фамилия, имя, отчество: </w:t>
      </w:r>
      <w:r w:rsidR="002123AB">
        <w:rPr>
          <w:sz w:val="28"/>
          <w:szCs w:val="28"/>
          <w:u w:val="single"/>
        </w:rPr>
        <w:t>Соловей Данил Александрович</w:t>
      </w:r>
    </w:p>
    <w:p w:rsidR="00B8254A" w:rsidRPr="00B8254A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lastRenderedPageBreak/>
        <w:t xml:space="preserve">должность: </w:t>
      </w:r>
      <w:r w:rsidR="00EB2784" w:rsidRPr="00EB2784">
        <w:rPr>
          <w:sz w:val="28"/>
          <w:szCs w:val="28"/>
          <w:u w:val="single"/>
        </w:rPr>
        <w:t xml:space="preserve">начальник отдела </w:t>
      </w:r>
      <w:r w:rsidR="002123AB">
        <w:rPr>
          <w:sz w:val="28"/>
          <w:szCs w:val="28"/>
          <w:u w:val="single"/>
        </w:rPr>
        <w:t>муниципального регулирования градостроительной деятельности</w:t>
      </w:r>
      <w:r w:rsidR="00EB2784" w:rsidRPr="00EB2784">
        <w:rPr>
          <w:sz w:val="28"/>
          <w:szCs w:val="28"/>
          <w:u w:val="single"/>
        </w:rPr>
        <w:t xml:space="preserve"> департамента архитектуры и градостроительства Администрации города </w:t>
      </w:r>
    </w:p>
    <w:p w:rsidR="00B8254A" w:rsidRPr="00B8254A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телефон: </w:t>
      </w:r>
      <w:r w:rsidR="00DA376E" w:rsidRPr="007A43E1">
        <w:rPr>
          <w:sz w:val="28"/>
          <w:szCs w:val="28"/>
          <w:u w:val="single"/>
        </w:rPr>
        <w:t xml:space="preserve">(3462) </w:t>
      </w:r>
      <w:r w:rsidR="00EB2784" w:rsidRPr="00EB2784">
        <w:rPr>
          <w:sz w:val="28"/>
          <w:szCs w:val="28"/>
          <w:u w:val="single"/>
        </w:rPr>
        <w:t>52-82-</w:t>
      </w:r>
      <w:r w:rsidR="002123AB">
        <w:rPr>
          <w:sz w:val="28"/>
          <w:szCs w:val="28"/>
          <w:u w:val="single"/>
        </w:rPr>
        <w:t>24</w:t>
      </w:r>
    </w:p>
    <w:p w:rsidR="00B8254A" w:rsidRPr="002123AB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адрес электронной </w:t>
      </w:r>
      <w:r w:rsidRPr="00EB2784">
        <w:rPr>
          <w:sz w:val="28"/>
          <w:szCs w:val="28"/>
        </w:rPr>
        <w:t xml:space="preserve">почты: </w:t>
      </w:r>
      <w:proofErr w:type="spellStart"/>
      <w:r w:rsidR="002123AB">
        <w:rPr>
          <w:sz w:val="28"/>
          <w:szCs w:val="28"/>
          <w:lang w:val="en-US"/>
        </w:rPr>
        <w:t>solovey</w:t>
      </w:r>
      <w:proofErr w:type="spellEnd"/>
      <w:r w:rsidR="002123AB" w:rsidRPr="00F269D6">
        <w:rPr>
          <w:sz w:val="28"/>
          <w:szCs w:val="28"/>
        </w:rPr>
        <w:t>_</w:t>
      </w:r>
      <w:r w:rsidR="002123AB">
        <w:rPr>
          <w:sz w:val="28"/>
          <w:szCs w:val="28"/>
          <w:lang w:val="en-US"/>
        </w:rPr>
        <w:t>da</w:t>
      </w:r>
      <w:r w:rsidR="00EB2784" w:rsidRPr="00EB2784">
        <w:rPr>
          <w:sz w:val="28"/>
          <w:szCs w:val="28"/>
        </w:rPr>
        <w:t>@admsurgut.ru.</w:t>
      </w:r>
    </w:p>
    <w:p w:rsidR="00493E18" w:rsidRPr="00493E18" w:rsidRDefault="00B8254A" w:rsidP="00493E1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493E18">
        <w:rPr>
          <w:sz w:val="28"/>
          <w:szCs w:val="28"/>
        </w:rPr>
        <w:t xml:space="preserve">2. </w:t>
      </w:r>
      <w:r w:rsidR="00493E18" w:rsidRPr="00493E18">
        <w:rPr>
          <w:sz w:val="28"/>
          <w:szCs w:val="28"/>
        </w:rPr>
        <w:t xml:space="preserve">Описание проблемы, на решение которой направлен муниципальный нормативный правовой акт, оценка необходимости регулирования </w:t>
      </w:r>
      <w:r w:rsidR="007A43E1">
        <w:rPr>
          <w:sz w:val="28"/>
          <w:szCs w:val="28"/>
        </w:rPr>
        <w:t xml:space="preserve">                                                        </w:t>
      </w:r>
      <w:r w:rsidR="00493E18" w:rsidRPr="00493E18">
        <w:rPr>
          <w:sz w:val="28"/>
          <w:szCs w:val="28"/>
        </w:rPr>
        <w:t>в соответствующей сфере деятельности.</w:t>
      </w:r>
    </w:p>
    <w:p w:rsidR="00DA376E" w:rsidRPr="00C11983" w:rsidRDefault="00493E18" w:rsidP="00493E1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2.1. Описание проблемы, на решение которой направлен действующий муниципальный нормативный правовой акт:</w:t>
      </w:r>
    </w:p>
    <w:p w:rsidR="0088398A" w:rsidRPr="00C11983" w:rsidRDefault="00D4389C" w:rsidP="00F269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1983">
        <w:rPr>
          <w:rFonts w:eastAsiaTheme="minorHAnsi"/>
          <w:sz w:val="28"/>
          <w:szCs w:val="28"/>
          <w:lang w:eastAsia="en-US"/>
        </w:rPr>
        <w:t xml:space="preserve">Согласно части 4 статьи 62 Градостроительного кодекса Российской Федерации, в случае причинения вреда жизни или здоровью физических лиц, имуществу физических или юридических лиц в результате нарушения законодательства </w:t>
      </w:r>
      <w:r w:rsidR="00654219" w:rsidRPr="00C11983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C11983">
        <w:rPr>
          <w:rFonts w:eastAsiaTheme="minorHAnsi"/>
          <w:sz w:val="28"/>
          <w:szCs w:val="28"/>
          <w:lang w:eastAsia="en-US"/>
        </w:rPr>
        <w:t xml:space="preserve">о градостроительной деятельности в отношении объектов, не указанных в частях </w:t>
      </w:r>
      <w:r w:rsidR="00654219" w:rsidRPr="00C11983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C11983">
        <w:rPr>
          <w:rFonts w:eastAsiaTheme="minorHAnsi"/>
          <w:sz w:val="28"/>
          <w:szCs w:val="28"/>
          <w:lang w:eastAsia="en-US"/>
        </w:rPr>
        <w:t>2</w:t>
      </w:r>
      <w:r w:rsidR="00654219" w:rsidRPr="00C11983">
        <w:rPr>
          <w:rFonts w:eastAsiaTheme="minorHAnsi"/>
          <w:sz w:val="28"/>
          <w:szCs w:val="28"/>
          <w:lang w:eastAsia="en-US"/>
        </w:rPr>
        <w:t xml:space="preserve"> </w:t>
      </w:r>
      <w:r w:rsidRPr="00C11983">
        <w:rPr>
          <w:rFonts w:eastAsiaTheme="minorHAnsi"/>
          <w:sz w:val="28"/>
          <w:szCs w:val="28"/>
          <w:lang w:eastAsia="en-US"/>
        </w:rPr>
        <w:t>и 3 статьи 62,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причиняется, установление причин такого нарушения осуществляется в порядке, установленном решением главы местной администрации.</w:t>
      </w:r>
    </w:p>
    <w:p w:rsidR="00F269D6" w:rsidRPr="003278D0" w:rsidRDefault="00C11983" w:rsidP="00F269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Следовательно, </w:t>
      </w:r>
      <w:r w:rsidR="003278D0" w:rsidRPr="00C11983">
        <w:rPr>
          <w:sz w:val="28"/>
          <w:szCs w:val="28"/>
        </w:rPr>
        <w:t>существует необходимость утверждения единого п</w:t>
      </w:r>
      <w:r w:rsidR="00F269D6" w:rsidRPr="00C11983">
        <w:rPr>
          <w:rFonts w:eastAsiaTheme="minorHAnsi"/>
          <w:sz w:val="28"/>
          <w:szCs w:val="28"/>
          <w:lang w:eastAsia="en-US"/>
        </w:rPr>
        <w:t>оряд</w:t>
      </w:r>
      <w:r w:rsidR="003278D0" w:rsidRPr="00C11983">
        <w:rPr>
          <w:rFonts w:eastAsiaTheme="minorHAnsi"/>
          <w:sz w:val="28"/>
          <w:szCs w:val="28"/>
          <w:lang w:eastAsia="en-US"/>
        </w:rPr>
        <w:t>ка</w:t>
      </w:r>
      <w:r w:rsidR="00F269D6" w:rsidRPr="00C11983">
        <w:rPr>
          <w:rFonts w:eastAsiaTheme="minorHAnsi"/>
          <w:sz w:val="28"/>
          <w:szCs w:val="28"/>
          <w:lang w:eastAsia="en-US"/>
        </w:rPr>
        <w:t xml:space="preserve"> установления причин нарушения законодательства о градостроительной деятельности на территории города Сургута (далее - порядок)</w:t>
      </w:r>
      <w:r w:rsidR="003278D0" w:rsidRPr="00C11983">
        <w:rPr>
          <w:rFonts w:eastAsiaTheme="minorHAnsi"/>
          <w:sz w:val="28"/>
          <w:szCs w:val="28"/>
          <w:lang w:eastAsia="en-US"/>
        </w:rPr>
        <w:t>, который</w:t>
      </w:r>
      <w:r w:rsidR="00F269D6" w:rsidRPr="00C11983">
        <w:rPr>
          <w:rFonts w:eastAsiaTheme="minorHAnsi"/>
          <w:sz w:val="28"/>
          <w:szCs w:val="28"/>
          <w:lang w:eastAsia="en-US"/>
        </w:rPr>
        <w:t xml:space="preserve"> определяет</w:t>
      </w:r>
      <w:r w:rsidR="00F269D6" w:rsidRPr="003278D0">
        <w:rPr>
          <w:rFonts w:eastAsiaTheme="minorHAnsi"/>
          <w:sz w:val="28"/>
          <w:szCs w:val="28"/>
          <w:lang w:eastAsia="en-US"/>
        </w:rPr>
        <w:t xml:space="preserve"> процедуру установления причин нарушения законодательства о градостроительной деятельности, допущенного на территории города Сургута,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7" w:history="1">
        <w:r w:rsidR="00F269D6" w:rsidRPr="003278D0">
          <w:rPr>
            <w:rFonts w:eastAsiaTheme="minorHAnsi"/>
            <w:sz w:val="28"/>
            <w:szCs w:val="28"/>
            <w:lang w:eastAsia="en-US"/>
          </w:rPr>
          <w:t>пункте 5.1 части 1 статьи 6</w:t>
        </w:r>
      </w:hyperlink>
      <w:r w:rsidR="00F269D6" w:rsidRPr="003278D0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="00F269D6" w:rsidRPr="003278D0">
          <w:rPr>
            <w:rFonts w:eastAsiaTheme="minorHAnsi"/>
            <w:sz w:val="28"/>
            <w:szCs w:val="28"/>
            <w:lang w:eastAsia="en-US"/>
          </w:rPr>
          <w:t>части 3 статьи 62</w:t>
        </w:r>
      </w:hyperlink>
      <w:r w:rsidR="00F269D6" w:rsidRPr="003278D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том числе в отношении индивидуальных жилых домов и промышленных объектов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5223B3" w:rsidRPr="00053E98" w:rsidRDefault="005223B3" w:rsidP="00F269D6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2.2. Негативные эффекты, которые могут возникнуть в связи с отсутствием правового регулирования в соответствующей сфере деятельности:</w:t>
      </w:r>
    </w:p>
    <w:p w:rsidR="00F269D6" w:rsidRDefault="00942DFC" w:rsidP="005223B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3E98">
        <w:rPr>
          <w:sz w:val="28"/>
          <w:szCs w:val="28"/>
        </w:rPr>
        <w:t xml:space="preserve">Отсутствие правового регулирования в области </w:t>
      </w:r>
      <w:r w:rsidR="00F269D6">
        <w:rPr>
          <w:rFonts w:eastAsiaTheme="minorHAnsi"/>
          <w:sz w:val="28"/>
          <w:szCs w:val="28"/>
          <w:lang w:eastAsia="en-US"/>
        </w:rPr>
        <w:t xml:space="preserve">нарушения законодательства о градостроительной деятельности, допущенного на территории города Сургута,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9" w:history="1">
        <w:r w:rsidR="00F269D6" w:rsidRPr="00F269D6">
          <w:rPr>
            <w:rFonts w:eastAsiaTheme="minorHAnsi"/>
            <w:sz w:val="28"/>
            <w:szCs w:val="28"/>
            <w:lang w:eastAsia="en-US"/>
          </w:rPr>
          <w:t>пункте 5.1 части 1 статьи 6</w:t>
        </w:r>
      </w:hyperlink>
      <w:r w:rsidR="00F269D6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="00F269D6" w:rsidRPr="00F269D6">
          <w:rPr>
            <w:rFonts w:eastAsiaTheme="minorHAnsi"/>
            <w:sz w:val="28"/>
            <w:szCs w:val="28"/>
            <w:lang w:eastAsia="en-US"/>
          </w:rPr>
          <w:t>части 3 статьи 62</w:t>
        </w:r>
      </w:hyperlink>
      <w:r w:rsidR="00F269D6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2F7D57">
        <w:rPr>
          <w:rFonts w:eastAsiaTheme="minorHAnsi"/>
          <w:sz w:val="28"/>
          <w:szCs w:val="28"/>
          <w:lang w:eastAsia="en-US"/>
        </w:rPr>
        <w:t xml:space="preserve">, в том числе в отношении индивидуальных жилых домов и промышленных объектов или в результате нарушения законодательства о градостроительной деятельности, если вред жизни или здоровью физических лиц </w:t>
      </w:r>
      <w:r w:rsidR="002F7D57">
        <w:rPr>
          <w:rFonts w:eastAsiaTheme="minorHAnsi"/>
          <w:sz w:val="28"/>
          <w:szCs w:val="28"/>
          <w:lang w:eastAsia="en-US"/>
        </w:rPr>
        <w:lastRenderedPageBreak/>
        <w:t xml:space="preserve">либо значительный вред имуществу физических или юридических лиц не причиняется, </w:t>
      </w:r>
      <w:r w:rsidR="002F7D57" w:rsidRPr="00053E98">
        <w:rPr>
          <w:sz w:val="28"/>
          <w:szCs w:val="28"/>
        </w:rPr>
        <w:t>приведет к нарушени</w:t>
      </w:r>
      <w:r w:rsidR="002F7D57">
        <w:rPr>
          <w:sz w:val="28"/>
          <w:szCs w:val="28"/>
        </w:rPr>
        <w:t>ю действующего законодательства.</w:t>
      </w:r>
    </w:p>
    <w:p w:rsidR="005223B3" w:rsidRPr="00053E98" w:rsidRDefault="005223B3" w:rsidP="005223B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2.3. Опыт решения аналогичных проблем в муниципальных образованиях Ханты-Мансийского автономного округа - Югры, других муниципальных образованиях Российской Федерации в соответствующей сфере деятельности:</w:t>
      </w:r>
    </w:p>
    <w:p w:rsidR="004D78D0" w:rsidRPr="00C11983" w:rsidRDefault="0088398A" w:rsidP="004D78D0">
      <w:pPr>
        <w:pStyle w:val="a8"/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-</w:t>
      </w:r>
      <w:r w:rsidR="00607004" w:rsidRPr="00C11983">
        <w:rPr>
          <w:sz w:val="28"/>
          <w:szCs w:val="28"/>
        </w:rPr>
        <w:t xml:space="preserve"> </w:t>
      </w:r>
      <w:r w:rsidRPr="00C11983">
        <w:rPr>
          <w:sz w:val="28"/>
          <w:szCs w:val="28"/>
        </w:rPr>
        <w:t>п</w:t>
      </w:r>
      <w:r w:rsidR="002F7D57" w:rsidRPr="00C11983">
        <w:rPr>
          <w:sz w:val="28"/>
          <w:szCs w:val="28"/>
        </w:rPr>
        <w:t xml:space="preserve">остановление Администрации города Ханты-Мансийска от 20.11.2013 </w:t>
      </w:r>
      <w:r w:rsidRPr="00C11983">
        <w:rPr>
          <w:sz w:val="28"/>
          <w:szCs w:val="28"/>
        </w:rPr>
        <w:t xml:space="preserve">                        </w:t>
      </w:r>
      <w:r w:rsidR="002F7D57" w:rsidRPr="00C11983">
        <w:rPr>
          <w:sz w:val="28"/>
          <w:szCs w:val="28"/>
        </w:rPr>
        <w:t>№ 1511 (ред. от 29.09.2020) «Об утверждении порядка установления причин нарушения законодательства о градостроительной деятельности на территории города Ханты-Мансийска» (вместе с «Порядком работы технической комиссии по установлению причин нарушения законодательства о градостроительной деятельности на территории города Ханты-Мансийска»)</w:t>
      </w:r>
      <w:r w:rsidRPr="00C11983">
        <w:rPr>
          <w:sz w:val="28"/>
          <w:szCs w:val="28"/>
        </w:rPr>
        <w:t>;</w:t>
      </w:r>
    </w:p>
    <w:p w:rsidR="00607004" w:rsidRPr="00C11983" w:rsidRDefault="0088398A" w:rsidP="004D78D0">
      <w:pPr>
        <w:pStyle w:val="a8"/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 xml:space="preserve">- </w:t>
      </w:r>
      <w:r w:rsidR="004D78D0" w:rsidRPr="00C11983">
        <w:rPr>
          <w:sz w:val="28"/>
          <w:szCs w:val="28"/>
        </w:rPr>
        <w:t xml:space="preserve"> </w:t>
      </w:r>
      <w:r w:rsidRPr="00C11983">
        <w:rPr>
          <w:sz w:val="28"/>
          <w:szCs w:val="28"/>
        </w:rPr>
        <w:t>п</w:t>
      </w:r>
      <w:r w:rsidR="002F7D57" w:rsidRPr="00C11983">
        <w:rPr>
          <w:sz w:val="28"/>
          <w:szCs w:val="28"/>
        </w:rPr>
        <w:t xml:space="preserve">остановление Администрации города </w:t>
      </w:r>
      <w:proofErr w:type="spellStart"/>
      <w:r w:rsidR="002F7D57" w:rsidRPr="00C11983">
        <w:rPr>
          <w:sz w:val="28"/>
          <w:szCs w:val="28"/>
        </w:rPr>
        <w:t>Лангепаса</w:t>
      </w:r>
      <w:proofErr w:type="spellEnd"/>
      <w:r w:rsidR="002F7D57" w:rsidRPr="00C11983">
        <w:rPr>
          <w:sz w:val="28"/>
          <w:szCs w:val="28"/>
        </w:rPr>
        <w:t xml:space="preserve"> от 20.01.2021 № 66 </w:t>
      </w:r>
      <w:r w:rsidRPr="00C11983">
        <w:rPr>
          <w:sz w:val="28"/>
          <w:szCs w:val="28"/>
        </w:rPr>
        <w:t xml:space="preserve">                                 </w:t>
      </w:r>
      <w:r w:rsidR="002F7D57" w:rsidRPr="00C11983">
        <w:rPr>
          <w:sz w:val="28"/>
          <w:szCs w:val="28"/>
        </w:rPr>
        <w:t xml:space="preserve">«Об утверждении Порядка установления причин нарушения законодательства о градостроительной деятельности на территории города </w:t>
      </w:r>
      <w:proofErr w:type="spellStart"/>
      <w:r w:rsidR="002F7D57" w:rsidRPr="00C11983">
        <w:rPr>
          <w:sz w:val="28"/>
          <w:szCs w:val="28"/>
        </w:rPr>
        <w:t>Лангепаса</w:t>
      </w:r>
      <w:proofErr w:type="spellEnd"/>
      <w:r w:rsidR="002F7D57" w:rsidRPr="00C11983">
        <w:rPr>
          <w:sz w:val="28"/>
          <w:szCs w:val="28"/>
        </w:rPr>
        <w:t>»</w:t>
      </w:r>
      <w:r w:rsidRPr="00C11983">
        <w:rPr>
          <w:sz w:val="28"/>
          <w:szCs w:val="28"/>
        </w:rPr>
        <w:t>;</w:t>
      </w:r>
    </w:p>
    <w:p w:rsidR="002F7D57" w:rsidRPr="00C11983" w:rsidRDefault="0088398A" w:rsidP="004D78D0">
      <w:pPr>
        <w:pStyle w:val="a8"/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 xml:space="preserve">- </w:t>
      </w:r>
      <w:r w:rsidR="002F7D57" w:rsidRPr="00C11983">
        <w:rPr>
          <w:sz w:val="28"/>
          <w:szCs w:val="28"/>
        </w:rPr>
        <w:t xml:space="preserve"> </w:t>
      </w:r>
      <w:r w:rsidRPr="00C11983">
        <w:rPr>
          <w:sz w:val="28"/>
          <w:szCs w:val="28"/>
        </w:rPr>
        <w:t>п</w:t>
      </w:r>
      <w:r w:rsidR="002F7D57" w:rsidRPr="00C11983">
        <w:rPr>
          <w:sz w:val="28"/>
          <w:szCs w:val="28"/>
        </w:rPr>
        <w:t xml:space="preserve">остановление Администрации города </w:t>
      </w:r>
      <w:proofErr w:type="spellStart"/>
      <w:r w:rsidR="002F7D57" w:rsidRPr="00C11983">
        <w:rPr>
          <w:sz w:val="28"/>
          <w:szCs w:val="28"/>
        </w:rPr>
        <w:t>Мегиона</w:t>
      </w:r>
      <w:proofErr w:type="spellEnd"/>
      <w:r w:rsidR="002F7D57" w:rsidRPr="00C11983">
        <w:rPr>
          <w:sz w:val="28"/>
          <w:szCs w:val="28"/>
        </w:rPr>
        <w:t xml:space="preserve"> от 14.10.2010 № 1515 </w:t>
      </w:r>
      <w:r w:rsidRPr="00C11983">
        <w:rPr>
          <w:sz w:val="28"/>
          <w:szCs w:val="28"/>
        </w:rPr>
        <w:t xml:space="preserve">                               </w:t>
      </w:r>
      <w:r w:rsidR="002F7D57" w:rsidRPr="00C11983">
        <w:rPr>
          <w:sz w:val="28"/>
          <w:szCs w:val="28"/>
        </w:rPr>
        <w:t xml:space="preserve">«Об утверждении Порядка установления причин нарушения законодательства о градостроительной деятельности на территории городского округа город </w:t>
      </w:r>
      <w:proofErr w:type="spellStart"/>
      <w:r w:rsidR="002F7D57" w:rsidRPr="00C11983">
        <w:rPr>
          <w:sz w:val="28"/>
          <w:szCs w:val="28"/>
        </w:rPr>
        <w:t>Мегион</w:t>
      </w:r>
      <w:proofErr w:type="spellEnd"/>
      <w:r w:rsidR="002F7D57" w:rsidRPr="00C11983">
        <w:rPr>
          <w:sz w:val="28"/>
          <w:szCs w:val="28"/>
        </w:rPr>
        <w:t>»</w:t>
      </w:r>
      <w:r w:rsidRPr="00C11983">
        <w:rPr>
          <w:sz w:val="28"/>
          <w:szCs w:val="28"/>
        </w:rPr>
        <w:t>;</w:t>
      </w:r>
    </w:p>
    <w:p w:rsidR="002F7D57" w:rsidRPr="00C11983" w:rsidRDefault="0088398A" w:rsidP="004D78D0">
      <w:pPr>
        <w:pStyle w:val="a8"/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 xml:space="preserve">- </w:t>
      </w:r>
      <w:r w:rsidR="002F7D57" w:rsidRPr="00C11983">
        <w:rPr>
          <w:sz w:val="28"/>
          <w:szCs w:val="28"/>
        </w:rPr>
        <w:t xml:space="preserve"> </w:t>
      </w:r>
      <w:r w:rsidRPr="00C11983">
        <w:rPr>
          <w:sz w:val="28"/>
          <w:szCs w:val="28"/>
        </w:rPr>
        <w:t>п</w:t>
      </w:r>
      <w:r w:rsidR="002F7D57" w:rsidRPr="00C11983">
        <w:rPr>
          <w:sz w:val="28"/>
          <w:szCs w:val="28"/>
        </w:rPr>
        <w:t xml:space="preserve">остановление Администрации города </w:t>
      </w:r>
      <w:proofErr w:type="spellStart"/>
      <w:r w:rsidR="002F7D57" w:rsidRPr="00C11983">
        <w:rPr>
          <w:sz w:val="28"/>
          <w:szCs w:val="28"/>
        </w:rPr>
        <w:t>Покачи</w:t>
      </w:r>
      <w:proofErr w:type="spellEnd"/>
      <w:r w:rsidR="002F7D57" w:rsidRPr="00C11983">
        <w:rPr>
          <w:sz w:val="28"/>
          <w:szCs w:val="28"/>
        </w:rPr>
        <w:t xml:space="preserve"> от 21.08.2013 № 1004 (ред. от 01.12.2020) «Об утверждении Порядка установления причин нарушения законодательства о градостроительной деятельности на территории города </w:t>
      </w:r>
      <w:proofErr w:type="spellStart"/>
      <w:r w:rsidR="002F7D57" w:rsidRPr="00C11983">
        <w:rPr>
          <w:sz w:val="28"/>
          <w:szCs w:val="28"/>
        </w:rPr>
        <w:t>Покачи</w:t>
      </w:r>
      <w:proofErr w:type="spellEnd"/>
      <w:r w:rsidR="002F7D57" w:rsidRPr="00C11983">
        <w:rPr>
          <w:sz w:val="28"/>
          <w:szCs w:val="28"/>
        </w:rPr>
        <w:t>»</w:t>
      </w:r>
    </w:p>
    <w:p w:rsidR="003E7A1B" w:rsidRPr="004D78D0" w:rsidRDefault="0088398A" w:rsidP="004D78D0">
      <w:pPr>
        <w:pStyle w:val="a8"/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 xml:space="preserve">- </w:t>
      </w:r>
      <w:r w:rsidR="003E7A1B" w:rsidRPr="00C11983">
        <w:rPr>
          <w:sz w:val="28"/>
          <w:szCs w:val="28"/>
        </w:rPr>
        <w:t xml:space="preserve"> </w:t>
      </w:r>
      <w:r w:rsidRPr="00C11983">
        <w:rPr>
          <w:sz w:val="28"/>
          <w:szCs w:val="28"/>
        </w:rPr>
        <w:t>п</w:t>
      </w:r>
      <w:r w:rsidR="003E7A1B" w:rsidRPr="00C11983">
        <w:rPr>
          <w:sz w:val="28"/>
          <w:szCs w:val="28"/>
        </w:rPr>
        <w:t>остановление Администрации города Ростова-на-Дону от 08.08.2007 № 801 «Об утверждении Порядка установления причин нарушения законодательства о градостроительной деятельности на территории города Ростова-на-Дону».</w:t>
      </w:r>
    </w:p>
    <w:p w:rsidR="005223B3" w:rsidRPr="00053E98" w:rsidRDefault="005223B3" w:rsidP="006B0477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2.4. Источники данных:</w:t>
      </w:r>
    </w:p>
    <w:p w:rsidR="00BF503E" w:rsidRPr="006B0477" w:rsidRDefault="00321A9B" w:rsidP="006B0477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СПС «</w:t>
      </w:r>
      <w:proofErr w:type="spellStart"/>
      <w:r w:rsidR="002F7D57">
        <w:rPr>
          <w:sz w:val="28"/>
          <w:szCs w:val="28"/>
        </w:rPr>
        <w:t>КонсультантПлюс</w:t>
      </w:r>
      <w:proofErr w:type="spellEnd"/>
      <w:r w:rsidRPr="00053E98">
        <w:rPr>
          <w:sz w:val="28"/>
          <w:szCs w:val="28"/>
        </w:rPr>
        <w:t>»</w:t>
      </w:r>
      <w:r w:rsidR="00466081">
        <w:rPr>
          <w:sz w:val="28"/>
          <w:szCs w:val="28"/>
        </w:rPr>
        <w:t>.</w:t>
      </w:r>
    </w:p>
    <w:p w:rsidR="00B956DF" w:rsidRPr="000C6CBB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  <w:sectPr w:rsidR="00B956DF" w:rsidSect="00A57446">
          <w:pgSz w:w="11906" w:h="16838"/>
          <w:pgMar w:top="1077" w:right="567" w:bottom="1077" w:left="1134" w:header="709" w:footer="709" w:gutter="0"/>
          <w:cols w:space="708"/>
          <w:docGrid w:linePitch="360"/>
        </w:sectPr>
      </w:pPr>
    </w:p>
    <w:p w:rsidR="00521E21" w:rsidRPr="00521E21" w:rsidRDefault="00521E21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 w:rsidRPr="00AF6F06">
        <w:rPr>
          <w:sz w:val="28"/>
          <w:szCs w:val="28"/>
        </w:rPr>
        <w:lastRenderedPageBreak/>
        <w:t>3. Определение целей правового регулирования и показателей для оценки их достижения</w:t>
      </w:r>
    </w:p>
    <w:tbl>
      <w:tblPr>
        <w:tblW w:w="15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984"/>
        <w:gridCol w:w="3544"/>
        <w:gridCol w:w="1984"/>
        <w:gridCol w:w="3827"/>
      </w:tblGrid>
      <w:tr w:rsidR="0066070E" w:rsidRPr="001E34C5" w:rsidTr="00AA7EA8">
        <w:trPr>
          <w:trHeight w:val="1109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E" w:rsidRPr="001E34C5" w:rsidRDefault="0066070E" w:rsidP="004C6697">
            <w:pPr>
              <w:pStyle w:val="a5"/>
              <w:jc w:val="center"/>
            </w:pPr>
            <w:r>
              <w:t>3</w:t>
            </w:r>
            <w:r w:rsidRPr="001E34C5">
              <w:t xml:space="preserve">.1. Цели </w:t>
            </w:r>
          </w:p>
          <w:p w:rsidR="0066070E" w:rsidRPr="001E34C5" w:rsidRDefault="0066070E" w:rsidP="004C6697">
            <w:pPr>
              <w:pStyle w:val="a5"/>
              <w:jc w:val="center"/>
            </w:pPr>
            <w:r w:rsidRPr="001E34C5">
              <w:t>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E" w:rsidRDefault="0066070E" w:rsidP="005824E4">
            <w:pPr>
              <w:pStyle w:val="a5"/>
              <w:jc w:val="center"/>
            </w:pPr>
            <w:r>
              <w:t>3</w:t>
            </w:r>
            <w:r w:rsidRPr="001E34C5">
              <w:t xml:space="preserve">.2. </w:t>
            </w:r>
            <w:r>
              <w:t>Сроки достижения целей правового</w:t>
            </w:r>
          </w:p>
          <w:p w:rsidR="0066070E" w:rsidRPr="001E34C5" w:rsidRDefault="0066070E" w:rsidP="005824E4">
            <w:pPr>
              <w:pStyle w:val="a5"/>
              <w:jc w:val="center"/>
            </w:pPr>
            <w:r>
              <w:t>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F7" w:rsidRDefault="0066070E" w:rsidP="009024F7">
            <w:pPr>
              <w:pStyle w:val="a5"/>
              <w:jc w:val="center"/>
            </w:pPr>
            <w:r>
              <w:t>3</w:t>
            </w:r>
            <w:r w:rsidRPr="001E34C5">
              <w:t xml:space="preserve">.3. </w:t>
            </w:r>
            <w:r>
              <w:t>Наименование показателей</w:t>
            </w:r>
            <w:r w:rsidR="009024F7">
              <w:t xml:space="preserve"> </w:t>
            </w:r>
            <w:r>
              <w:t>достижения целей правового регулирования</w:t>
            </w:r>
            <w:r w:rsidR="009024F7">
              <w:t xml:space="preserve"> </w:t>
            </w:r>
          </w:p>
          <w:p w:rsidR="0066070E" w:rsidRDefault="0066070E" w:rsidP="009024F7">
            <w:pPr>
              <w:pStyle w:val="a5"/>
              <w:jc w:val="center"/>
            </w:pPr>
            <w:r>
              <w:t>(ед. изм.)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0E" w:rsidRPr="001E34C5" w:rsidRDefault="0066070E" w:rsidP="009024F7">
            <w:pPr>
              <w:pStyle w:val="s1"/>
              <w:jc w:val="center"/>
            </w:pPr>
            <w:r>
              <w:t>3</w:t>
            </w:r>
            <w:r w:rsidRPr="001E34C5">
              <w:t>.</w:t>
            </w:r>
            <w:r>
              <w:t>4</w:t>
            </w:r>
            <w:r w:rsidRPr="001E34C5">
              <w:t xml:space="preserve">. </w:t>
            </w:r>
            <w:r>
              <w:t>Значения</w:t>
            </w:r>
            <w:r w:rsidR="009024F7">
              <w:t xml:space="preserve"> </w:t>
            </w:r>
            <w:r>
              <w:t>показателей по годам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0E" w:rsidRPr="001E34C5" w:rsidRDefault="003A12D7" w:rsidP="009024F7">
            <w:pPr>
              <w:pStyle w:val="s1"/>
              <w:jc w:val="center"/>
            </w:pPr>
            <w:r>
              <w:t>3.5</w:t>
            </w:r>
            <w:r w:rsidR="0066070E" w:rsidRPr="001E34C5">
              <w:t xml:space="preserve">. </w:t>
            </w:r>
            <w:r w:rsidR="0066070E">
              <w:t>Источники</w:t>
            </w:r>
            <w:r w:rsidR="009024F7">
              <w:t xml:space="preserve"> </w:t>
            </w:r>
            <w:r w:rsidR="0066070E">
              <w:t>данных для расчета</w:t>
            </w:r>
            <w:r w:rsidR="009024F7">
              <w:t xml:space="preserve"> </w:t>
            </w:r>
            <w:r w:rsidR="0066070E">
              <w:t>показателей</w:t>
            </w:r>
          </w:p>
        </w:tc>
      </w:tr>
      <w:tr w:rsidR="006B0477" w:rsidRPr="001E34C5" w:rsidTr="00CF37CF">
        <w:trPr>
          <w:trHeight w:val="1667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77" w:rsidRPr="00AA7EA8" w:rsidRDefault="006B0477" w:rsidP="0088398A">
            <w:pPr>
              <w:pStyle w:val="a5"/>
              <w:jc w:val="left"/>
              <w:rPr>
                <w:sz w:val="22"/>
                <w:szCs w:val="22"/>
              </w:rPr>
            </w:pPr>
            <w:r w:rsidRPr="00AA7EA8">
              <w:rPr>
                <w:sz w:val="22"/>
                <w:szCs w:val="22"/>
              </w:rPr>
              <w:t>Соблюдение действующего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77" w:rsidRPr="001E34C5" w:rsidRDefault="0088398A" w:rsidP="0088398A">
            <w:pPr>
              <w:pStyle w:val="a5"/>
              <w:jc w:val="center"/>
            </w:pPr>
            <w:r>
              <w:t>с</w:t>
            </w:r>
            <w:r w:rsidR="006B0477">
              <w:t>о дня официального опубликования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77" w:rsidRPr="001E34C5" w:rsidRDefault="006B0477" w:rsidP="0088398A">
            <w:pPr>
              <w:pStyle w:val="a5"/>
              <w:jc w:val="left"/>
            </w:pPr>
            <w:r>
              <w:t xml:space="preserve">Количество выявленных нарушений законодательства </w:t>
            </w:r>
            <w:r w:rsidR="00AA7EA8">
              <w:t xml:space="preserve">            </w:t>
            </w:r>
            <w:r>
              <w:t>по результатам правового мониторинга, антикоррупционных экспертиз и др., ед</w:t>
            </w:r>
            <w:r w:rsidR="00CF37C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8A" w:rsidRDefault="006B0477" w:rsidP="0088398A">
            <w:pPr>
              <w:pStyle w:val="a5"/>
              <w:jc w:val="center"/>
            </w:pPr>
            <w:r>
              <w:t>0 ед.</w:t>
            </w:r>
          </w:p>
          <w:p w:rsidR="006B0477" w:rsidRPr="001E34C5" w:rsidRDefault="006B0477" w:rsidP="0088398A">
            <w:pPr>
              <w:pStyle w:val="a5"/>
              <w:jc w:val="center"/>
            </w:pPr>
            <w: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6B0477" w:rsidRPr="001E34C5" w:rsidRDefault="0088398A" w:rsidP="007A43E1">
            <w:pPr>
              <w:pStyle w:val="a5"/>
              <w:jc w:val="left"/>
            </w:pPr>
            <w:r>
              <w:t>о</w:t>
            </w:r>
            <w:r w:rsidR="006B0477">
              <w:t xml:space="preserve">тчетные данные контролирующих органов по результатам правового мониторинга антикоррупционных экспертиз и др. </w:t>
            </w:r>
          </w:p>
        </w:tc>
      </w:tr>
      <w:tr w:rsidR="0088398A" w:rsidRPr="006B0477" w:rsidTr="00AA7EA8">
        <w:trPr>
          <w:trHeight w:val="737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A" w:rsidRPr="00C11983" w:rsidRDefault="0088398A" w:rsidP="00883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1983">
              <w:rPr>
                <w:sz w:val="22"/>
                <w:szCs w:val="22"/>
              </w:rPr>
              <w:t>Устранение нарушения законодательства о градостроительной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8A" w:rsidRPr="00C11983" w:rsidRDefault="0088398A" w:rsidP="0088398A">
            <w:pPr>
              <w:pStyle w:val="a5"/>
              <w:jc w:val="center"/>
            </w:pPr>
            <w:r w:rsidRPr="00C11983">
              <w:t>постоянно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8A" w:rsidRPr="00C11983" w:rsidRDefault="0088398A" w:rsidP="0088398A">
            <w:pPr>
              <w:pStyle w:val="a5"/>
              <w:jc w:val="left"/>
            </w:pPr>
            <w:r w:rsidRPr="00C11983">
              <w:t xml:space="preserve">Количество установленных причин нарушения законодательства </w:t>
            </w:r>
            <w:r w:rsidRPr="00C11983">
              <w:rPr>
                <w:rFonts w:eastAsia="Times New Roman"/>
              </w:rPr>
              <w:t>о градостроительной деятельности, допущенного на территории города Сургута</w:t>
            </w:r>
            <w:r w:rsidRPr="00C11983">
              <w:t xml:space="preserve"> , ед.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8A" w:rsidRPr="00C11983" w:rsidRDefault="0088398A" w:rsidP="000F6A79">
            <w:pPr>
              <w:pStyle w:val="a5"/>
              <w:jc w:val="center"/>
            </w:pPr>
            <w:r w:rsidRPr="00C11983">
              <w:t>2020 г. – 0 ед.</w:t>
            </w:r>
          </w:p>
          <w:p w:rsidR="001C019A" w:rsidRPr="00C11983" w:rsidRDefault="001C019A" w:rsidP="001C019A">
            <w:pPr>
              <w:jc w:val="center"/>
            </w:pPr>
            <w:r w:rsidRPr="00C11983">
              <w:t>(</w:t>
            </w:r>
            <w:r w:rsidRPr="00C11983">
              <w:rPr>
                <w:sz w:val="20"/>
                <w:szCs w:val="20"/>
              </w:rPr>
              <w:t>сообщения о нарушении законодательства о градостроительной деятельности не поступали</w:t>
            </w:r>
            <w:r w:rsidR="00AA7EA8" w:rsidRPr="00C11983">
              <w:rPr>
                <w:sz w:val="20"/>
                <w:szCs w:val="20"/>
              </w:rPr>
              <w:t>/не выявлены</w:t>
            </w:r>
            <w:r w:rsidRPr="00C11983">
              <w:rPr>
                <w:sz w:val="20"/>
                <w:szCs w:val="20"/>
              </w:rPr>
              <w:t>)</w:t>
            </w:r>
          </w:p>
          <w:p w:rsidR="000F6A79" w:rsidRPr="00C11983" w:rsidRDefault="000F6A79" w:rsidP="000F6A79"/>
          <w:p w:rsidR="000F6A79" w:rsidRPr="00C11983" w:rsidRDefault="000F6A79" w:rsidP="000F6A79">
            <w:pPr>
              <w:jc w:val="center"/>
            </w:pPr>
            <w:r w:rsidRPr="00C11983">
              <w:t>далее 0-1 ед.</w:t>
            </w:r>
          </w:p>
          <w:p w:rsidR="000F6A79" w:rsidRPr="00C11983" w:rsidRDefault="000F6A79" w:rsidP="000F6A79">
            <w:pPr>
              <w:jc w:val="center"/>
            </w:pPr>
            <w:r w:rsidRPr="00C11983">
              <w:t>ежегодно</w:t>
            </w:r>
          </w:p>
          <w:p w:rsidR="000F6A79" w:rsidRPr="00C11983" w:rsidRDefault="000F6A79" w:rsidP="000F6A79">
            <w:pPr>
              <w:jc w:val="center"/>
              <w:rPr>
                <w:sz w:val="20"/>
                <w:szCs w:val="20"/>
              </w:rPr>
            </w:pPr>
            <w:r w:rsidRPr="00C11983">
              <w:rPr>
                <w:sz w:val="20"/>
                <w:szCs w:val="20"/>
              </w:rPr>
              <w:t>(при получении/выявлении сообщения о нарушении законодательства о градостроительной деятельности)</w:t>
            </w:r>
          </w:p>
          <w:p w:rsidR="0088398A" w:rsidRPr="00C11983" w:rsidRDefault="0088398A" w:rsidP="0088398A">
            <w:pPr>
              <w:jc w:val="center"/>
            </w:pPr>
          </w:p>
          <w:p w:rsidR="0088398A" w:rsidRPr="00C11983" w:rsidRDefault="0088398A" w:rsidP="0088398A">
            <w:pPr>
              <w:jc w:val="center"/>
            </w:pPr>
          </w:p>
          <w:p w:rsidR="0088398A" w:rsidRPr="00C11983" w:rsidRDefault="0088398A" w:rsidP="00AA5386">
            <w:pPr>
              <w:pStyle w:val="a5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398A" w:rsidRPr="00C11983" w:rsidRDefault="0088398A" w:rsidP="00E64352">
            <w:pPr>
              <w:pStyle w:val="a5"/>
            </w:pPr>
            <w:r w:rsidRPr="00C11983">
              <w:rPr>
                <w:rFonts w:ascii="Times New Roman" w:eastAsia="Times New Roman" w:hAnsi="Times New Roman" w:cs="Times New Roman"/>
              </w:rPr>
              <w:t xml:space="preserve">фактические </w:t>
            </w:r>
            <w:r w:rsidR="000F6A79" w:rsidRPr="00C11983">
              <w:rPr>
                <w:rFonts w:ascii="Times New Roman" w:eastAsia="Times New Roman" w:hAnsi="Times New Roman" w:cs="Times New Roman"/>
              </w:rPr>
              <w:t xml:space="preserve">и прогнозные </w:t>
            </w:r>
            <w:r w:rsidRPr="00C11983">
              <w:rPr>
                <w:rFonts w:ascii="Times New Roman" w:eastAsia="Times New Roman" w:hAnsi="Times New Roman" w:cs="Times New Roman"/>
              </w:rPr>
              <w:t xml:space="preserve">данные, имеющиеся в департаменте архитектуры и градостроительства </w:t>
            </w:r>
          </w:p>
        </w:tc>
      </w:tr>
      <w:tr w:rsidR="0088398A" w:rsidRPr="006B0477" w:rsidTr="00AA7EA8">
        <w:trPr>
          <w:trHeight w:val="1132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A" w:rsidRPr="00C11983" w:rsidRDefault="0088398A" w:rsidP="00883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1983">
              <w:rPr>
                <w:sz w:val="22"/>
                <w:szCs w:val="22"/>
              </w:rPr>
              <w:t>Определение круга лиц, которым причинен вред в результате нарушения законодательства о градостроительной деятельности, а также размеров причиненного вреда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8A" w:rsidRPr="007E4BE9" w:rsidRDefault="0088398A" w:rsidP="003A12D7">
            <w:pPr>
              <w:pStyle w:val="a5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8A" w:rsidRPr="007E4BE9" w:rsidRDefault="0088398A" w:rsidP="00E64352">
            <w:pPr>
              <w:pStyle w:val="a5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8A" w:rsidRPr="002651D6" w:rsidRDefault="0088398A" w:rsidP="003A12D7">
            <w:pPr>
              <w:pStyle w:val="a5"/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88398A" w:rsidRDefault="0088398A" w:rsidP="00E6435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88398A" w:rsidRPr="006B0477" w:rsidTr="00AA7EA8">
        <w:trPr>
          <w:trHeight w:val="1166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A" w:rsidRPr="00C11983" w:rsidRDefault="0088398A" w:rsidP="00883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1983">
              <w:rPr>
                <w:sz w:val="22"/>
                <w:szCs w:val="22"/>
              </w:rPr>
              <w:t>Определение лиц, допустивших нарушения законодательства о градостроительной деятельности, и обстоятельств, указывающих на их виновность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8A" w:rsidRPr="007E4BE9" w:rsidRDefault="0088398A" w:rsidP="003A12D7">
            <w:pPr>
              <w:pStyle w:val="a5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8A" w:rsidRPr="007E4BE9" w:rsidRDefault="0088398A" w:rsidP="00E64352">
            <w:pPr>
              <w:pStyle w:val="a5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8A" w:rsidRPr="002651D6" w:rsidRDefault="0088398A" w:rsidP="003A12D7">
            <w:pPr>
              <w:pStyle w:val="a5"/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88398A" w:rsidRDefault="0088398A" w:rsidP="00E6435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88398A" w:rsidRPr="006B0477" w:rsidTr="00EB0B6E">
        <w:trPr>
          <w:trHeight w:val="558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A" w:rsidRPr="00C11983" w:rsidRDefault="0088398A" w:rsidP="00883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1983">
              <w:rPr>
                <w:sz w:val="22"/>
                <w:szCs w:val="22"/>
              </w:rPr>
              <w:t>Обобщение и анализ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8A" w:rsidRPr="007E4BE9" w:rsidRDefault="0088398A" w:rsidP="003A12D7">
            <w:pPr>
              <w:pStyle w:val="a5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8A" w:rsidRPr="007E4BE9" w:rsidRDefault="0088398A" w:rsidP="00E64352">
            <w:pPr>
              <w:pStyle w:val="a5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8A" w:rsidRPr="002651D6" w:rsidRDefault="0088398A" w:rsidP="003A12D7">
            <w:pPr>
              <w:pStyle w:val="a5"/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88398A" w:rsidRDefault="0088398A" w:rsidP="00E6435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88398A" w:rsidRPr="006B0477" w:rsidTr="00EB0B6E">
        <w:trPr>
          <w:trHeight w:val="558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A" w:rsidRPr="00C11983" w:rsidRDefault="0088398A" w:rsidP="00883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1983">
              <w:rPr>
                <w:sz w:val="22"/>
                <w:szCs w:val="22"/>
              </w:rPr>
              <w:t>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8A" w:rsidRPr="007E4BE9" w:rsidRDefault="0088398A" w:rsidP="003A12D7">
            <w:pPr>
              <w:pStyle w:val="a5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8A" w:rsidRPr="007E4BE9" w:rsidRDefault="0088398A" w:rsidP="00E64352">
            <w:pPr>
              <w:pStyle w:val="a5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8A" w:rsidRPr="002651D6" w:rsidRDefault="0088398A" w:rsidP="003A12D7">
            <w:pPr>
              <w:pStyle w:val="a5"/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88398A" w:rsidRDefault="0088398A" w:rsidP="00E6435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21E21" w:rsidRPr="00521E21" w:rsidRDefault="00521E21" w:rsidP="00D9714F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 w:rsidRPr="00521E21">
        <w:rPr>
          <w:sz w:val="28"/>
          <w:szCs w:val="28"/>
        </w:rPr>
        <w:lastRenderedPageBreak/>
        <w:t>4. Качественная характеристика и оценка численности потенциальных адресатов правового регулирования (их групп)</w:t>
      </w: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6374"/>
        <w:gridCol w:w="3398"/>
        <w:gridCol w:w="5107"/>
      </w:tblGrid>
      <w:tr w:rsidR="00D9714F" w:rsidTr="00B956DF">
        <w:tc>
          <w:tcPr>
            <w:tcW w:w="6374" w:type="dxa"/>
          </w:tcPr>
          <w:p w:rsidR="00D9714F" w:rsidRDefault="00D9714F" w:rsidP="00D9714F">
            <w:pPr>
              <w:pStyle w:val="s1"/>
              <w:jc w:val="center"/>
            </w:pPr>
            <w:r>
              <w:t>4.1. Группы потенциальных адресатов правового регулирования</w:t>
            </w:r>
          </w:p>
        </w:tc>
        <w:tc>
          <w:tcPr>
            <w:tcW w:w="3398" w:type="dxa"/>
          </w:tcPr>
          <w:p w:rsidR="00D9714F" w:rsidRDefault="00D9714F" w:rsidP="00D9714F">
            <w:pPr>
              <w:pStyle w:val="s1"/>
              <w:jc w:val="center"/>
            </w:pPr>
            <w:r>
              <w:t>4.2. Количество участников группы</w:t>
            </w:r>
          </w:p>
        </w:tc>
        <w:tc>
          <w:tcPr>
            <w:tcW w:w="5107" w:type="dxa"/>
          </w:tcPr>
          <w:p w:rsidR="00D9714F" w:rsidRDefault="00D9714F" w:rsidP="00D9714F">
            <w:pPr>
              <w:pStyle w:val="s1"/>
              <w:jc w:val="center"/>
            </w:pPr>
            <w:r>
              <w:t>4.3. Источники данных</w:t>
            </w:r>
          </w:p>
        </w:tc>
      </w:tr>
      <w:tr w:rsidR="00D56AB5" w:rsidTr="008867E4">
        <w:trPr>
          <w:trHeight w:val="558"/>
        </w:trPr>
        <w:tc>
          <w:tcPr>
            <w:tcW w:w="6374" w:type="dxa"/>
          </w:tcPr>
          <w:p w:rsidR="00D56AB5" w:rsidRPr="00C11983" w:rsidRDefault="00D56AB5" w:rsidP="00D56AB5">
            <w:pPr>
              <w:pStyle w:val="a8"/>
            </w:pPr>
            <w:r w:rsidRPr="00C11983">
              <w:t>Юридические лица независимо от формы собственности и ведомственной принадлежности, а также физические лица и индивидуальные предприниматели</w:t>
            </w:r>
            <w:r w:rsidRPr="00C11983">
              <w:rPr>
                <w:szCs w:val="28"/>
              </w:rPr>
              <w:t>, осуществляющие строительство, реконструкцию, капитальный ремонт объектов капитального строительства</w:t>
            </w:r>
          </w:p>
        </w:tc>
        <w:tc>
          <w:tcPr>
            <w:tcW w:w="3398" w:type="dxa"/>
          </w:tcPr>
          <w:p w:rsidR="00D56AB5" w:rsidRPr="00C11983" w:rsidRDefault="00C11983" w:rsidP="00D56A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менее </w:t>
            </w:r>
            <w:r w:rsidRPr="00C11983">
              <w:rPr>
                <w:szCs w:val="28"/>
              </w:rPr>
              <w:t>104</w:t>
            </w:r>
            <w:r w:rsidR="00DE2AC4">
              <w:rPr>
                <w:szCs w:val="28"/>
              </w:rPr>
              <w:t xml:space="preserve"> субъектов</w:t>
            </w:r>
          </w:p>
        </w:tc>
        <w:tc>
          <w:tcPr>
            <w:tcW w:w="5107" w:type="dxa"/>
          </w:tcPr>
          <w:p w:rsidR="00D56AB5" w:rsidRPr="00C11983" w:rsidRDefault="00D56AB5" w:rsidP="00D56AB5">
            <w:pPr>
              <w:jc w:val="center"/>
              <w:rPr>
                <w:szCs w:val="28"/>
              </w:rPr>
            </w:pPr>
            <w:r w:rsidRPr="00C11983">
              <w:rPr>
                <w:szCs w:val="28"/>
              </w:rPr>
              <w:t xml:space="preserve">Реестр </w:t>
            </w:r>
            <w:r w:rsidR="00DE2AC4">
              <w:rPr>
                <w:szCs w:val="28"/>
              </w:rPr>
              <w:t xml:space="preserve">государственной </w:t>
            </w:r>
            <w:r w:rsidRPr="00C11983">
              <w:rPr>
                <w:szCs w:val="28"/>
              </w:rPr>
              <w:t>информационной системы обеспечения градостроительной деятельности</w:t>
            </w:r>
            <w:r w:rsidR="00DE2AC4">
              <w:rPr>
                <w:szCs w:val="28"/>
              </w:rPr>
              <w:t xml:space="preserve"> (ГИСОГД), прогнозные данные</w:t>
            </w:r>
          </w:p>
        </w:tc>
      </w:tr>
    </w:tbl>
    <w:p w:rsidR="00521E21" w:rsidRPr="00521E21" w:rsidRDefault="00521E21" w:rsidP="0093611E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  <w:r w:rsidRPr="008D36CC">
        <w:rPr>
          <w:sz w:val="28"/>
          <w:szCs w:val="28"/>
        </w:rPr>
        <w:t>5. Функции</w:t>
      </w:r>
      <w:r w:rsidRPr="00521E21">
        <w:rPr>
          <w:sz w:val="28"/>
          <w:szCs w:val="28"/>
        </w:rPr>
        <w:t xml:space="preserve"> (полномочия, обязанности, права) структурных подразделений Администрации города, муниципальных учреждений</w:t>
      </w:r>
    </w:p>
    <w:tbl>
      <w:tblPr>
        <w:tblStyle w:val="a7"/>
        <w:tblW w:w="14885" w:type="dxa"/>
        <w:tblLayout w:type="fixed"/>
        <w:tblLook w:val="04A0" w:firstRow="1" w:lastRow="0" w:firstColumn="1" w:lastColumn="0" w:noHBand="0" w:noVBand="1"/>
      </w:tblPr>
      <w:tblGrid>
        <w:gridCol w:w="5665"/>
        <w:gridCol w:w="3409"/>
        <w:gridCol w:w="3543"/>
        <w:gridCol w:w="2268"/>
      </w:tblGrid>
      <w:tr w:rsidR="0093611E" w:rsidTr="00D56AB5">
        <w:tc>
          <w:tcPr>
            <w:tcW w:w="5665" w:type="dxa"/>
          </w:tcPr>
          <w:p w:rsidR="0093611E" w:rsidRDefault="0093611E" w:rsidP="004D63A4">
            <w:pPr>
              <w:pStyle w:val="s1"/>
              <w:jc w:val="center"/>
            </w:pPr>
            <w:r>
              <w:t>5.1. Наименование функции</w:t>
            </w:r>
            <w:r w:rsidR="004D63A4">
              <w:t xml:space="preserve"> </w:t>
            </w:r>
            <w:r>
              <w:t>(полномочия/обязанности/права)</w:t>
            </w:r>
          </w:p>
        </w:tc>
        <w:tc>
          <w:tcPr>
            <w:tcW w:w="3407" w:type="dxa"/>
          </w:tcPr>
          <w:p w:rsidR="0093611E" w:rsidRDefault="0093611E" w:rsidP="004D63A4">
            <w:pPr>
              <w:pStyle w:val="s1"/>
              <w:jc w:val="center"/>
            </w:pPr>
            <w:r>
              <w:t>5.2. Виды расходов (доходов)</w:t>
            </w:r>
            <w:r w:rsidR="004D63A4">
              <w:t xml:space="preserve"> </w:t>
            </w:r>
            <w:r>
              <w:t>бюджета города</w:t>
            </w:r>
          </w:p>
        </w:tc>
        <w:tc>
          <w:tcPr>
            <w:tcW w:w="3543" w:type="dxa"/>
          </w:tcPr>
          <w:p w:rsidR="0093611E" w:rsidRDefault="0093611E" w:rsidP="004D63A4">
            <w:pPr>
              <w:pStyle w:val="s1"/>
              <w:jc w:val="center"/>
            </w:pPr>
            <w:r>
              <w:t>5.3. Количественная оценка расходов</w:t>
            </w:r>
            <w:r w:rsidR="004D63A4">
              <w:t xml:space="preserve"> </w:t>
            </w:r>
            <w:r>
              <w:t>и доходов бюджета (руб.)</w:t>
            </w:r>
          </w:p>
        </w:tc>
        <w:tc>
          <w:tcPr>
            <w:tcW w:w="2268" w:type="dxa"/>
          </w:tcPr>
          <w:p w:rsidR="0093611E" w:rsidRDefault="0093611E" w:rsidP="004D63A4">
            <w:pPr>
              <w:pStyle w:val="s1"/>
              <w:jc w:val="center"/>
            </w:pPr>
            <w:r>
              <w:t>5.4. Источники</w:t>
            </w:r>
            <w:r w:rsidR="004D63A4">
              <w:t xml:space="preserve"> </w:t>
            </w:r>
            <w:r>
              <w:t>данных для расчетов</w:t>
            </w:r>
          </w:p>
        </w:tc>
      </w:tr>
      <w:tr w:rsidR="0093611E" w:rsidTr="00D56AB5">
        <w:trPr>
          <w:trHeight w:val="529"/>
        </w:trPr>
        <w:tc>
          <w:tcPr>
            <w:tcW w:w="14885" w:type="dxa"/>
            <w:gridSpan w:val="4"/>
          </w:tcPr>
          <w:p w:rsidR="00450353" w:rsidRDefault="0093611E" w:rsidP="007D3F1D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t>Наименование структурного подразделения, муниципального учреждения:</w:t>
            </w:r>
            <w:r w:rsidR="007D3F1D">
              <w:t xml:space="preserve"> </w:t>
            </w:r>
            <w:r w:rsidR="00612DA7">
              <w:t>д</w:t>
            </w:r>
            <w:r w:rsidR="00450353">
              <w:t xml:space="preserve">епартамент </w:t>
            </w:r>
            <w:r w:rsidR="00CA5BB8">
              <w:t>архитектуры и градостроительства</w:t>
            </w:r>
            <w:r w:rsidR="00450353">
              <w:t xml:space="preserve"> Администрации города</w:t>
            </w:r>
          </w:p>
        </w:tc>
      </w:tr>
      <w:tr w:rsidR="0093611E" w:rsidTr="00D56AB5">
        <w:trPr>
          <w:trHeight w:val="575"/>
        </w:trPr>
        <w:tc>
          <w:tcPr>
            <w:tcW w:w="5665" w:type="dxa"/>
            <w:vMerge w:val="restart"/>
          </w:tcPr>
          <w:p w:rsidR="0038491E" w:rsidRPr="00C11983" w:rsidRDefault="007F3681" w:rsidP="00E0424A">
            <w:pPr>
              <w:pStyle w:val="s1"/>
            </w:pPr>
            <w:r w:rsidRPr="00C11983">
              <w:t xml:space="preserve">Издание приказа о создании технической комиссии </w:t>
            </w:r>
          </w:p>
          <w:p w:rsidR="00890EDF" w:rsidRPr="00C11983" w:rsidRDefault="00890EDF" w:rsidP="00E0424A">
            <w:pPr>
              <w:pStyle w:val="s1"/>
            </w:pPr>
            <w:r w:rsidRPr="00C11983">
              <w:t>Мониторинг печатных средств массовой информации на наличие публикации о фактах нарушения законодательства о градостроительной деятельности</w:t>
            </w:r>
          </w:p>
          <w:p w:rsidR="00890EDF" w:rsidRPr="00C11983" w:rsidRDefault="00890EDF" w:rsidP="00E0424A">
            <w:pPr>
              <w:pStyle w:val="s1"/>
            </w:pPr>
            <w:r w:rsidRPr="00C11983">
              <w:rPr>
                <w:rFonts w:cs="Arial"/>
                <w:szCs w:val="28"/>
              </w:rPr>
              <w:t xml:space="preserve">Направление копии решения об отказе </w:t>
            </w:r>
            <w:r w:rsidR="00EF5A41" w:rsidRPr="00C11983">
              <w:rPr>
                <w:rFonts w:cs="Arial"/>
                <w:szCs w:val="28"/>
              </w:rPr>
              <w:t xml:space="preserve">                          </w:t>
            </w:r>
            <w:r w:rsidRPr="00C11983">
              <w:rPr>
                <w:rFonts w:cs="Arial"/>
                <w:szCs w:val="28"/>
              </w:rPr>
              <w:t>в образовании технической комиссии</w:t>
            </w:r>
          </w:p>
          <w:p w:rsidR="00685195" w:rsidRPr="00C11983" w:rsidRDefault="00890EDF" w:rsidP="00890E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1983">
              <w:rPr>
                <w:rFonts w:eastAsiaTheme="minorHAnsi"/>
                <w:lang w:eastAsia="en-US"/>
              </w:rPr>
              <w:t>О</w:t>
            </w:r>
            <w:r w:rsidR="00685195" w:rsidRPr="00C11983">
              <w:rPr>
                <w:rFonts w:eastAsiaTheme="minorHAnsi"/>
                <w:lang w:eastAsia="en-US"/>
              </w:rPr>
              <w:t>беспечение деятельности технической комиссии</w:t>
            </w:r>
          </w:p>
        </w:tc>
        <w:tc>
          <w:tcPr>
            <w:tcW w:w="3407" w:type="dxa"/>
          </w:tcPr>
          <w:p w:rsidR="0093611E" w:rsidRPr="00C11983" w:rsidRDefault="0093611E" w:rsidP="002C0B8F">
            <w:pPr>
              <w:pStyle w:val="s16"/>
            </w:pPr>
            <w:r w:rsidRPr="00C11983">
              <w:t>единовременные расходы</w:t>
            </w:r>
            <w:r w:rsidR="002C0B8F" w:rsidRPr="00C11983">
              <w:t xml:space="preserve"> </w:t>
            </w:r>
            <w:r w:rsidRPr="00C11983">
              <w:t>в _____ году:</w:t>
            </w:r>
          </w:p>
        </w:tc>
        <w:tc>
          <w:tcPr>
            <w:tcW w:w="3543" w:type="dxa"/>
          </w:tcPr>
          <w:p w:rsidR="0093611E" w:rsidRPr="00C11983" w:rsidRDefault="00E0424A" w:rsidP="00E0424A">
            <w:pPr>
              <w:pStyle w:val="empty"/>
              <w:jc w:val="center"/>
            </w:pPr>
            <w:r w:rsidRPr="00C11983">
              <w:t>-</w:t>
            </w:r>
          </w:p>
        </w:tc>
        <w:tc>
          <w:tcPr>
            <w:tcW w:w="2268" w:type="dxa"/>
          </w:tcPr>
          <w:p w:rsidR="0093611E" w:rsidRDefault="00BF5358" w:rsidP="00E0424A">
            <w:pPr>
              <w:pStyle w:val="empty"/>
              <w:jc w:val="center"/>
            </w:pPr>
            <w:r>
              <w:t>-</w:t>
            </w:r>
          </w:p>
        </w:tc>
      </w:tr>
      <w:tr w:rsidR="0093611E" w:rsidTr="00D56AB5">
        <w:tc>
          <w:tcPr>
            <w:tcW w:w="5665" w:type="dxa"/>
            <w:vMerge/>
          </w:tcPr>
          <w:p w:rsidR="0093611E" w:rsidRPr="00C11983" w:rsidRDefault="0093611E" w:rsidP="0093611E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93611E" w:rsidRPr="00C11983" w:rsidRDefault="0093611E" w:rsidP="00E0424A">
            <w:pPr>
              <w:pStyle w:val="s16"/>
            </w:pPr>
            <w:r w:rsidRPr="00C11983">
              <w:t>периодические расходы</w:t>
            </w:r>
            <w:r w:rsidR="002C0B8F" w:rsidRPr="00C11983">
              <w:t xml:space="preserve"> </w:t>
            </w:r>
            <w:r w:rsidRPr="00C11983">
              <w:t xml:space="preserve">за период </w:t>
            </w:r>
            <w:r w:rsidR="00E0424A" w:rsidRPr="00C11983">
              <w:t>2021-2023</w:t>
            </w:r>
            <w:r w:rsidRPr="00C11983">
              <w:t xml:space="preserve"> </w:t>
            </w:r>
            <w:proofErr w:type="spellStart"/>
            <w:r w:rsidR="00890EDF" w:rsidRPr="00C11983">
              <w:t>г.</w:t>
            </w:r>
            <w:r w:rsidRPr="00C11983">
              <w:t>г</w:t>
            </w:r>
            <w:proofErr w:type="spellEnd"/>
            <w:r w:rsidRPr="00C11983">
              <w:t>.:</w:t>
            </w:r>
          </w:p>
        </w:tc>
        <w:tc>
          <w:tcPr>
            <w:tcW w:w="3543" w:type="dxa"/>
          </w:tcPr>
          <w:p w:rsidR="0093611E" w:rsidRPr="00C11983" w:rsidRDefault="00890EDF" w:rsidP="00890EDF">
            <w:pPr>
              <w:pStyle w:val="empty"/>
              <w:jc w:val="center"/>
            </w:pPr>
            <w:r w:rsidRPr="00C11983">
              <w:t>в</w:t>
            </w:r>
            <w:r w:rsidR="00E0424A" w:rsidRPr="00C11983">
              <w:t xml:space="preserve"> пределах лимитов </w:t>
            </w:r>
            <w:r w:rsidRPr="00C11983">
              <w:t xml:space="preserve">    </w:t>
            </w:r>
            <w:r w:rsidR="00E0424A" w:rsidRPr="00C11983">
              <w:t xml:space="preserve">бюджетных ассигнований </w:t>
            </w:r>
            <w:r w:rsidRPr="00C11983">
              <w:t xml:space="preserve">                      </w:t>
            </w:r>
            <w:r w:rsidR="00E0424A" w:rsidRPr="00C11983">
              <w:t xml:space="preserve">на содержание аппарата </w:t>
            </w:r>
            <w:r w:rsidR="000F4E08" w:rsidRPr="00C11983">
              <w:t>управления</w:t>
            </w:r>
          </w:p>
        </w:tc>
        <w:tc>
          <w:tcPr>
            <w:tcW w:w="2268" w:type="dxa"/>
          </w:tcPr>
          <w:p w:rsidR="0093611E" w:rsidRDefault="00BF5358" w:rsidP="00E0424A">
            <w:pPr>
              <w:pStyle w:val="empty"/>
              <w:jc w:val="center"/>
            </w:pPr>
            <w:r>
              <w:t>-</w:t>
            </w:r>
          </w:p>
        </w:tc>
      </w:tr>
      <w:tr w:rsidR="0093611E" w:rsidTr="00D56AB5">
        <w:tc>
          <w:tcPr>
            <w:tcW w:w="5665" w:type="dxa"/>
            <w:vMerge/>
          </w:tcPr>
          <w:p w:rsidR="0093611E" w:rsidRPr="00C11983" w:rsidRDefault="0093611E" w:rsidP="0093611E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93611E" w:rsidRPr="00C11983" w:rsidRDefault="0093611E" w:rsidP="002C0B8F">
            <w:pPr>
              <w:pStyle w:val="s16"/>
            </w:pPr>
            <w:r w:rsidRPr="00C11983">
              <w:t>возможные доходы</w:t>
            </w:r>
            <w:r w:rsidR="002C0B8F" w:rsidRPr="00C11983">
              <w:t xml:space="preserve"> </w:t>
            </w:r>
            <w:r w:rsidRPr="00C11983">
              <w:t>за период ________ г.:</w:t>
            </w:r>
          </w:p>
        </w:tc>
        <w:tc>
          <w:tcPr>
            <w:tcW w:w="3543" w:type="dxa"/>
            <w:vAlign w:val="center"/>
          </w:tcPr>
          <w:p w:rsidR="0093611E" w:rsidRPr="00C11983" w:rsidRDefault="00E0424A" w:rsidP="00E0424A">
            <w:pPr>
              <w:jc w:val="center"/>
              <w:rPr>
                <w:sz w:val="20"/>
                <w:szCs w:val="20"/>
              </w:rPr>
            </w:pPr>
            <w:r w:rsidRPr="00C11983">
              <w:t>-</w:t>
            </w:r>
          </w:p>
        </w:tc>
        <w:tc>
          <w:tcPr>
            <w:tcW w:w="2268" w:type="dxa"/>
            <w:vAlign w:val="center"/>
          </w:tcPr>
          <w:p w:rsidR="0093611E" w:rsidRDefault="00BF5358" w:rsidP="00E0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C78" w:rsidTr="00D56AB5">
        <w:trPr>
          <w:trHeight w:val="357"/>
        </w:trPr>
        <w:tc>
          <w:tcPr>
            <w:tcW w:w="9074" w:type="dxa"/>
            <w:gridSpan w:val="2"/>
          </w:tcPr>
          <w:p w:rsidR="00F55C78" w:rsidRPr="00C11983" w:rsidRDefault="00F55C78" w:rsidP="00F55C78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C11983">
              <w:t xml:space="preserve">Итого единовременные расходы за период ___________________ </w:t>
            </w:r>
            <w:proofErr w:type="spellStart"/>
            <w:r w:rsidRPr="00C11983">
              <w:t>г.г</w:t>
            </w:r>
            <w:proofErr w:type="spellEnd"/>
            <w:r w:rsidRPr="00C11983">
              <w:t>.:</w:t>
            </w:r>
          </w:p>
        </w:tc>
        <w:tc>
          <w:tcPr>
            <w:tcW w:w="3543" w:type="dxa"/>
          </w:tcPr>
          <w:p w:rsidR="00F55C78" w:rsidRPr="00C11983" w:rsidRDefault="00BF5358" w:rsidP="00E0424A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 w:rsidRPr="00C11983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55C78" w:rsidRDefault="00BF5358" w:rsidP="00E0424A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5C78" w:rsidTr="00D56AB5">
        <w:trPr>
          <w:trHeight w:val="699"/>
        </w:trPr>
        <w:tc>
          <w:tcPr>
            <w:tcW w:w="9074" w:type="dxa"/>
            <w:gridSpan w:val="2"/>
          </w:tcPr>
          <w:p w:rsidR="00F55C78" w:rsidRPr="00C11983" w:rsidRDefault="00F55C78" w:rsidP="00F55C78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C11983">
              <w:t xml:space="preserve">Итого периодические расходы за период </w:t>
            </w:r>
            <w:r w:rsidR="00E0424A" w:rsidRPr="00C11983">
              <w:t xml:space="preserve">2021-2023 </w:t>
            </w:r>
            <w:r w:rsidRPr="00C11983">
              <w:t xml:space="preserve"> </w:t>
            </w:r>
            <w:proofErr w:type="spellStart"/>
            <w:r w:rsidRPr="00C11983">
              <w:t>г.г</w:t>
            </w:r>
            <w:proofErr w:type="spellEnd"/>
            <w:r w:rsidRPr="00C11983">
              <w:t>.:</w:t>
            </w:r>
          </w:p>
        </w:tc>
        <w:tc>
          <w:tcPr>
            <w:tcW w:w="3543" w:type="dxa"/>
          </w:tcPr>
          <w:p w:rsidR="00F55C78" w:rsidRPr="00C11983" w:rsidRDefault="00890EDF" w:rsidP="00D56AB5">
            <w:pPr>
              <w:pStyle w:val="empty"/>
              <w:jc w:val="center"/>
              <w:rPr>
                <w:sz w:val="28"/>
                <w:szCs w:val="28"/>
              </w:rPr>
            </w:pPr>
            <w:r w:rsidRPr="00C11983">
              <w:t>в пределах лимитов     бюджетных ассигнований                       на содержание аппарата</w:t>
            </w:r>
            <w:r w:rsidR="000F4E08" w:rsidRPr="00C11983">
              <w:t xml:space="preserve"> управления</w:t>
            </w:r>
          </w:p>
        </w:tc>
        <w:tc>
          <w:tcPr>
            <w:tcW w:w="2268" w:type="dxa"/>
          </w:tcPr>
          <w:p w:rsidR="00F55C78" w:rsidRDefault="00BF5358" w:rsidP="00E0424A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5C78" w:rsidTr="00D56AB5">
        <w:trPr>
          <w:trHeight w:val="409"/>
        </w:trPr>
        <w:tc>
          <w:tcPr>
            <w:tcW w:w="9074" w:type="dxa"/>
            <w:gridSpan w:val="2"/>
          </w:tcPr>
          <w:p w:rsidR="00F55C78" w:rsidRDefault="00F55C78" w:rsidP="00F55C78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>
              <w:t xml:space="preserve">Итого возможные доходы за период _______________________ </w:t>
            </w:r>
            <w:proofErr w:type="spellStart"/>
            <w:r>
              <w:t>г.г</w:t>
            </w:r>
            <w:proofErr w:type="spellEnd"/>
            <w:r>
              <w:t>.:</w:t>
            </w:r>
          </w:p>
        </w:tc>
        <w:tc>
          <w:tcPr>
            <w:tcW w:w="3543" w:type="dxa"/>
          </w:tcPr>
          <w:p w:rsidR="00F55C78" w:rsidRDefault="00BF5358" w:rsidP="00E0424A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55C78" w:rsidRDefault="00BF5358" w:rsidP="00E0424A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90EDF" w:rsidRDefault="00890EDF" w:rsidP="00377C84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</w:p>
    <w:p w:rsidR="00521E21" w:rsidRPr="00521E21" w:rsidRDefault="00521E21" w:rsidP="00377C84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  <w:r w:rsidRPr="00521E21">
        <w:rPr>
          <w:sz w:val="28"/>
          <w:szCs w:val="28"/>
        </w:rPr>
        <w:t>6. Обязанности, запреты и ограничения потенциальных адресатов правового регулирования и связанные с ними расходы (доходы)</w:t>
      </w:r>
    </w:p>
    <w:tbl>
      <w:tblPr>
        <w:tblStyle w:val="a7"/>
        <w:tblW w:w="15164" w:type="dxa"/>
        <w:tblLook w:val="04A0" w:firstRow="1" w:lastRow="0" w:firstColumn="1" w:lastColumn="0" w:noHBand="0" w:noVBand="1"/>
      </w:tblPr>
      <w:tblGrid>
        <w:gridCol w:w="7225"/>
        <w:gridCol w:w="3462"/>
        <w:gridCol w:w="1979"/>
        <w:gridCol w:w="2498"/>
      </w:tblGrid>
      <w:tr w:rsidR="00D92C8F" w:rsidTr="000F4E08">
        <w:tc>
          <w:tcPr>
            <w:tcW w:w="7225" w:type="dxa"/>
          </w:tcPr>
          <w:p w:rsidR="00D92C8F" w:rsidRDefault="00D92C8F" w:rsidP="00D92C8F">
            <w:pPr>
              <w:pStyle w:val="s1"/>
              <w:jc w:val="center"/>
            </w:pPr>
            <w:r>
              <w:t>6.1. Обязанности, запреты и ограничения, установленные правовым регулированием, для потенциальных адресатов правового регулирования (с указанием соответствующих положений нормативного правового акта)</w:t>
            </w:r>
          </w:p>
        </w:tc>
        <w:tc>
          <w:tcPr>
            <w:tcW w:w="3462" w:type="dxa"/>
          </w:tcPr>
          <w:p w:rsidR="00D92C8F" w:rsidRDefault="00D92C8F" w:rsidP="00D92C8F">
            <w:pPr>
              <w:pStyle w:val="s1"/>
              <w:jc w:val="center"/>
            </w:pPr>
            <w:r>
              <w:t>6.2. Описание расходов и возможных доходов, связанных с правовым регулированием</w:t>
            </w:r>
          </w:p>
        </w:tc>
        <w:tc>
          <w:tcPr>
            <w:tcW w:w="1979" w:type="dxa"/>
          </w:tcPr>
          <w:p w:rsidR="00D92C8F" w:rsidRDefault="00D92C8F" w:rsidP="00D92C8F">
            <w:pPr>
              <w:pStyle w:val="s1"/>
              <w:jc w:val="center"/>
            </w:pPr>
            <w:r>
              <w:t>6.3. Количественная оценка (руб.)</w:t>
            </w:r>
          </w:p>
        </w:tc>
        <w:tc>
          <w:tcPr>
            <w:tcW w:w="2498" w:type="dxa"/>
          </w:tcPr>
          <w:p w:rsidR="00D92C8F" w:rsidRDefault="00D92C8F" w:rsidP="00D92C8F">
            <w:pPr>
              <w:pStyle w:val="s1"/>
              <w:jc w:val="center"/>
            </w:pPr>
            <w:r>
              <w:t>6.4. Источники данных для расчетов</w:t>
            </w:r>
          </w:p>
        </w:tc>
      </w:tr>
      <w:tr w:rsidR="009D0580" w:rsidTr="000F4E08">
        <w:tc>
          <w:tcPr>
            <w:tcW w:w="7225" w:type="dxa"/>
          </w:tcPr>
          <w:p w:rsidR="009D0580" w:rsidRPr="00C11983" w:rsidRDefault="009D0580" w:rsidP="009D0580">
            <w:pPr>
              <w:autoSpaceDE w:val="0"/>
              <w:autoSpaceDN w:val="0"/>
              <w:adjustRightInd w:val="0"/>
              <w:ind w:firstLine="306"/>
              <w:jc w:val="both"/>
            </w:pPr>
            <w:r w:rsidRPr="00C11983">
              <w:t>Подпунктами 1, 3 пункта 1 раздела II приложения к постановлению установлено, что основанием для рассмотрения сообщения о случаях причинения вреда жизни или здоровью физических лиц, имуществу физических лиц или юридических лиц в результате нарушения является:</w:t>
            </w:r>
          </w:p>
          <w:p w:rsidR="009D0580" w:rsidRPr="00C11983" w:rsidRDefault="009D0580" w:rsidP="009D0580">
            <w:pPr>
              <w:autoSpaceDE w:val="0"/>
              <w:autoSpaceDN w:val="0"/>
              <w:adjustRightInd w:val="0"/>
              <w:jc w:val="both"/>
            </w:pPr>
            <w:r w:rsidRPr="00C11983">
              <w:t>- заявление физического и (или) юридического лица либо их представителей о причинении вреда;</w:t>
            </w:r>
          </w:p>
          <w:p w:rsidR="009D0580" w:rsidRPr="00C11983" w:rsidRDefault="009D0580" w:rsidP="009D0580">
            <w:pPr>
              <w:autoSpaceDE w:val="0"/>
              <w:autoSpaceDN w:val="0"/>
              <w:adjustRightInd w:val="0"/>
              <w:jc w:val="both"/>
            </w:pPr>
            <w:r w:rsidRPr="00C11983">
      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причинение вреда</w:t>
            </w:r>
          </w:p>
        </w:tc>
        <w:tc>
          <w:tcPr>
            <w:tcW w:w="3462" w:type="dxa"/>
            <w:vMerge w:val="restart"/>
          </w:tcPr>
          <w:p w:rsidR="009D0580" w:rsidRPr="00C11983" w:rsidRDefault="009D0580" w:rsidP="000F4E08">
            <w:pPr>
              <w:pStyle w:val="s1"/>
            </w:pPr>
            <w:r w:rsidRPr="00C11983"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1979" w:type="dxa"/>
            <w:vMerge w:val="restart"/>
          </w:tcPr>
          <w:p w:rsidR="009D0580" w:rsidRPr="00C11983" w:rsidRDefault="00D14E7C" w:rsidP="00D92C8F">
            <w:pPr>
              <w:pStyle w:val="s1"/>
              <w:jc w:val="center"/>
            </w:pPr>
            <w:r w:rsidRPr="00C11983">
              <w:t xml:space="preserve">16 140,6 </w:t>
            </w:r>
            <w:r w:rsidR="009D0580" w:rsidRPr="00C11983">
              <w:t>руб.</w:t>
            </w:r>
          </w:p>
          <w:p w:rsidR="009D0580" w:rsidRPr="00C11983" w:rsidRDefault="009D0580" w:rsidP="00EC11BB">
            <w:pPr>
              <w:jc w:val="center"/>
            </w:pPr>
            <w:r w:rsidRPr="00C11983">
              <w:t>(расчет прилагается)</w:t>
            </w:r>
          </w:p>
          <w:p w:rsidR="009D0580" w:rsidRPr="00C11983" w:rsidRDefault="009D0580" w:rsidP="00D92C8F">
            <w:pPr>
              <w:pStyle w:val="s1"/>
              <w:jc w:val="center"/>
            </w:pPr>
          </w:p>
        </w:tc>
        <w:tc>
          <w:tcPr>
            <w:tcW w:w="2498" w:type="dxa"/>
            <w:vMerge w:val="restart"/>
          </w:tcPr>
          <w:p w:rsidR="009D0580" w:rsidRPr="00C11983" w:rsidRDefault="009D0580" w:rsidP="00EC11BB">
            <w:pPr>
              <w:ind w:left="113" w:right="115"/>
              <w:contextualSpacing/>
              <w:jc w:val="center"/>
            </w:pPr>
            <w:r w:rsidRPr="00C11983">
              <w:t xml:space="preserve">Прогноз СЭР </w:t>
            </w:r>
          </w:p>
          <w:p w:rsidR="009D0580" w:rsidRPr="00C11983" w:rsidRDefault="009D0580" w:rsidP="00EC11BB">
            <w:pPr>
              <w:ind w:left="113" w:right="115"/>
              <w:contextualSpacing/>
              <w:jc w:val="center"/>
            </w:pPr>
            <w:r w:rsidRPr="00C11983">
              <w:t xml:space="preserve">на 2021 год </w:t>
            </w:r>
          </w:p>
          <w:p w:rsidR="009D0580" w:rsidRPr="00C11983" w:rsidRDefault="009D0580" w:rsidP="00EC11BB">
            <w:pPr>
              <w:ind w:left="113" w:right="115"/>
              <w:contextualSpacing/>
              <w:jc w:val="center"/>
            </w:pPr>
            <w:r w:rsidRPr="00C11983">
              <w:t xml:space="preserve">и на плановый период 2022 – 2023 годов, </w:t>
            </w:r>
          </w:p>
          <w:p w:rsidR="009D0580" w:rsidRPr="00C11983" w:rsidRDefault="009D0580" w:rsidP="00EC11BB">
            <w:pPr>
              <w:ind w:left="113" w:right="115"/>
              <w:contextualSpacing/>
              <w:jc w:val="center"/>
            </w:pPr>
            <w:r w:rsidRPr="00C11983">
              <w:t>приказ РСТ ХМАО – Югры от 09.12.2020                № 85-нп,</w:t>
            </w:r>
          </w:p>
          <w:p w:rsidR="009D0580" w:rsidRPr="00C11983" w:rsidRDefault="009D0580" w:rsidP="00EC11BB">
            <w:pPr>
              <w:ind w:left="113" w:right="115"/>
              <w:contextualSpacing/>
              <w:jc w:val="center"/>
            </w:pPr>
            <w:r w:rsidRPr="00C11983">
              <w:t>данные из сети Интернет,                         с официальных сайтов предприятий продажи</w:t>
            </w:r>
          </w:p>
        </w:tc>
      </w:tr>
      <w:tr w:rsidR="009D0580" w:rsidTr="000F4E08">
        <w:tc>
          <w:tcPr>
            <w:tcW w:w="7225" w:type="dxa"/>
          </w:tcPr>
          <w:p w:rsidR="009D0580" w:rsidRPr="00C11983" w:rsidRDefault="00D14E7C" w:rsidP="009D0580">
            <w:pPr>
              <w:autoSpaceDE w:val="0"/>
              <w:autoSpaceDN w:val="0"/>
              <w:adjustRightInd w:val="0"/>
              <w:ind w:firstLine="306"/>
              <w:jc w:val="both"/>
            </w:pPr>
            <w:r w:rsidRPr="00C11983">
              <w:t>П</w:t>
            </w:r>
            <w:r w:rsidR="009D0580" w:rsidRPr="00C11983">
              <w:t>ункт</w:t>
            </w:r>
            <w:r w:rsidRPr="00C11983">
              <w:t>ом</w:t>
            </w:r>
            <w:r w:rsidR="009D0580" w:rsidRPr="00C11983">
              <w:t xml:space="preserve"> 2 раздела II приложения к постановлению установлено, что сообщения о случаях причинения вреда жизни или здоровью физических лиц, имуществу физических лиц и (или) юридических лиц в результате нарушения, должно содержать:</w:t>
            </w:r>
          </w:p>
          <w:p w:rsidR="009D0580" w:rsidRPr="00C11983" w:rsidRDefault="009D0580" w:rsidP="005F6ECE">
            <w:pPr>
              <w:autoSpaceDE w:val="0"/>
              <w:autoSpaceDN w:val="0"/>
              <w:adjustRightInd w:val="0"/>
              <w:jc w:val="both"/>
            </w:pPr>
            <w:r w:rsidRPr="00C11983">
              <w:t xml:space="preserve">1) наименование застройщика, заказчика, лица, осуществляющего строительство (реконструкцию, капитальный ремонт) объекта </w:t>
            </w:r>
            <w:r w:rsidR="00852B4B" w:rsidRPr="00C11983">
              <w:t xml:space="preserve">                     </w:t>
            </w:r>
            <w:r w:rsidRPr="00C11983">
              <w:t>(в случае если работы осуществлялись по договору), лица, осуществившего подготовку проектной документации, лица, осуществившего инженерные изыскания;</w:t>
            </w:r>
          </w:p>
          <w:p w:rsidR="009D0580" w:rsidRPr="00C11983" w:rsidRDefault="009D0580" w:rsidP="005F6ECE">
            <w:pPr>
              <w:autoSpaceDE w:val="0"/>
              <w:autoSpaceDN w:val="0"/>
              <w:adjustRightInd w:val="0"/>
              <w:jc w:val="both"/>
            </w:pPr>
            <w:r w:rsidRPr="00C11983">
              <w:t>2) место расположения объекта (почтовый или строительный адрес);</w:t>
            </w:r>
          </w:p>
          <w:p w:rsidR="009D0580" w:rsidRPr="00C11983" w:rsidRDefault="009D0580" w:rsidP="005F6ECE">
            <w:pPr>
              <w:autoSpaceDE w:val="0"/>
              <w:autoSpaceDN w:val="0"/>
              <w:adjustRightInd w:val="0"/>
              <w:jc w:val="both"/>
            </w:pPr>
            <w:r w:rsidRPr="00C11983">
              <w:t>3) время, в которое состоялось причинение вреда;</w:t>
            </w:r>
          </w:p>
          <w:p w:rsidR="009D0580" w:rsidRPr="00C11983" w:rsidRDefault="009D0580" w:rsidP="005F6ECE">
            <w:pPr>
              <w:autoSpaceDE w:val="0"/>
              <w:autoSpaceDN w:val="0"/>
              <w:adjustRightInd w:val="0"/>
              <w:jc w:val="both"/>
            </w:pPr>
            <w:r w:rsidRPr="00C11983">
              <w:t>4) обстоятельства, характер (имущественный, физический) и размер его причинения;</w:t>
            </w:r>
          </w:p>
          <w:p w:rsidR="009D0580" w:rsidRPr="00C11983" w:rsidRDefault="009D0580" w:rsidP="005F6ECE">
            <w:pPr>
              <w:autoSpaceDE w:val="0"/>
              <w:autoSpaceDN w:val="0"/>
              <w:adjustRightInd w:val="0"/>
              <w:jc w:val="both"/>
            </w:pPr>
            <w:r w:rsidRPr="00C11983">
              <w:t>5) сведения о вероятной причине;</w:t>
            </w:r>
          </w:p>
          <w:p w:rsidR="009D0580" w:rsidRPr="00C11983" w:rsidRDefault="009D0580" w:rsidP="005F6ECE">
            <w:pPr>
              <w:autoSpaceDE w:val="0"/>
              <w:autoSpaceDN w:val="0"/>
              <w:adjustRightInd w:val="0"/>
              <w:jc w:val="both"/>
            </w:pPr>
            <w:r w:rsidRPr="00C11983">
              <w:t>6) сведения о пострадавших (в случае, если таковые имеются)</w:t>
            </w:r>
          </w:p>
        </w:tc>
        <w:tc>
          <w:tcPr>
            <w:tcW w:w="3462" w:type="dxa"/>
            <w:vMerge/>
          </w:tcPr>
          <w:p w:rsidR="009D0580" w:rsidRPr="00C11983" w:rsidRDefault="009D0580" w:rsidP="000F4E08">
            <w:pPr>
              <w:pStyle w:val="s1"/>
            </w:pPr>
          </w:p>
        </w:tc>
        <w:tc>
          <w:tcPr>
            <w:tcW w:w="1979" w:type="dxa"/>
            <w:vMerge/>
          </w:tcPr>
          <w:p w:rsidR="009D0580" w:rsidRPr="00C11983" w:rsidRDefault="009D0580" w:rsidP="00D92C8F">
            <w:pPr>
              <w:pStyle w:val="s1"/>
              <w:jc w:val="center"/>
            </w:pPr>
          </w:p>
        </w:tc>
        <w:tc>
          <w:tcPr>
            <w:tcW w:w="2498" w:type="dxa"/>
            <w:vMerge/>
          </w:tcPr>
          <w:p w:rsidR="009D0580" w:rsidRPr="00C11983" w:rsidRDefault="009D0580" w:rsidP="00EC11BB">
            <w:pPr>
              <w:ind w:left="113" w:right="115"/>
              <w:contextualSpacing/>
              <w:jc w:val="center"/>
            </w:pPr>
          </w:p>
        </w:tc>
      </w:tr>
      <w:tr w:rsidR="009D0580" w:rsidTr="000F4E08">
        <w:tc>
          <w:tcPr>
            <w:tcW w:w="7225" w:type="dxa"/>
          </w:tcPr>
          <w:p w:rsidR="009D0580" w:rsidRPr="00C11983" w:rsidRDefault="00D14E7C" w:rsidP="00D14E7C">
            <w:pPr>
              <w:autoSpaceDE w:val="0"/>
              <w:autoSpaceDN w:val="0"/>
              <w:adjustRightInd w:val="0"/>
              <w:ind w:firstLine="306"/>
              <w:jc w:val="both"/>
            </w:pPr>
            <w:r w:rsidRPr="00C11983">
              <w:t>П</w:t>
            </w:r>
            <w:r w:rsidR="009D0580" w:rsidRPr="00C11983">
              <w:t>ункт</w:t>
            </w:r>
            <w:r w:rsidRPr="00C11983">
              <w:t>ом</w:t>
            </w:r>
            <w:r w:rsidR="009D0580" w:rsidRPr="00C11983">
              <w:t xml:space="preserve"> 8 раздела </w:t>
            </w:r>
            <w:r w:rsidR="009D0580" w:rsidRPr="00C11983">
              <w:rPr>
                <w:lang w:val="en-US"/>
              </w:rPr>
              <w:t>V</w:t>
            </w:r>
            <w:r w:rsidR="009D0580" w:rsidRPr="00C11983">
              <w:t xml:space="preserve"> приложения к постановлению установлено, что на основании заключения и с учетом рекомендаций лицо, </w:t>
            </w:r>
            <w:r w:rsidR="009D0580" w:rsidRPr="00C11983">
              <w:lastRenderedPageBreak/>
              <w:t>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градостроительной деятельности,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эти мероприятия в Администрацию города.</w:t>
            </w:r>
          </w:p>
        </w:tc>
        <w:tc>
          <w:tcPr>
            <w:tcW w:w="3462" w:type="dxa"/>
            <w:vMerge/>
          </w:tcPr>
          <w:p w:rsidR="009D0580" w:rsidRPr="00C11983" w:rsidRDefault="009D0580" w:rsidP="000F4E08">
            <w:pPr>
              <w:pStyle w:val="s1"/>
            </w:pPr>
          </w:p>
        </w:tc>
        <w:tc>
          <w:tcPr>
            <w:tcW w:w="1979" w:type="dxa"/>
            <w:vMerge/>
          </w:tcPr>
          <w:p w:rsidR="009D0580" w:rsidRPr="00C11983" w:rsidRDefault="009D0580" w:rsidP="00D92C8F">
            <w:pPr>
              <w:pStyle w:val="s1"/>
              <w:jc w:val="center"/>
            </w:pPr>
          </w:p>
        </w:tc>
        <w:tc>
          <w:tcPr>
            <w:tcW w:w="2498" w:type="dxa"/>
            <w:vMerge/>
          </w:tcPr>
          <w:p w:rsidR="009D0580" w:rsidRPr="00C11983" w:rsidRDefault="009D0580" w:rsidP="00EC11BB">
            <w:pPr>
              <w:ind w:left="113" w:right="115"/>
              <w:contextualSpacing/>
              <w:jc w:val="center"/>
            </w:pPr>
          </w:p>
        </w:tc>
      </w:tr>
      <w:tr w:rsidR="009D0580" w:rsidTr="000F4E08">
        <w:tc>
          <w:tcPr>
            <w:tcW w:w="7225" w:type="dxa"/>
          </w:tcPr>
          <w:p w:rsidR="009D0580" w:rsidRPr="00C11983" w:rsidRDefault="009D0580" w:rsidP="009D0580">
            <w:pPr>
              <w:pStyle w:val="a8"/>
              <w:ind w:firstLine="314"/>
              <w:jc w:val="both"/>
              <w:rPr>
                <w:rFonts w:eastAsiaTheme="minorHAnsi"/>
                <w:lang w:eastAsia="en-US"/>
              </w:rPr>
            </w:pPr>
            <w:r w:rsidRPr="00C11983">
              <w:t xml:space="preserve">Пунктом 9 раздела </w:t>
            </w:r>
            <w:r w:rsidRPr="00C11983">
              <w:rPr>
                <w:lang w:val="en-US"/>
              </w:rPr>
              <w:t>V</w:t>
            </w:r>
            <w:r w:rsidRPr="00C11983">
              <w:t xml:space="preserve"> приложения к постановлению установлено, что л</w:t>
            </w:r>
            <w:r w:rsidRPr="00C11983">
              <w:rPr>
                <w:rFonts w:eastAsiaTheme="minorHAnsi"/>
                <w:lang w:eastAsia="en-US"/>
              </w:rPr>
              <w:t>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</w:t>
            </w:r>
          </w:p>
        </w:tc>
        <w:tc>
          <w:tcPr>
            <w:tcW w:w="3462" w:type="dxa"/>
            <w:vMerge/>
          </w:tcPr>
          <w:p w:rsidR="009D0580" w:rsidRPr="00C11983" w:rsidRDefault="009D0580" w:rsidP="008651BF">
            <w:pPr>
              <w:pStyle w:val="s1"/>
              <w:jc w:val="both"/>
            </w:pPr>
          </w:p>
        </w:tc>
        <w:tc>
          <w:tcPr>
            <w:tcW w:w="1979" w:type="dxa"/>
            <w:vMerge/>
          </w:tcPr>
          <w:p w:rsidR="009D0580" w:rsidRPr="00C11983" w:rsidRDefault="009D0580" w:rsidP="00D92C8F">
            <w:pPr>
              <w:pStyle w:val="s1"/>
              <w:jc w:val="center"/>
            </w:pPr>
          </w:p>
        </w:tc>
        <w:tc>
          <w:tcPr>
            <w:tcW w:w="2498" w:type="dxa"/>
            <w:vMerge/>
          </w:tcPr>
          <w:p w:rsidR="009D0580" w:rsidRPr="00C11983" w:rsidRDefault="009D0580" w:rsidP="00D92C8F">
            <w:pPr>
              <w:pStyle w:val="s1"/>
              <w:jc w:val="center"/>
            </w:pPr>
          </w:p>
        </w:tc>
      </w:tr>
    </w:tbl>
    <w:p w:rsidR="00EC11BB" w:rsidRDefault="00EC11BB" w:rsidP="00EC11BB">
      <w:pPr>
        <w:autoSpaceDE w:val="0"/>
        <w:autoSpaceDN w:val="0"/>
        <w:spacing w:before="120"/>
        <w:jc w:val="both"/>
        <w:rPr>
          <w:sz w:val="28"/>
          <w:szCs w:val="28"/>
        </w:rPr>
      </w:pPr>
    </w:p>
    <w:p w:rsidR="00EC11BB" w:rsidRDefault="00EC11BB" w:rsidP="00EC11BB">
      <w:pPr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EC11BB" w:rsidRPr="00C11983" w:rsidRDefault="00EC11BB" w:rsidP="00EC11B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Расчет </w:t>
      </w:r>
      <w:r w:rsidRPr="00C11983">
        <w:rPr>
          <w:sz w:val="28"/>
          <w:szCs w:val="28"/>
        </w:rPr>
        <w:t>расходов субъектов предпринимательской и инвестиционной деятельности.</w:t>
      </w:r>
    </w:p>
    <w:p w:rsidR="00EC11BB" w:rsidRDefault="00EC11BB" w:rsidP="00EC11BB">
      <w:pPr>
        <w:autoSpaceDE w:val="0"/>
        <w:autoSpaceDN w:val="0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2. Свод предложений о результатах проведения публичных консультаций.</w:t>
      </w:r>
    </w:p>
    <w:p w:rsidR="00B67D15" w:rsidRDefault="00B67D15" w:rsidP="005C29C0">
      <w:pPr>
        <w:autoSpaceDE w:val="0"/>
        <w:autoSpaceDN w:val="0"/>
        <w:spacing w:before="240"/>
        <w:jc w:val="both"/>
        <w:rPr>
          <w:sz w:val="28"/>
          <w:szCs w:val="28"/>
        </w:rPr>
      </w:pPr>
    </w:p>
    <w:p w:rsidR="000F4E08" w:rsidRDefault="000F4E08" w:rsidP="005C29C0">
      <w:pPr>
        <w:autoSpaceDE w:val="0"/>
        <w:autoSpaceDN w:val="0"/>
        <w:spacing w:before="240"/>
        <w:jc w:val="both"/>
        <w:rPr>
          <w:sz w:val="28"/>
          <w:szCs w:val="28"/>
        </w:rPr>
        <w:sectPr w:rsidR="000F4E08" w:rsidSect="00B956DF">
          <w:pgSz w:w="16838" w:h="11906" w:orient="landscape"/>
          <w:pgMar w:top="567" w:right="1077" w:bottom="1134" w:left="1077" w:header="709" w:footer="709" w:gutter="0"/>
          <w:cols w:space="708"/>
          <w:docGrid w:linePitch="360"/>
        </w:sectPr>
      </w:pPr>
    </w:p>
    <w:p w:rsidR="00B67D15" w:rsidRPr="00DD1B62" w:rsidRDefault="00B67D15" w:rsidP="00B67D15">
      <w:pPr>
        <w:tabs>
          <w:tab w:val="left" w:pos="6379"/>
        </w:tabs>
        <w:ind w:left="6379"/>
        <w:rPr>
          <w:sz w:val="28"/>
          <w:szCs w:val="28"/>
        </w:rPr>
      </w:pPr>
      <w:r w:rsidRPr="00DD1B62">
        <w:rPr>
          <w:sz w:val="28"/>
          <w:szCs w:val="28"/>
        </w:rPr>
        <w:lastRenderedPageBreak/>
        <w:t xml:space="preserve">Приложение </w:t>
      </w:r>
    </w:p>
    <w:p w:rsidR="00B67D15" w:rsidRPr="00DD1B62" w:rsidRDefault="00B67D15" w:rsidP="00B67D15">
      <w:pPr>
        <w:tabs>
          <w:tab w:val="left" w:pos="6379"/>
        </w:tabs>
        <w:ind w:left="6379"/>
        <w:rPr>
          <w:sz w:val="28"/>
          <w:szCs w:val="28"/>
        </w:rPr>
      </w:pPr>
      <w:r w:rsidRPr="00DD1B62">
        <w:rPr>
          <w:sz w:val="28"/>
          <w:szCs w:val="28"/>
        </w:rPr>
        <w:t xml:space="preserve">к сводному отчету об экспертизе действующего муниципального </w:t>
      </w:r>
    </w:p>
    <w:p w:rsidR="00B67D15" w:rsidRPr="00DD1B62" w:rsidRDefault="00B67D15" w:rsidP="00B67D15">
      <w:pPr>
        <w:tabs>
          <w:tab w:val="left" w:pos="6379"/>
        </w:tabs>
        <w:ind w:left="6379"/>
        <w:rPr>
          <w:sz w:val="28"/>
          <w:szCs w:val="28"/>
        </w:rPr>
      </w:pPr>
      <w:r w:rsidRPr="00DD1B62">
        <w:rPr>
          <w:sz w:val="28"/>
          <w:szCs w:val="28"/>
        </w:rPr>
        <w:t>нормативного правового акта</w:t>
      </w:r>
    </w:p>
    <w:p w:rsidR="00B67D15" w:rsidRPr="00DD1B62" w:rsidRDefault="00B67D15" w:rsidP="00B67D15">
      <w:pPr>
        <w:tabs>
          <w:tab w:val="left" w:pos="6379"/>
        </w:tabs>
        <w:jc w:val="center"/>
        <w:rPr>
          <w:sz w:val="28"/>
          <w:szCs w:val="28"/>
        </w:rPr>
      </w:pPr>
    </w:p>
    <w:p w:rsidR="00B67D15" w:rsidRPr="00DD1B62" w:rsidRDefault="00B67D15" w:rsidP="00B67D15">
      <w:pPr>
        <w:tabs>
          <w:tab w:val="left" w:pos="6379"/>
        </w:tabs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b/>
          <w:sz w:val="28"/>
          <w:szCs w:val="28"/>
        </w:rPr>
      </w:pPr>
      <w:r w:rsidRPr="00DD1B62">
        <w:rPr>
          <w:b/>
          <w:sz w:val="28"/>
          <w:szCs w:val="28"/>
          <w:lang w:val="en-US"/>
        </w:rPr>
        <w:t>I</w:t>
      </w:r>
      <w:r w:rsidRPr="00DD1B62">
        <w:rPr>
          <w:b/>
          <w:sz w:val="28"/>
          <w:szCs w:val="28"/>
        </w:rPr>
        <w:t xml:space="preserve"> Информационные издержки (на одного субъекта)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1 этап. Выделение информационных требований</w:t>
      </w:r>
    </w:p>
    <w:p w:rsidR="005D5471" w:rsidRPr="00C11983" w:rsidRDefault="005D5471" w:rsidP="005D5471">
      <w:pPr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1. Подпунктами 1, 3 пункта 1 раздела II приложения к постановлению установлено, что основанием для рассмотрения сообщения о случаях причинения вреда жизни или здоровью физических лиц, имуществу физических лиц или юридических лиц в результате нарушения является:</w:t>
      </w:r>
    </w:p>
    <w:p w:rsidR="005D5471" w:rsidRPr="00C11983" w:rsidRDefault="005D5471" w:rsidP="005D5471">
      <w:pPr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- заявление физического и (или) юридического лица либо их представителей о причинении вреда;</w:t>
      </w:r>
    </w:p>
    <w:p w:rsidR="005D5471" w:rsidRPr="00C11983" w:rsidRDefault="005D5471" w:rsidP="005D5471">
      <w:pPr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причинение вреда.</w:t>
      </w:r>
    </w:p>
    <w:p w:rsidR="00B67D15" w:rsidRPr="00DD1B62" w:rsidRDefault="003E69EB" w:rsidP="00B67D15">
      <w:pPr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2</w:t>
      </w:r>
      <w:r w:rsidR="00167837" w:rsidRPr="00C11983">
        <w:rPr>
          <w:sz w:val="28"/>
          <w:szCs w:val="28"/>
        </w:rPr>
        <w:t xml:space="preserve">. </w:t>
      </w:r>
      <w:r w:rsidR="005D5471" w:rsidRPr="00C11983">
        <w:rPr>
          <w:sz w:val="28"/>
          <w:szCs w:val="28"/>
        </w:rPr>
        <w:t>П</w:t>
      </w:r>
      <w:r w:rsidR="00C85B39" w:rsidRPr="00C11983">
        <w:rPr>
          <w:sz w:val="28"/>
          <w:szCs w:val="28"/>
        </w:rPr>
        <w:t xml:space="preserve">унктом </w:t>
      </w:r>
      <w:r w:rsidR="00780857" w:rsidRPr="00C11983">
        <w:rPr>
          <w:sz w:val="28"/>
          <w:szCs w:val="28"/>
        </w:rPr>
        <w:t>8 раздела V приложения к постановлению установлен</w:t>
      </w:r>
      <w:r w:rsidR="00847545" w:rsidRPr="00C11983">
        <w:rPr>
          <w:sz w:val="28"/>
          <w:szCs w:val="28"/>
        </w:rPr>
        <w:t>о требование о разработке конкретных мероприятий</w:t>
      </w:r>
      <w:r w:rsidR="00780857" w:rsidRPr="00C11983">
        <w:rPr>
          <w:sz w:val="28"/>
          <w:szCs w:val="28"/>
        </w:rPr>
        <w:t>, лицо</w:t>
      </w:r>
      <w:r w:rsidR="00847545" w:rsidRPr="00C11983">
        <w:rPr>
          <w:sz w:val="28"/>
          <w:szCs w:val="28"/>
        </w:rPr>
        <w:t>м</w:t>
      </w:r>
      <w:r w:rsidR="00780857" w:rsidRPr="00C11983">
        <w:rPr>
          <w:sz w:val="28"/>
          <w:szCs w:val="28"/>
        </w:rPr>
        <w:t>, осуществляющ</w:t>
      </w:r>
      <w:r w:rsidR="00847545" w:rsidRPr="00C11983">
        <w:rPr>
          <w:sz w:val="28"/>
          <w:szCs w:val="28"/>
        </w:rPr>
        <w:t>им</w:t>
      </w:r>
      <w:r w:rsidR="00780857" w:rsidRPr="00C11983">
        <w:rPr>
          <w:sz w:val="28"/>
          <w:szCs w:val="28"/>
        </w:rPr>
        <w:t xml:space="preserve"> строительство (реконструкцию, капитальный ремонт) или эксплуатацию объекта, на котором допущено нарушение законодательства о </w:t>
      </w:r>
      <w:r w:rsidR="00847545" w:rsidRPr="00C11983">
        <w:rPr>
          <w:sz w:val="28"/>
          <w:szCs w:val="28"/>
        </w:rPr>
        <w:t>градостроительной деятельности.</w:t>
      </w:r>
    </w:p>
    <w:p w:rsidR="00DD13E3" w:rsidRDefault="00DD13E3" w:rsidP="00B67D15">
      <w:pPr>
        <w:ind w:firstLine="709"/>
        <w:jc w:val="both"/>
        <w:rPr>
          <w:sz w:val="28"/>
          <w:szCs w:val="28"/>
        </w:rPr>
      </w:pPr>
    </w:p>
    <w:p w:rsidR="00B67D15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2 этап. Выделение информационных элементов из состава информационных требований </w:t>
      </w:r>
    </w:p>
    <w:p w:rsidR="002925F1" w:rsidRPr="00C11983" w:rsidRDefault="002925F1" w:rsidP="002925F1">
      <w:pPr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 xml:space="preserve">1. </w:t>
      </w:r>
      <w:r w:rsidR="00D503EC" w:rsidRPr="00C11983">
        <w:rPr>
          <w:sz w:val="28"/>
          <w:szCs w:val="28"/>
        </w:rPr>
        <w:t>П</w:t>
      </w:r>
      <w:r w:rsidRPr="00C11983">
        <w:rPr>
          <w:sz w:val="28"/>
          <w:szCs w:val="28"/>
        </w:rPr>
        <w:t>ункт</w:t>
      </w:r>
      <w:r w:rsidR="00D503EC" w:rsidRPr="00C11983">
        <w:rPr>
          <w:sz w:val="28"/>
          <w:szCs w:val="28"/>
        </w:rPr>
        <w:t>ом</w:t>
      </w:r>
      <w:r w:rsidRPr="00C11983">
        <w:rPr>
          <w:sz w:val="28"/>
          <w:szCs w:val="28"/>
        </w:rPr>
        <w:t xml:space="preserve"> 2 раздела II приложения к постановлению установлено, что сообщения о случаях причинения вреда жизни или здоровью физических лиц, имуществу физических лиц и (или) юридических лиц в результате нарушения, должно содержать:</w:t>
      </w:r>
    </w:p>
    <w:p w:rsidR="002925F1" w:rsidRPr="00C11983" w:rsidRDefault="002925F1" w:rsidP="002925F1">
      <w:pPr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1) наименование застройщика, заказчика, лица, осуществляющего строительство (реконструкцию, капитальный ремонт) объекта (в случае если работы осуществлялись по договору), лица, осуществившего подготовку проектной документации, лица, осуществившего инженерные изыскания;</w:t>
      </w:r>
    </w:p>
    <w:p w:rsidR="002925F1" w:rsidRPr="00C11983" w:rsidRDefault="002925F1" w:rsidP="002925F1">
      <w:pPr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2) место расположения объекта (почтовый или строительный адрес);</w:t>
      </w:r>
    </w:p>
    <w:p w:rsidR="002925F1" w:rsidRPr="00C11983" w:rsidRDefault="002925F1" w:rsidP="002925F1">
      <w:pPr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3) время, в которое состоялось причинение вреда;</w:t>
      </w:r>
    </w:p>
    <w:p w:rsidR="002925F1" w:rsidRPr="00C11983" w:rsidRDefault="002925F1" w:rsidP="002925F1">
      <w:pPr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4) обстоятельства, характер (имущественный, физический) и размер его причинения;</w:t>
      </w:r>
    </w:p>
    <w:p w:rsidR="002925F1" w:rsidRPr="00C11983" w:rsidRDefault="002925F1" w:rsidP="002925F1">
      <w:pPr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5) сведения о вероятной причине;</w:t>
      </w:r>
    </w:p>
    <w:p w:rsidR="002925F1" w:rsidRPr="00C11983" w:rsidRDefault="002925F1" w:rsidP="002925F1">
      <w:pPr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6) сведения о пострадавших (в случае, если таковые имеются).</w:t>
      </w:r>
    </w:p>
    <w:p w:rsidR="002925F1" w:rsidRPr="00DD1B62" w:rsidRDefault="002925F1" w:rsidP="002925F1">
      <w:pPr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 xml:space="preserve">2. Пунктом 8 раздела V приложения к постановлению установлено, что на основании заключения и с учетом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градостроительной деятельности, </w:t>
      </w:r>
      <w:r w:rsidRPr="00C11983">
        <w:rPr>
          <w:sz w:val="28"/>
          <w:szCs w:val="28"/>
        </w:rPr>
        <w:lastRenderedPageBreak/>
        <w:t>в месячный срок разрабатывает конкретные мероприятия по устранению допущенного нарушения и предотвращению подобных нарушений в дальнейшем,                     в тот же срок предоставляет эти мероприятия в Администрацию города.</w:t>
      </w:r>
    </w:p>
    <w:p w:rsidR="00780857" w:rsidRDefault="00780857" w:rsidP="002925F1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3 этап. Показатели масштаба информационных требований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Данные расчеты произведены для 1 заявителя (1 сотрудник, занятый реализацией требований);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1 </w:t>
      </w:r>
      <w:r w:rsidR="007F2429" w:rsidRPr="00DD1B62">
        <w:rPr>
          <w:sz w:val="28"/>
          <w:szCs w:val="28"/>
        </w:rPr>
        <w:t>пакет документов</w:t>
      </w:r>
      <w:r w:rsidRPr="00DD1B62">
        <w:rPr>
          <w:sz w:val="28"/>
          <w:szCs w:val="28"/>
        </w:rPr>
        <w:t>;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1</w:t>
      </w:r>
      <w:r w:rsidR="00112A18" w:rsidRPr="00DD1B62">
        <w:rPr>
          <w:sz w:val="28"/>
          <w:szCs w:val="28"/>
        </w:rPr>
        <w:t xml:space="preserve"> сотрудник.</w:t>
      </w:r>
    </w:p>
    <w:p w:rsidR="00112A18" w:rsidRPr="00DD1B62" w:rsidRDefault="00112A18" w:rsidP="00B67D15">
      <w:pPr>
        <w:ind w:firstLine="709"/>
        <w:jc w:val="both"/>
        <w:rPr>
          <w:sz w:val="28"/>
          <w:szCs w:val="28"/>
        </w:rPr>
      </w:pPr>
    </w:p>
    <w:p w:rsidR="00B67D15" w:rsidRPr="00C11983" w:rsidRDefault="00B67D15" w:rsidP="00B67D15">
      <w:pPr>
        <w:ind w:firstLine="709"/>
        <w:jc w:val="center"/>
        <w:rPr>
          <w:sz w:val="28"/>
          <w:szCs w:val="28"/>
        </w:rPr>
      </w:pPr>
      <w:r w:rsidRPr="00C11983">
        <w:rPr>
          <w:sz w:val="28"/>
          <w:szCs w:val="28"/>
        </w:rPr>
        <w:t>4 этап. Частота выполнения информационных требований</w:t>
      </w:r>
    </w:p>
    <w:p w:rsidR="00B67D15" w:rsidRPr="00C11983" w:rsidRDefault="00F670D7" w:rsidP="00B67D15">
      <w:pPr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Заявление/извещение</w:t>
      </w:r>
      <w:r w:rsidR="00B67D15" w:rsidRPr="00C11983">
        <w:rPr>
          <w:sz w:val="28"/>
          <w:szCs w:val="28"/>
        </w:rPr>
        <w:t xml:space="preserve"> предоставляются 1 раз.</w:t>
      </w:r>
    </w:p>
    <w:p w:rsidR="00B67D15" w:rsidRPr="00C11983" w:rsidRDefault="00B67D15" w:rsidP="00B67D15">
      <w:pPr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Частота выполнения – 1.</w:t>
      </w:r>
    </w:p>
    <w:p w:rsidR="00F670D7" w:rsidRPr="00C11983" w:rsidRDefault="00347632" w:rsidP="00F670D7">
      <w:pPr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Мероприятия по устранению допущенного нарушения и предотвращению подобных нарушений в дальнейшем</w:t>
      </w:r>
      <w:r w:rsidR="00F670D7" w:rsidRPr="00C11983">
        <w:rPr>
          <w:sz w:val="28"/>
          <w:szCs w:val="28"/>
        </w:rPr>
        <w:t xml:space="preserve"> предоставля</w:t>
      </w:r>
      <w:r w:rsidR="00DB6C26" w:rsidRPr="00C11983">
        <w:rPr>
          <w:sz w:val="28"/>
          <w:szCs w:val="28"/>
        </w:rPr>
        <w:t>е</w:t>
      </w:r>
      <w:r w:rsidR="00F670D7" w:rsidRPr="00C11983">
        <w:rPr>
          <w:sz w:val="28"/>
          <w:szCs w:val="28"/>
        </w:rPr>
        <w:t>тся 1 раз.</w:t>
      </w:r>
    </w:p>
    <w:p w:rsidR="00F670D7" w:rsidRDefault="00F670D7" w:rsidP="00F670D7">
      <w:pPr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Частота выполнения – 1.</w:t>
      </w:r>
    </w:p>
    <w:p w:rsidR="00F670D7" w:rsidRPr="00DD1B62" w:rsidRDefault="00F670D7" w:rsidP="00B67D15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 xml:space="preserve">5 этап. Затраты рабочего времени, 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необходимые на выполнение информационных требований</w:t>
      </w:r>
    </w:p>
    <w:p w:rsidR="007F2429" w:rsidRPr="00DD1B62" w:rsidRDefault="007F2429" w:rsidP="007F2429">
      <w:pPr>
        <w:ind w:firstLine="709"/>
        <w:jc w:val="center"/>
        <w:rPr>
          <w:sz w:val="28"/>
          <w:szCs w:val="28"/>
        </w:rPr>
      </w:pPr>
    </w:p>
    <w:p w:rsidR="007F2429" w:rsidRPr="00DD1B62" w:rsidRDefault="007F2429" w:rsidP="007F2429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Расчет трудозатрат на 1 объект:</w:t>
      </w:r>
    </w:p>
    <w:p w:rsidR="007F2429" w:rsidRPr="00DD1B62" w:rsidRDefault="007F2429" w:rsidP="007F2429">
      <w:pPr>
        <w:ind w:left="567"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ТЗ = (п раб. * t)/продолжительность рабочего дня, где</w:t>
      </w:r>
    </w:p>
    <w:p w:rsidR="007F2429" w:rsidRPr="00DD1B62" w:rsidRDefault="007F2429" w:rsidP="007F2429">
      <w:pPr>
        <w:ind w:left="567"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п раб. – число работников, участвующих в работе;</w:t>
      </w:r>
    </w:p>
    <w:p w:rsidR="007F2429" w:rsidRDefault="007F2429" w:rsidP="007F2429">
      <w:pPr>
        <w:ind w:left="567"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DD13E3" w:rsidRDefault="00DD13E3" w:rsidP="00487F02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87F02" w:rsidRPr="00C11983" w:rsidRDefault="00487F02" w:rsidP="00487F0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487F02" w:rsidRPr="00C11983" w:rsidRDefault="00487F02" w:rsidP="00487F0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 xml:space="preserve">1. </w:t>
      </w:r>
      <w:r w:rsidR="00F670D7" w:rsidRPr="00C11983">
        <w:rPr>
          <w:sz w:val="28"/>
          <w:szCs w:val="28"/>
        </w:rPr>
        <w:t>Подготовка (формирование) и предоставление заявления/извещения – 4 часа</w:t>
      </w:r>
      <w:r w:rsidRPr="00C11983">
        <w:rPr>
          <w:sz w:val="28"/>
          <w:szCs w:val="28"/>
        </w:rPr>
        <w:t xml:space="preserve">. </w:t>
      </w:r>
    </w:p>
    <w:p w:rsidR="00487F02" w:rsidRPr="00C11983" w:rsidRDefault="00487F02" w:rsidP="00487F02">
      <w:pPr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 xml:space="preserve">2. Подготовка (формирование) и предоставление </w:t>
      </w:r>
      <w:r w:rsidR="00347632" w:rsidRPr="00C11983">
        <w:rPr>
          <w:sz w:val="28"/>
          <w:szCs w:val="28"/>
        </w:rPr>
        <w:t xml:space="preserve">мероприятий по устранению допущенного нарушения и предотвращению подобных нарушений в дальнейшем </w:t>
      </w:r>
      <w:r w:rsidR="00F670D7" w:rsidRPr="00C11983">
        <w:rPr>
          <w:sz w:val="28"/>
          <w:szCs w:val="28"/>
        </w:rPr>
        <w:t>– 16 часов</w:t>
      </w:r>
      <w:r w:rsidRPr="00C11983">
        <w:rPr>
          <w:sz w:val="28"/>
          <w:szCs w:val="28"/>
        </w:rPr>
        <w:t>.</w:t>
      </w:r>
    </w:p>
    <w:p w:rsidR="00487F02" w:rsidRPr="00C11983" w:rsidRDefault="00487F02" w:rsidP="00487F02">
      <w:pPr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 xml:space="preserve">Подготовка и предоставление </w:t>
      </w:r>
      <w:r w:rsidR="00F670D7" w:rsidRPr="00C11983">
        <w:rPr>
          <w:sz w:val="28"/>
          <w:szCs w:val="28"/>
        </w:rPr>
        <w:t xml:space="preserve">заявления/извещения и </w:t>
      </w:r>
      <w:r w:rsidR="00DB691D" w:rsidRPr="00C11983">
        <w:rPr>
          <w:sz w:val="28"/>
          <w:szCs w:val="28"/>
        </w:rPr>
        <w:t>плана мероприятий</w:t>
      </w:r>
      <w:r w:rsidRPr="00C11983">
        <w:rPr>
          <w:sz w:val="28"/>
          <w:szCs w:val="28"/>
        </w:rPr>
        <w:t xml:space="preserve"> займет в среднем </w:t>
      </w:r>
      <w:r w:rsidR="00F670D7" w:rsidRPr="00C11983">
        <w:rPr>
          <w:sz w:val="28"/>
          <w:szCs w:val="28"/>
        </w:rPr>
        <w:t>20</w:t>
      </w:r>
      <w:r w:rsidRPr="00C11983">
        <w:rPr>
          <w:sz w:val="28"/>
          <w:szCs w:val="28"/>
        </w:rPr>
        <w:t xml:space="preserve"> часов. </w:t>
      </w:r>
    </w:p>
    <w:p w:rsidR="007F2429" w:rsidRDefault="007F2429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 xml:space="preserve">ТЗ = (1 * </w:t>
      </w:r>
      <w:r w:rsidR="00F670D7" w:rsidRPr="00C11983">
        <w:rPr>
          <w:sz w:val="28"/>
          <w:szCs w:val="28"/>
        </w:rPr>
        <w:t>20</w:t>
      </w:r>
      <w:r w:rsidRPr="00C11983">
        <w:rPr>
          <w:sz w:val="28"/>
          <w:szCs w:val="28"/>
        </w:rPr>
        <w:t xml:space="preserve"> час</w:t>
      </w:r>
      <w:r w:rsidR="001B2F09" w:rsidRPr="00C11983">
        <w:rPr>
          <w:sz w:val="28"/>
          <w:szCs w:val="28"/>
        </w:rPr>
        <w:t>ов</w:t>
      </w:r>
      <w:r w:rsidRPr="00C11983">
        <w:rPr>
          <w:sz w:val="28"/>
          <w:szCs w:val="28"/>
        </w:rPr>
        <w:t xml:space="preserve">) / 8 = </w:t>
      </w:r>
      <w:r w:rsidR="00BD6A3C" w:rsidRPr="00C11983">
        <w:rPr>
          <w:sz w:val="28"/>
          <w:szCs w:val="28"/>
        </w:rPr>
        <w:t>2</w:t>
      </w:r>
      <w:r w:rsidR="00F670D7" w:rsidRPr="00C11983">
        <w:rPr>
          <w:sz w:val="28"/>
          <w:szCs w:val="28"/>
        </w:rPr>
        <w:t>,5</w:t>
      </w:r>
      <w:r w:rsidR="001B2F09" w:rsidRPr="00C11983">
        <w:rPr>
          <w:sz w:val="28"/>
          <w:szCs w:val="28"/>
        </w:rPr>
        <w:t xml:space="preserve"> человеко-д</w:t>
      </w:r>
      <w:r w:rsidR="00DB691D" w:rsidRPr="00C11983">
        <w:rPr>
          <w:sz w:val="28"/>
          <w:szCs w:val="28"/>
        </w:rPr>
        <w:t>н</w:t>
      </w:r>
      <w:r w:rsidR="00BD6A3C" w:rsidRPr="00C11983">
        <w:rPr>
          <w:sz w:val="28"/>
          <w:szCs w:val="28"/>
        </w:rPr>
        <w:t>я</w:t>
      </w:r>
      <w:r w:rsidR="00115665" w:rsidRPr="00C11983">
        <w:rPr>
          <w:sz w:val="28"/>
          <w:szCs w:val="28"/>
        </w:rPr>
        <w:t xml:space="preserve"> = </w:t>
      </w:r>
      <w:r w:rsidR="00F670D7" w:rsidRPr="00C11983">
        <w:rPr>
          <w:sz w:val="28"/>
          <w:szCs w:val="28"/>
        </w:rPr>
        <w:t>20</w:t>
      </w:r>
      <w:r w:rsidR="00115665" w:rsidRPr="00C11983">
        <w:rPr>
          <w:sz w:val="28"/>
          <w:szCs w:val="28"/>
        </w:rPr>
        <w:t xml:space="preserve"> часов</w:t>
      </w:r>
      <w:r w:rsidRPr="00C11983">
        <w:rPr>
          <w:sz w:val="28"/>
          <w:szCs w:val="28"/>
        </w:rPr>
        <w:t>.</w:t>
      </w:r>
    </w:p>
    <w:p w:rsidR="00780857" w:rsidRPr="00780857" w:rsidRDefault="00780857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0857">
        <w:rPr>
          <w:sz w:val="28"/>
          <w:szCs w:val="28"/>
        </w:rPr>
        <w:t xml:space="preserve">В качестве заработной платы заявителя взята среднемесячная номинальная начисленная заработная плата в городе Сургуте на 2021 год (данные взяты из постановления Администрации города от 28.10.2020 № 7718 «О прогнозе социально-экономического развития муниципального образования городской округ город Сургут Ханты-Мансийского автономного округа – Югры на 2021 год и на плановый период 2022 – 2023 годов»), которая составляет 96 697 руб. </w:t>
      </w:r>
    </w:p>
    <w:p w:rsidR="00487F02" w:rsidRPr="00487F02" w:rsidRDefault="00487F02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87F02">
        <w:rPr>
          <w:sz w:val="28"/>
          <w:szCs w:val="28"/>
        </w:rPr>
        <w:t>Рабочий месяц = 22 раб. дня = 176 часов (8-часовой рабочий день).</w:t>
      </w:r>
    </w:p>
    <w:p w:rsidR="00487F02" w:rsidRPr="00487F02" w:rsidRDefault="00487F02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87F02">
        <w:rPr>
          <w:sz w:val="28"/>
          <w:szCs w:val="28"/>
        </w:rPr>
        <w:t>Заработная плата 1 сотрудника в 2021 году = 96 697 руб.</w:t>
      </w:r>
    </w:p>
    <w:p w:rsidR="00487F02" w:rsidRPr="00487F02" w:rsidRDefault="00487F02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87F02">
        <w:rPr>
          <w:sz w:val="28"/>
          <w:szCs w:val="28"/>
        </w:rPr>
        <w:t>Средняя стоимость работы часа = 96 697 /176 = 549,41 руб.</w:t>
      </w:r>
    </w:p>
    <w:p w:rsidR="00487F02" w:rsidRPr="00487F02" w:rsidRDefault="00487F02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87F02">
        <w:rPr>
          <w:sz w:val="28"/>
          <w:szCs w:val="28"/>
        </w:rPr>
        <w:t>Средняя стоимость работы в час со страховыми взносами во внебюджетные фонды 30,2% = 715,33 руб.</w:t>
      </w:r>
    </w:p>
    <w:p w:rsidR="00487F02" w:rsidRPr="00487F02" w:rsidRDefault="00487F02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 xml:space="preserve">Итого заработная плата со страховыми взносами во внебюджетные фонды составит = </w:t>
      </w:r>
      <w:r w:rsidR="00F670D7" w:rsidRPr="00C11983">
        <w:rPr>
          <w:sz w:val="28"/>
          <w:szCs w:val="28"/>
        </w:rPr>
        <w:t>20</w:t>
      </w:r>
      <w:r w:rsidRPr="00C11983">
        <w:rPr>
          <w:sz w:val="28"/>
          <w:szCs w:val="28"/>
        </w:rPr>
        <w:t xml:space="preserve"> час. * 715,33 = </w:t>
      </w:r>
      <w:r w:rsidR="00F670D7" w:rsidRPr="00C11983">
        <w:rPr>
          <w:sz w:val="28"/>
          <w:szCs w:val="28"/>
        </w:rPr>
        <w:t>14 306,6</w:t>
      </w:r>
      <w:r w:rsidR="00BD6A3C" w:rsidRPr="00C11983">
        <w:rPr>
          <w:sz w:val="28"/>
          <w:szCs w:val="28"/>
        </w:rPr>
        <w:t xml:space="preserve"> </w:t>
      </w:r>
      <w:r w:rsidRPr="00C11983">
        <w:rPr>
          <w:sz w:val="28"/>
          <w:szCs w:val="28"/>
        </w:rPr>
        <w:t>руб.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6 этап. Стоимость приобретений, необходимых для выполнения информационных требований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>Картридж – 1 490,00 руб.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>Пачка бумаги (А4) – 236,00 руб.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>(данные из сети интернет, с официальных сайтов предприятий продажи)</w:t>
      </w:r>
    </w:p>
    <w:p w:rsidR="00DB691D" w:rsidRPr="00DB691D" w:rsidRDefault="00DB691D" w:rsidP="00DB691D">
      <w:pPr>
        <w:tabs>
          <w:tab w:val="left" w:pos="851"/>
        </w:tabs>
        <w:ind w:firstLine="709"/>
        <w:jc w:val="center"/>
        <w:rPr>
          <w:sz w:val="28"/>
          <w:szCs w:val="28"/>
        </w:rPr>
      </w:pPr>
      <w:proofErr w:type="spellStart"/>
      <w:r w:rsidRPr="00DB691D">
        <w:rPr>
          <w:sz w:val="28"/>
          <w:szCs w:val="28"/>
        </w:rPr>
        <w:t>АИт</w:t>
      </w:r>
      <w:proofErr w:type="spellEnd"/>
      <w:r w:rsidRPr="00DB691D">
        <w:rPr>
          <w:sz w:val="28"/>
          <w:szCs w:val="28"/>
        </w:rPr>
        <w:t>=МР/ (n*q), где: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>МР – средняя рыночная цена на соответствующий товар;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 xml:space="preserve">q – ожидаемое число использования приобретения в год для осуществления информационного требования. </w:t>
      </w:r>
    </w:p>
    <w:p w:rsidR="00DB691D" w:rsidRPr="00B51003" w:rsidRDefault="00DB691D" w:rsidP="00DB691D">
      <w:pPr>
        <w:ind w:firstLine="709"/>
        <w:jc w:val="both"/>
        <w:rPr>
          <w:rFonts w:eastAsia="Calibri"/>
          <w:szCs w:val="28"/>
        </w:rPr>
      </w:pPr>
    </w:p>
    <w:p w:rsid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>МР= 1 490,00 + 236,00 = 1 726,00 руб.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B691D" w:rsidRPr="00C11983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«М3», утвержденный приказом </w:t>
      </w:r>
      <w:r w:rsidRPr="00C11983">
        <w:rPr>
          <w:sz w:val="28"/>
          <w:szCs w:val="28"/>
        </w:rPr>
        <w:t xml:space="preserve">Региональной службы по тарифам автономного округа от 09.12.2020 № 85-нп, который составляет 27,00 рублей за 1 поездку. </w:t>
      </w:r>
    </w:p>
    <w:p w:rsidR="00311F05" w:rsidRPr="00C11983" w:rsidRDefault="00311F05" w:rsidP="00311F0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Предоставление заявления/извещения - 1 раз (в Администрацию города туда-обратно).</w:t>
      </w:r>
    </w:p>
    <w:p w:rsidR="00311F05" w:rsidRPr="00C11983" w:rsidRDefault="00311F05" w:rsidP="00311F0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 xml:space="preserve">Предоставление </w:t>
      </w:r>
      <w:r w:rsidR="00347632" w:rsidRPr="00C11983">
        <w:rPr>
          <w:sz w:val="28"/>
          <w:szCs w:val="28"/>
        </w:rPr>
        <w:t xml:space="preserve">мероприятий по устранению допущенного нарушения и предотвращению подобных нарушений в дальнейшем </w:t>
      </w:r>
      <w:r w:rsidRPr="00C11983">
        <w:rPr>
          <w:sz w:val="28"/>
          <w:szCs w:val="28"/>
        </w:rPr>
        <w:t>- 1 раз (в Администрацию города туда-обратно)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spellStart"/>
      <w:r w:rsidRPr="00C11983">
        <w:rPr>
          <w:sz w:val="28"/>
          <w:szCs w:val="28"/>
        </w:rPr>
        <w:t>Атр</w:t>
      </w:r>
      <w:proofErr w:type="spellEnd"/>
      <w:r w:rsidRPr="00C11983">
        <w:rPr>
          <w:sz w:val="28"/>
          <w:szCs w:val="28"/>
        </w:rPr>
        <w:t xml:space="preserve"> = (27 * </w:t>
      </w:r>
      <w:r w:rsidR="00311F05" w:rsidRPr="00C11983">
        <w:rPr>
          <w:sz w:val="28"/>
          <w:szCs w:val="28"/>
        </w:rPr>
        <w:t>4</w:t>
      </w:r>
      <w:r w:rsidRPr="00C11983">
        <w:rPr>
          <w:sz w:val="28"/>
          <w:szCs w:val="28"/>
        </w:rPr>
        <w:t xml:space="preserve">) = </w:t>
      </w:r>
      <w:r w:rsidR="00311F05" w:rsidRPr="00C11983">
        <w:rPr>
          <w:sz w:val="28"/>
          <w:szCs w:val="28"/>
        </w:rPr>
        <w:t>108</w:t>
      </w:r>
      <w:r w:rsidRPr="00C11983">
        <w:rPr>
          <w:sz w:val="28"/>
          <w:szCs w:val="28"/>
        </w:rPr>
        <w:t>,00 рубл</w:t>
      </w:r>
      <w:r w:rsidR="00311F05" w:rsidRPr="00C11983">
        <w:rPr>
          <w:sz w:val="28"/>
          <w:szCs w:val="28"/>
        </w:rPr>
        <w:t>ей</w:t>
      </w:r>
      <w:r w:rsidRPr="00C11983">
        <w:rPr>
          <w:sz w:val="28"/>
          <w:szCs w:val="28"/>
        </w:rPr>
        <w:t>.</w:t>
      </w:r>
    </w:p>
    <w:p w:rsidR="00DD13E3" w:rsidRDefault="00DD13E3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7 этап. Сумма информационных издержек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И</w:t>
      </w:r>
      <w:r w:rsidRPr="00DD1B62">
        <w:rPr>
          <w:sz w:val="28"/>
          <w:szCs w:val="28"/>
          <w:vertAlign w:val="subscript"/>
        </w:rPr>
        <w:t xml:space="preserve">ИТ </w:t>
      </w:r>
      <w:r w:rsidRPr="00DD1B62">
        <w:rPr>
          <w:sz w:val="28"/>
          <w:szCs w:val="28"/>
        </w:rPr>
        <w:t xml:space="preserve">= </w:t>
      </w:r>
      <w:r w:rsidR="004C6697" w:rsidRPr="00DD1B62">
        <w:rPr>
          <w:sz w:val="28"/>
          <w:szCs w:val="28"/>
        </w:rPr>
        <w:t>Тит</w:t>
      </w:r>
      <w:r w:rsidRPr="00DD1B62">
        <w:rPr>
          <w:sz w:val="28"/>
          <w:szCs w:val="28"/>
          <w:vertAlign w:val="subscript"/>
        </w:rPr>
        <w:t xml:space="preserve"> </w:t>
      </w:r>
      <w:r w:rsidRPr="00DD1B62">
        <w:rPr>
          <w:sz w:val="28"/>
          <w:szCs w:val="28"/>
        </w:rPr>
        <w:t>+ А</w:t>
      </w:r>
      <w:r w:rsidRPr="00DD1B62">
        <w:rPr>
          <w:sz w:val="28"/>
          <w:szCs w:val="28"/>
          <w:vertAlign w:val="subscript"/>
        </w:rPr>
        <w:t>ИТ</w:t>
      </w:r>
      <w:r w:rsidR="00AD25E4" w:rsidRPr="00DD1B62">
        <w:rPr>
          <w:sz w:val="28"/>
          <w:szCs w:val="28"/>
          <w:vertAlign w:val="subscript"/>
        </w:rPr>
        <w:t xml:space="preserve"> </w:t>
      </w:r>
      <w:r w:rsidR="00AD25E4" w:rsidRPr="00DD1B62">
        <w:rPr>
          <w:sz w:val="28"/>
          <w:szCs w:val="28"/>
        </w:rPr>
        <w:t>+ А</w:t>
      </w:r>
      <w:r w:rsidR="00AD25E4" w:rsidRPr="00DD1B62">
        <w:rPr>
          <w:sz w:val="28"/>
          <w:szCs w:val="28"/>
          <w:vertAlign w:val="subscript"/>
        </w:rPr>
        <w:t xml:space="preserve"> ТР</w:t>
      </w:r>
      <w:r w:rsidRPr="00DD1B62">
        <w:rPr>
          <w:sz w:val="28"/>
          <w:szCs w:val="28"/>
          <w:vertAlign w:val="subscript"/>
        </w:rPr>
        <w:t>,</w:t>
      </w:r>
      <w:r w:rsidRPr="00DD1B62">
        <w:rPr>
          <w:sz w:val="28"/>
          <w:szCs w:val="28"/>
        </w:rPr>
        <w:t xml:space="preserve"> где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4C6697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Т</w:t>
      </w:r>
      <w:r w:rsidR="00B67D15" w:rsidRPr="00DD1B62">
        <w:rPr>
          <w:sz w:val="28"/>
          <w:szCs w:val="28"/>
          <w:vertAlign w:val="subscript"/>
        </w:rPr>
        <w:t>ИТ</w:t>
      </w:r>
      <w:r w:rsidR="00B67D15" w:rsidRPr="00DD1B62">
        <w:rPr>
          <w:sz w:val="28"/>
          <w:szCs w:val="28"/>
        </w:rPr>
        <w:t xml:space="preserve"> – </w:t>
      </w:r>
      <w:r w:rsidR="004022A4" w:rsidRPr="00DD1B62">
        <w:rPr>
          <w:sz w:val="28"/>
          <w:szCs w:val="28"/>
        </w:rPr>
        <w:t>оплата труда за п</w:t>
      </w:r>
      <w:r w:rsidRPr="00DD1B62">
        <w:rPr>
          <w:sz w:val="28"/>
          <w:szCs w:val="28"/>
        </w:rPr>
        <w:t>одготовк</w:t>
      </w:r>
      <w:r w:rsidR="004022A4" w:rsidRPr="00DD1B62">
        <w:rPr>
          <w:sz w:val="28"/>
          <w:szCs w:val="28"/>
        </w:rPr>
        <w:t>у</w:t>
      </w:r>
      <w:r w:rsidRPr="00DD1B62">
        <w:rPr>
          <w:sz w:val="28"/>
          <w:szCs w:val="28"/>
        </w:rPr>
        <w:t xml:space="preserve"> (формирование) и предоставление пакета документов</w:t>
      </w:r>
      <w:r w:rsidR="00B67D15" w:rsidRPr="00DD1B62">
        <w:rPr>
          <w:sz w:val="28"/>
          <w:szCs w:val="28"/>
        </w:rPr>
        <w:t>, полученных на пятом этапе, на выполнение информационного требования</w:t>
      </w:r>
    </w:p>
    <w:p w:rsidR="00AD25E4" w:rsidRPr="00DD1B62" w:rsidRDefault="00B67D15" w:rsidP="00AD25E4">
      <w:pPr>
        <w:ind w:firstLine="709"/>
        <w:rPr>
          <w:sz w:val="28"/>
          <w:szCs w:val="28"/>
        </w:rPr>
      </w:pPr>
      <w:r w:rsidRPr="00DD1B62">
        <w:rPr>
          <w:sz w:val="28"/>
          <w:szCs w:val="28"/>
        </w:rPr>
        <w:t>А</w:t>
      </w:r>
      <w:r w:rsidRPr="00DD1B62">
        <w:rPr>
          <w:sz w:val="28"/>
          <w:szCs w:val="28"/>
          <w:vertAlign w:val="subscript"/>
        </w:rPr>
        <w:t>ИТ</w:t>
      </w:r>
      <w:r w:rsidRPr="00DD1B62">
        <w:rPr>
          <w:sz w:val="28"/>
          <w:szCs w:val="28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  <w:r w:rsidR="00AD25E4" w:rsidRPr="00DD1B62">
        <w:rPr>
          <w:sz w:val="28"/>
          <w:szCs w:val="28"/>
        </w:rPr>
        <w:t>;</w:t>
      </w:r>
    </w:p>
    <w:p w:rsidR="00B67D15" w:rsidRPr="00C11983" w:rsidRDefault="00AD25E4" w:rsidP="00AD25E4">
      <w:pPr>
        <w:ind w:firstLine="709"/>
        <w:rPr>
          <w:sz w:val="28"/>
          <w:szCs w:val="28"/>
        </w:rPr>
      </w:pPr>
      <w:r w:rsidRPr="00DD1B62">
        <w:rPr>
          <w:sz w:val="28"/>
          <w:szCs w:val="28"/>
        </w:rPr>
        <w:t>А</w:t>
      </w:r>
      <w:r w:rsidRPr="00DD1B62">
        <w:rPr>
          <w:sz w:val="28"/>
          <w:szCs w:val="28"/>
          <w:vertAlign w:val="subscript"/>
        </w:rPr>
        <w:t xml:space="preserve"> ТР  - </w:t>
      </w:r>
      <w:r w:rsidRPr="00DD1B62">
        <w:rPr>
          <w:sz w:val="28"/>
          <w:szCs w:val="28"/>
        </w:rPr>
        <w:t xml:space="preserve">– транспортные </w:t>
      </w:r>
      <w:r w:rsidRPr="00C11983">
        <w:rPr>
          <w:sz w:val="28"/>
          <w:szCs w:val="28"/>
        </w:rPr>
        <w:t>расходы</w:t>
      </w:r>
      <w:r w:rsidR="004022A4" w:rsidRPr="00C11983">
        <w:rPr>
          <w:sz w:val="28"/>
          <w:szCs w:val="28"/>
        </w:rPr>
        <w:t>, необходимых для выполнения информационного требования.</w:t>
      </w:r>
    </w:p>
    <w:p w:rsidR="00B67D15" w:rsidRPr="00C11983" w:rsidRDefault="00B67D15" w:rsidP="00B67D15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C11983">
        <w:rPr>
          <w:sz w:val="28"/>
          <w:szCs w:val="28"/>
        </w:rPr>
        <w:t>И</w:t>
      </w:r>
      <w:r w:rsidRPr="00C11983">
        <w:rPr>
          <w:sz w:val="28"/>
          <w:szCs w:val="28"/>
          <w:vertAlign w:val="subscript"/>
        </w:rPr>
        <w:t>ИТ</w:t>
      </w:r>
      <w:r w:rsidRPr="00C11983">
        <w:rPr>
          <w:sz w:val="28"/>
          <w:szCs w:val="28"/>
        </w:rPr>
        <w:t xml:space="preserve">= </w:t>
      </w:r>
      <w:r w:rsidR="00F670D7" w:rsidRPr="00C11983">
        <w:rPr>
          <w:sz w:val="28"/>
          <w:szCs w:val="28"/>
        </w:rPr>
        <w:t xml:space="preserve">14 306,6 </w:t>
      </w:r>
      <w:r w:rsidR="00BD6A3C" w:rsidRPr="00C11983">
        <w:rPr>
          <w:sz w:val="28"/>
          <w:szCs w:val="28"/>
        </w:rPr>
        <w:t xml:space="preserve"> </w:t>
      </w:r>
      <w:r w:rsidR="00120A08" w:rsidRPr="00C11983">
        <w:rPr>
          <w:sz w:val="28"/>
          <w:szCs w:val="28"/>
        </w:rPr>
        <w:t xml:space="preserve">+ </w:t>
      </w:r>
      <w:r w:rsidR="00DB691D" w:rsidRPr="00C11983">
        <w:rPr>
          <w:sz w:val="28"/>
          <w:szCs w:val="28"/>
        </w:rPr>
        <w:t xml:space="preserve">1726,0 </w:t>
      </w:r>
      <w:r w:rsidR="001A0B6B" w:rsidRPr="00C11983">
        <w:rPr>
          <w:sz w:val="28"/>
          <w:szCs w:val="28"/>
        </w:rPr>
        <w:t>+</w:t>
      </w:r>
      <w:r w:rsidR="00311F05" w:rsidRPr="00C11983">
        <w:rPr>
          <w:sz w:val="28"/>
          <w:szCs w:val="28"/>
        </w:rPr>
        <w:t>108</w:t>
      </w:r>
      <w:r w:rsidR="00DB691D" w:rsidRPr="00C11983">
        <w:rPr>
          <w:sz w:val="28"/>
          <w:szCs w:val="28"/>
        </w:rPr>
        <w:t>,0</w:t>
      </w:r>
      <w:r w:rsidRPr="00C11983">
        <w:rPr>
          <w:sz w:val="28"/>
          <w:szCs w:val="28"/>
        </w:rPr>
        <w:t xml:space="preserve"> = </w:t>
      </w:r>
      <w:r w:rsidR="00311F05" w:rsidRPr="00C11983">
        <w:rPr>
          <w:sz w:val="28"/>
          <w:szCs w:val="28"/>
        </w:rPr>
        <w:t>16 140,6</w:t>
      </w:r>
      <w:r w:rsidR="00BD6A3C" w:rsidRPr="00C11983">
        <w:rPr>
          <w:sz w:val="28"/>
          <w:szCs w:val="28"/>
        </w:rPr>
        <w:t xml:space="preserve"> </w:t>
      </w:r>
      <w:r w:rsidRPr="00C11983">
        <w:rPr>
          <w:sz w:val="28"/>
          <w:szCs w:val="28"/>
        </w:rPr>
        <w:t>руб.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3B33BB" w:rsidRPr="00DD1B62" w:rsidRDefault="00B67D15" w:rsidP="003B33BB">
      <w:pPr>
        <w:ind w:firstLine="709"/>
        <w:jc w:val="both"/>
        <w:rPr>
          <w:sz w:val="28"/>
          <w:szCs w:val="28"/>
        </w:rPr>
      </w:pPr>
      <w:r w:rsidRPr="00C11983">
        <w:rPr>
          <w:sz w:val="28"/>
          <w:szCs w:val="28"/>
        </w:rPr>
        <w:t>Информацион</w:t>
      </w:r>
      <w:r w:rsidR="001A0B6B" w:rsidRPr="00C11983">
        <w:rPr>
          <w:sz w:val="28"/>
          <w:szCs w:val="28"/>
        </w:rPr>
        <w:t xml:space="preserve">ные издержки </w:t>
      </w:r>
      <w:r w:rsidR="00311F05" w:rsidRPr="00C11983">
        <w:rPr>
          <w:sz w:val="28"/>
          <w:szCs w:val="28"/>
        </w:rPr>
        <w:t xml:space="preserve">1 субъекта на представление заявления/извещения и </w:t>
      </w:r>
      <w:r w:rsidR="00347632" w:rsidRPr="00C11983">
        <w:rPr>
          <w:sz w:val="28"/>
          <w:szCs w:val="28"/>
        </w:rPr>
        <w:t>мероприятий по устранению допущенного нарушения и предотвращению подобных нарушений в дальнейшем</w:t>
      </w:r>
      <w:r w:rsidR="00311F05" w:rsidRPr="00C11983">
        <w:rPr>
          <w:sz w:val="28"/>
          <w:szCs w:val="28"/>
        </w:rPr>
        <w:t>,</w:t>
      </w:r>
      <w:r w:rsidR="00C908B9" w:rsidRPr="00C11983">
        <w:rPr>
          <w:sz w:val="28"/>
          <w:szCs w:val="28"/>
        </w:rPr>
        <w:t xml:space="preserve"> составят </w:t>
      </w:r>
      <w:r w:rsidR="00311F05" w:rsidRPr="00C11983">
        <w:rPr>
          <w:sz w:val="28"/>
          <w:szCs w:val="28"/>
        </w:rPr>
        <w:t xml:space="preserve">16 140,6 </w:t>
      </w:r>
      <w:r w:rsidR="003B33BB" w:rsidRPr="00C11983">
        <w:rPr>
          <w:sz w:val="28"/>
          <w:szCs w:val="28"/>
        </w:rPr>
        <w:t>руб.</w:t>
      </w:r>
    </w:p>
    <w:p w:rsidR="001A0B6B" w:rsidRPr="00DD1B62" w:rsidRDefault="001A0B6B" w:rsidP="001A0B6B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widowControl w:val="0"/>
        <w:autoSpaceDE w:val="0"/>
        <w:autoSpaceDN w:val="0"/>
        <w:ind w:firstLine="709"/>
        <w:jc w:val="both"/>
        <w:rPr>
          <w:rFonts w:eastAsia="Calibri"/>
          <w:b/>
          <w:sz w:val="28"/>
          <w:szCs w:val="28"/>
        </w:rPr>
      </w:pPr>
      <w:r w:rsidRPr="00DD1B62">
        <w:rPr>
          <w:rFonts w:eastAsia="Calibri"/>
          <w:b/>
          <w:sz w:val="28"/>
          <w:szCs w:val="28"/>
        </w:rPr>
        <w:t>Содержательные издержки отсутствуют.</w:t>
      </w:r>
    </w:p>
    <w:p w:rsidR="00B67D15" w:rsidRPr="00F1659D" w:rsidRDefault="00B67D15" w:rsidP="00B67D15">
      <w:pPr>
        <w:widowControl w:val="0"/>
        <w:autoSpaceDE w:val="0"/>
        <w:autoSpaceDN w:val="0"/>
        <w:ind w:firstLine="709"/>
        <w:jc w:val="both"/>
        <w:rPr>
          <w:rFonts w:eastAsia="Calibri"/>
          <w:color w:val="FF0000"/>
          <w:szCs w:val="28"/>
        </w:rPr>
      </w:pPr>
    </w:p>
    <w:sectPr w:rsidR="00B67D15" w:rsidRPr="00F1659D" w:rsidSect="00D503EC">
      <w:pgSz w:w="11906" w:h="16838" w:code="9"/>
      <w:pgMar w:top="709" w:right="567" w:bottom="568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EA8"/>
    <w:multiLevelType w:val="hybridMultilevel"/>
    <w:tmpl w:val="1B0E3C7E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C2521"/>
    <w:multiLevelType w:val="hybridMultilevel"/>
    <w:tmpl w:val="B1E4F686"/>
    <w:lvl w:ilvl="0" w:tplc="760AE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BA219A"/>
    <w:multiLevelType w:val="hybridMultilevel"/>
    <w:tmpl w:val="8EFA71F8"/>
    <w:lvl w:ilvl="0" w:tplc="DAC67772">
      <w:start w:val="1"/>
      <w:numFmt w:val="bullet"/>
      <w:lvlText w:val="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" w15:restartNumberingAfterBreak="0">
    <w:nsid w:val="7FD73245"/>
    <w:multiLevelType w:val="hybridMultilevel"/>
    <w:tmpl w:val="61DC964A"/>
    <w:lvl w:ilvl="0" w:tplc="3412E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F"/>
    <w:rsid w:val="000122F7"/>
    <w:rsid w:val="00046114"/>
    <w:rsid w:val="00051A1D"/>
    <w:rsid w:val="00053E98"/>
    <w:rsid w:val="00054841"/>
    <w:rsid w:val="0009051D"/>
    <w:rsid w:val="000B2975"/>
    <w:rsid w:val="000B4F89"/>
    <w:rsid w:val="000C6CBB"/>
    <w:rsid w:val="000D61DE"/>
    <w:rsid w:val="000E57C3"/>
    <w:rsid w:val="000F4E08"/>
    <w:rsid w:val="000F6A79"/>
    <w:rsid w:val="001007D2"/>
    <w:rsid w:val="00112A18"/>
    <w:rsid w:val="00115665"/>
    <w:rsid w:val="00117572"/>
    <w:rsid w:val="00120A08"/>
    <w:rsid w:val="00123D60"/>
    <w:rsid w:val="0014008E"/>
    <w:rsid w:val="00167837"/>
    <w:rsid w:val="00195B09"/>
    <w:rsid w:val="001A0B6B"/>
    <w:rsid w:val="001A5D78"/>
    <w:rsid w:val="001B2F09"/>
    <w:rsid w:val="001B7D88"/>
    <w:rsid w:val="001C019A"/>
    <w:rsid w:val="001C1A8B"/>
    <w:rsid w:val="001C575B"/>
    <w:rsid w:val="001E34C5"/>
    <w:rsid w:val="001F58F4"/>
    <w:rsid w:val="002123AB"/>
    <w:rsid w:val="002529A3"/>
    <w:rsid w:val="0026074D"/>
    <w:rsid w:val="00260F4A"/>
    <w:rsid w:val="00264D90"/>
    <w:rsid w:val="002651D6"/>
    <w:rsid w:val="00272D63"/>
    <w:rsid w:val="00275C06"/>
    <w:rsid w:val="002917CC"/>
    <w:rsid w:val="002925F1"/>
    <w:rsid w:val="002A1162"/>
    <w:rsid w:val="002A4E05"/>
    <w:rsid w:val="002B5174"/>
    <w:rsid w:val="002C0B8F"/>
    <w:rsid w:val="002C5D4C"/>
    <w:rsid w:val="002F7D57"/>
    <w:rsid w:val="00311F05"/>
    <w:rsid w:val="003133E8"/>
    <w:rsid w:val="00321A9B"/>
    <w:rsid w:val="003278D0"/>
    <w:rsid w:val="00327DEC"/>
    <w:rsid w:val="0034016B"/>
    <w:rsid w:val="00347632"/>
    <w:rsid w:val="00350F51"/>
    <w:rsid w:val="00353084"/>
    <w:rsid w:val="00353FBC"/>
    <w:rsid w:val="00360440"/>
    <w:rsid w:val="00361D66"/>
    <w:rsid w:val="003777E7"/>
    <w:rsid w:val="00377C84"/>
    <w:rsid w:val="0038146A"/>
    <w:rsid w:val="0038491E"/>
    <w:rsid w:val="00384A8B"/>
    <w:rsid w:val="00392DEF"/>
    <w:rsid w:val="003A0407"/>
    <w:rsid w:val="003A12D7"/>
    <w:rsid w:val="003B33BB"/>
    <w:rsid w:val="003C04BD"/>
    <w:rsid w:val="003C19A6"/>
    <w:rsid w:val="003C2161"/>
    <w:rsid w:val="003D4F79"/>
    <w:rsid w:val="003E69EB"/>
    <w:rsid w:val="003E7A1B"/>
    <w:rsid w:val="003F0E4C"/>
    <w:rsid w:val="003F5C1E"/>
    <w:rsid w:val="004022A4"/>
    <w:rsid w:val="00420DBC"/>
    <w:rsid w:val="00450353"/>
    <w:rsid w:val="004514DB"/>
    <w:rsid w:val="00453464"/>
    <w:rsid w:val="00457535"/>
    <w:rsid w:val="00461A8C"/>
    <w:rsid w:val="00466081"/>
    <w:rsid w:val="004736DD"/>
    <w:rsid w:val="00487F02"/>
    <w:rsid w:val="00493E18"/>
    <w:rsid w:val="004A0F0D"/>
    <w:rsid w:val="004A2C26"/>
    <w:rsid w:val="004B59D2"/>
    <w:rsid w:val="004C24A1"/>
    <w:rsid w:val="004C46E8"/>
    <w:rsid w:val="004C6697"/>
    <w:rsid w:val="004C6E5E"/>
    <w:rsid w:val="004D63A4"/>
    <w:rsid w:val="004D78D0"/>
    <w:rsid w:val="004D7DC4"/>
    <w:rsid w:val="004E2B96"/>
    <w:rsid w:val="004E2E6E"/>
    <w:rsid w:val="004E7B2E"/>
    <w:rsid w:val="004F07E2"/>
    <w:rsid w:val="00507783"/>
    <w:rsid w:val="00511FCE"/>
    <w:rsid w:val="0051531E"/>
    <w:rsid w:val="00521E21"/>
    <w:rsid w:val="005223B3"/>
    <w:rsid w:val="00541E38"/>
    <w:rsid w:val="005555DD"/>
    <w:rsid w:val="005710B3"/>
    <w:rsid w:val="00573045"/>
    <w:rsid w:val="0057455D"/>
    <w:rsid w:val="005824E4"/>
    <w:rsid w:val="00592751"/>
    <w:rsid w:val="00594513"/>
    <w:rsid w:val="005B3C9A"/>
    <w:rsid w:val="005C29C0"/>
    <w:rsid w:val="005D5471"/>
    <w:rsid w:val="005E2252"/>
    <w:rsid w:val="005F4BAC"/>
    <w:rsid w:val="005F5CA4"/>
    <w:rsid w:val="005F6ECE"/>
    <w:rsid w:val="005F7D9C"/>
    <w:rsid w:val="00602333"/>
    <w:rsid w:val="00607004"/>
    <w:rsid w:val="00612DA7"/>
    <w:rsid w:val="006379FF"/>
    <w:rsid w:val="00647E15"/>
    <w:rsid w:val="00654219"/>
    <w:rsid w:val="0066070E"/>
    <w:rsid w:val="00685195"/>
    <w:rsid w:val="00690724"/>
    <w:rsid w:val="0069467F"/>
    <w:rsid w:val="006A2F98"/>
    <w:rsid w:val="006A4EAA"/>
    <w:rsid w:val="006B0477"/>
    <w:rsid w:val="006D31FA"/>
    <w:rsid w:val="006E4A7F"/>
    <w:rsid w:val="00701FA6"/>
    <w:rsid w:val="00730E70"/>
    <w:rsid w:val="00736A36"/>
    <w:rsid w:val="007371F9"/>
    <w:rsid w:val="007500E7"/>
    <w:rsid w:val="00780857"/>
    <w:rsid w:val="00797A5C"/>
    <w:rsid w:val="007A2A35"/>
    <w:rsid w:val="007A43E1"/>
    <w:rsid w:val="007B2415"/>
    <w:rsid w:val="007B4221"/>
    <w:rsid w:val="007C19F8"/>
    <w:rsid w:val="007C6DCC"/>
    <w:rsid w:val="007D3617"/>
    <w:rsid w:val="007D3F1D"/>
    <w:rsid w:val="007E4BE9"/>
    <w:rsid w:val="007E58E9"/>
    <w:rsid w:val="007F2429"/>
    <w:rsid w:val="007F3681"/>
    <w:rsid w:val="00802A64"/>
    <w:rsid w:val="00837F2F"/>
    <w:rsid w:val="008423C3"/>
    <w:rsid w:val="008437CE"/>
    <w:rsid w:val="00844E02"/>
    <w:rsid w:val="00847545"/>
    <w:rsid w:val="00852B4B"/>
    <w:rsid w:val="008651BF"/>
    <w:rsid w:val="00874E3A"/>
    <w:rsid w:val="00880771"/>
    <w:rsid w:val="0088398A"/>
    <w:rsid w:val="008867E4"/>
    <w:rsid w:val="00890EDF"/>
    <w:rsid w:val="00894162"/>
    <w:rsid w:val="008B42A8"/>
    <w:rsid w:val="008C592A"/>
    <w:rsid w:val="008D36CC"/>
    <w:rsid w:val="008D6A77"/>
    <w:rsid w:val="008D7D2F"/>
    <w:rsid w:val="008E1201"/>
    <w:rsid w:val="008E2520"/>
    <w:rsid w:val="008E3465"/>
    <w:rsid w:val="008F3619"/>
    <w:rsid w:val="009024F7"/>
    <w:rsid w:val="009040FC"/>
    <w:rsid w:val="00905617"/>
    <w:rsid w:val="00907E26"/>
    <w:rsid w:val="00931CEA"/>
    <w:rsid w:val="00933A1F"/>
    <w:rsid w:val="0093611E"/>
    <w:rsid w:val="00936F2E"/>
    <w:rsid w:val="00942DFC"/>
    <w:rsid w:val="0094638E"/>
    <w:rsid w:val="009477B5"/>
    <w:rsid w:val="00953DE6"/>
    <w:rsid w:val="0097737A"/>
    <w:rsid w:val="009845E7"/>
    <w:rsid w:val="009A430D"/>
    <w:rsid w:val="009D0580"/>
    <w:rsid w:val="009D09E5"/>
    <w:rsid w:val="009D2FEA"/>
    <w:rsid w:val="00A06609"/>
    <w:rsid w:val="00A1619C"/>
    <w:rsid w:val="00A22642"/>
    <w:rsid w:val="00A50A8F"/>
    <w:rsid w:val="00A57446"/>
    <w:rsid w:val="00A576FE"/>
    <w:rsid w:val="00A701BC"/>
    <w:rsid w:val="00A967C4"/>
    <w:rsid w:val="00AA5386"/>
    <w:rsid w:val="00AA7500"/>
    <w:rsid w:val="00AA7EA8"/>
    <w:rsid w:val="00AB2333"/>
    <w:rsid w:val="00AD25E4"/>
    <w:rsid w:val="00AD3490"/>
    <w:rsid w:val="00AF1A8C"/>
    <w:rsid w:val="00AF3D15"/>
    <w:rsid w:val="00AF53E0"/>
    <w:rsid w:val="00AF6F06"/>
    <w:rsid w:val="00B0273B"/>
    <w:rsid w:val="00B1057E"/>
    <w:rsid w:val="00B1337F"/>
    <w:rsid w:val="00B14733"/>
    <w:rsid w:val="00B30E03"/>
    <w:rsid w:val="00B64D37"/>
    <w:rsid w:val="00B67D15"/>
    <w:rsid w:val="00B744AE"/>
    <w:rsid w:val="00B80497"/>
    <w:rsid w:val="00B8254A"/>
    <w:rsid w:val="00B956DF"/>
    <w:rsid w:val="00BA27DC"/>
    <w:rsid w:val="00BB4D47"/>
    <w:rsid w:val="00BB7112"/>
    <w:rsid w:val="00BC05D3"/>
    <w:rsid w:val="00BD0276"/>
    <w:rsid w:val="00BD4793"/>
    <w:rsid w:val="00BD6A3C"/>
    <w:rsid w:val="00BE4EB2"/>
    <w:rsid w:val="00BF3B95"/>
    <w:rsid w:val="00BF503E"/>
    <w:rsid w:val="00BF5358"/>
    <w:rsid w:val="00C04AC1"/>
    <w:rsid w:val="00C11983"/>
    <w:rsid w:val="00C22421"/>
    <w:rsid w:val="00C424F6"/>
    <w:rsid w:val="00C42664"/>
    <w:rsid w:val="00C564AC"/>
    <w:rsid w:val="00C67230"/>
    <w:rsid w:val="00C7493B"/>
    <w:rsid w:val="00C77F37"/>
    <w:rsid w:val="00C85B39"/>
    <w:rsid w:val="00C908B9"/>
    <w:rsid w:val="00C9150A"/>
    <w:rsid w:val="00C94D21"/>
    <w:rsid w:val="00CA1593"/>
    <w:rsid w:val="00CA5BB8"/>
    <w:rsid w:val="00CB0169"/>
    <w:rsid w:val="00CE21AE"/>
    <w:rsid w:val="00CF37CF"/>
    <w:rsid w:val="00CF70BE"/>
    <w:rsid w:val="00D0741E"/>
    <w:rsid w:val="00D10496"/>
    <w:rsid w:val="00D14E7C"/>
    <w:rsid w:val="00D1591A"/>
    <w:rsid w:val="00D16396"/>
    <w:rsid w:val="00D3110F"/>
    <w:rsid w:val="00D3614A"/>
    <w:rsid w:val="00D36535"/>
    <w:rsid w:val="00D4389C"/>
    <w:rsid w:val="00D4676B"/>
    <w:rsid w:val="00D503EC"/>
    <w:rsid w:val="00D517FB"/>
    <w:rsid w:val="00D56AB5"/>
    <w:rsid w:val="00D63930"/>
    <w:rsid w:val="00D6493C"/>
    <w:rsid w:val="00D92C8F"/>
    <w:rsid w:val="00D9714F"/>
    <w:rsid w:val="00DA376E"/>
    <w:rsid w:val="00DA693B"/>
    <w:rsid w:val="00DB691D"/>
    <w:rsid w:val="00DB6C26"/>
    <w:rsid w:val="00DD13E3"/>
    <w:rsid w:val="00DD1B62"/>
    <w:rsid w:val="00DD46E7"/>
    <w:rsid w:val="00DE2AC4"/>
    <w:rsid w:val="00E0424A"/>
    <w:rsid w:val="00E23754"/>
    <w:rsid w:val="00E57F7C"/>
    <w:rsid w:val="00E64352"/>
    <w:rsid w:val="00E648DE"/>
    <w:rsid w:val="00E95ACD"/>
    <w:rsid w:val="00E95F3A"/>
    <w:rsid w:val="00EB1FFA"/>
    <w:rsid w:val="00EB271A"/>
    <w:rsid w:val="00EB2784"/>
    <w:rsid w:val="00EB7B46"/>
    <w:rsid w:val="00EC11BB"/>
    <w:rsid w:val="00EC24BB"/>
    <w:rsid w:val="00ED078F"/>
    <w:rsid w:val="00EF231B"/>
    <w:rsid w:val="00EF5A41"/>
    <w:rsid w:val="00EF7D6B"/>
    <w:rsid w:val="00F074E8"/>
    <w:rsid w:val="00F12CEF"/>
    <w:rsid w:val="00F269D6"/>
    <w:rsid w:val="00F46357"/>
    <w:rsid w:val="00F541CF"/>
    <w:rsid w:val="00F55C78"/>
    <w:rsid w:val="00F60380"/>
    <w:rsid w:val="00F6040F"/>
    <w:rsid w:val="00F62EE6"/>
    <w:rsid w:val="00F670D7"/>
    <w:rsid w:val="00F71945"/>
    <w:rsid w:val="00F74A12"/>
    <w:rsid w:val="00F75E47"/>
    <w:rsid w:val="00F846E6"/>
    <w:rsid w:val="00FB5EC0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2B711-754B-4174-B7E5-0EC1BAE4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A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75B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3A040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040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66070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9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D9714F"/>
    <w:pPr>
      <w:spacing w:before="100" w:beforeAutospacing="1" w:after="100" w:afterAutospacing="1"/>
    </w:pPr>
  </w:style>
  <w:style w:type="paragraph" w:customStyle="1" w:styleId="s16">
    <w:name w:val="s_16"/>
    <w:basedOn w:val="a"/>
    <w:rsid w:val="0093611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123D60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A43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43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t-a0">
    <w:name w:val="pt-a0"/>
    <w:basedOn w:val="a0"/>
    <w:rsid w:val="002123AB"/>
  </w:style>
  <w:style w:type="paragraph" w:customStyle="1" w:styleId="ConsPlusNormal">
    <w:name w:val="ConsPlusNormal"/>
    <w:rsid w:val="009D0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3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26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3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1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7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7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7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65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4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0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6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7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8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5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9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5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6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0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23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63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2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3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1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54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3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8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1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7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92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34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9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6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3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1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44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2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2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5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1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32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0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6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69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4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5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7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3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235CF29583309E07B5BDC04A347F6F9A31ABD2E1D17AE734F8DFC34EBE0FD542C965A78D055F24572A7F7A79597541A21F813885E4A55Y7b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E235CF29583309E07B5BDC04A347F6F9A31ABD2E1D17AE734F8DFC34EBE0FD542C96587AD254FE1128B7F3EEC09E4A1E3DE613965EY4bB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A6E83DFBAE7B1B28B50171308953A45CF44A22BD0A6D4EB28041EF70C6D4C8AB9970264C340630B3944A131FM6p4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E235CF29583309E07B5BDC04A347F6F9A31ABD2E1D17AE734F8DFC34EBE0FD542C965A78D055F24572A7F7A79597541A21F813885E4A55Y7b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E235CF29583309E07B5BDC04A347F6F9A31ABD2E1D17AE734F8DFC34EBE0FD542C96587AD254FE1128B7F3EEC09E4A1E3DE613965EY4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B516-CF3F-482F-A983-629B0249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Ворошилова Юлия Павловна</cp:lastModifiedBy>
  <cp:revision>2</cp:revision>
  <cp:lastPrinted>2021-02-04T09:41:00Z</cp:lastPrinted>
  <dcterms:created xsi:type="dcterms:W3CDTF">2021-03-16T07:05:00Z</dcterms:created>
  <dcterms:modified xsi:type="dcterms:W3CDTF">2021-03-16T07:05:00Z</dcterms:modified>
</cp:coreProperties>
</file>