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67" w:rsidRPr="000D3E35" w:rsidRDefault="007B1E67" w:rsidP="007B1E67">
      <w:pPr>
        <w:contextualSpacing/>
        <w:jc w:val="center"/>
        <w:rPr>
          <w:szCs w:val="28"/>
        </w:rPr>
      </w:pPr>
      <w:r w:rsidRPr="000D3E35">
        <w:rPr>
          <w:szCs w:val="28"/>
        </w:rPr>
        <w:t>Опросный лист</w:t>
      </w:r>
    </w:p>
    <w:p w:rsidR="007B1E67" w:rsidRPr="000D3E35" w:rsidRDefault="007B1E67" w:rsidP="007B1E67">
      <w:pPr>
        <w:contextualSpacing/>
        <w:jc w:val="center"/>
        <w:rPr>
          <w:szCs w:val="28"/>
        </w:rPr>
      </w:pPr>
      <w:r w:rsidRPr="000D3E35">
        <w:rPr>
          <w:szCs w:val="28"/>
        </w:rPr>
        <w:t>при проведении публичных консультаций в рамках оценки регулирующего</w:t>
      </w:r>
    </w:p>
    <w:p w:rsidR="007B1E67" w:rsidRPr="000D3E35" w:rsidRDefault="007B1E67" w:rsidP="007B1E67">
      <w:pPr>
        <w:contextualSpacing/>
        <w:jc w:val="center"/>
        <w:rPr>
          <w:szCs w:val="28"/>
        </w:rPr>
      </w:pPr>
      <w:r w:rsidRPr="000D3E35">
        <w:rPr>
          <w:szCs w:val="28"/>
        </w:rPr>
        <w:t>воздействия проекта муниципального нормативного правового акта</w:t>
      </w:r>
    </w:p>
    <w:p w:rsidR="007B1E67" w:rsidRPr="000D3E35" w:rsidRDefault="007B1E67" w:rsidP="007B1E67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1E67" w:rsidRPr="000D3E35" w:rsidTr="00ED538B">
        <w:tc>
          <w:tcPr>
            <w:tcW w:w="9628" w:type="dxa"/>
            <w:shd w:val="clear" w:color="auto" w:fill="auto"/>
          </w:tcPr>
          <w:p w:rsidR="008D224B" w:rsidRPr="008D224B" w:rsidRDefault="007B1E67" w:rsidP="008D22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Cs w:val="28"/>
                <w:u w:val="single"/>
                <w:lang w:eastAsia="ru-RU"/>
              </w:rPr>
            </w:pPr>
            <w:r w:rsidRPr="000D3E35">
              <w:rPr>
                <w:szCs w:val="28"/>
              </w:rPr>
              <w:t xml:space="preserve">Перечень вопросов в рамках проведения публичной консультации </w:t>
            </w:r>
            <w:r w:rsidR="0090350C">
              <w:rPr>
                <w:szCs w:val="28"/>
              </w:rPr>
              <w:t xml:space="preserve">                            </w:t>
            </w:r>
            <w:r w:rsidRPr="000D3E35">
              <w:rPr>
                <w:szCs w:val="28"/>
              </w:rPr>
              <w:t xml:space="preserve">по проекту </w:t>
            </w:r>
            <w:r w:rsidR="008D224B" w:rsidRPr="008D224B">
              <w:rPr>
                <w:u w:val="single"/>
              </w:rPr>
              <w:t>постановления «</w:t>
            </w:r>
            <w:r w:rsidR="008D224B" w:rsidRPr="008D224B">
              <w:rPr>
                <w:spacing w:val="-6"/>
                <w:szCs w:val="28"/>
                <w:u w:val="single"/>
                <w:lang w:eastAsia="ru-RU"/>
              </w:rPr>
              <w:t xml:space="preserve">Об утверждении порядка определения </w:t>
            </w:r>
            <w:proofErr w:type="gramStart"/>
            <w:r w:rsidR="008D224B" w:rsidRPr="008D224B">
              <w:rPr>
                <w:spacing w:val="-6"/>
                <w:szCs w:val="28"/>
                <w:u w:val="single"/>
                <w:lang w:eastAsia="ru-RU"/>
              </w:rPr>
              <w:t xml:space="preserve">объема </w:t>
            </w:r>
            <w:r w:rsidR="008D224B" w:rsidRPr="008D224B">
              <w:rPr>
                <w:spacing w:val="-6"/>
                <w:u w:val="single"/>
              </w:rPr>
              <w:t xml:space="preserve"> </w:t>
            </w:r>
            <w:r w:rsidR="008D224B" w:rsidRPr="008D224B">
              <w:rPr>
                <w:spacing w:val="-6"/>
                <w:szCs w:val="28"/>
                <w:u w:val="single"/>
                <w:lang w:eastAsia="ru-RU"/>
              </w:rPr>
              <w:t>и</w:t>
            </w:r>
            <w:proofErr w:type="gramEnd"/>
            <w:r w:rsidR="008D224B" w:rsidRPr="008D224B">
              <w:rPr>
                <w:spacing w:val="-6"/>
                <w:szCs w:val="28"/>
                <w:u w:val="single"/>
                <w:lang w:eastAsia="ru-RU"/>
              </w:rPr>
              <w:t xml:space="preserve"> предоставления субсидии на возмещение затрат</w:t>
            </w:r>
            <w:r w:rsidR="008D224B" w:rsidRPr="008D224B">
              <w:rPr>
                <w:spacing w:val="-6"/>
                <w:u w:val="single"/>
              </w:rPr>
              <w:t xml:space="preserve"> </w:t>
            </w:r>
            <w:r w:rsidR="008D224B" w:rsidRPr="008D224B">
              <w:rPr>
                <w:rFonts w:eastAsia="Times New Roman"/>
                <w:szCs w:val="28"/>
                <w:u w:val="single"/>
                <w:lang w:eastAsia="ru-RU"/>
              </w:rPr>
              <w:t xml:space="preserve">в связи с предоставлением услуг </w:t>
            </w:r>
            <w:r w:rsidR="008D224B" w:rsidRPr="008D224B">
              <w:rPr>
                <w:rFonts w:eastAsia="Times New Roman"/>
                <w:bCs/>
                <w:szCs w:val="28"/>
                <w:u w:val="single"/>
                <w:lang w:eastAsia="ru-RU"/>
              </w:rPr>
              <w:t>по п</w:t>
            </w:r>
            <w:r w:rsidR="008D224B" w:rsidRPr="008D224B">
              <w:rPr>
                <w:rFonts w:eastAsia="Courier New"/>
                <w:bCs/>
                <w:szCs w:val="28"/>
                <w:u w:val="single"/>
                <w:lang w:eastAsia="ru-RU"/>
              </w:rPr>
              <w:t>одготовке</w:t>
            </w:r>
            <w:r w:rsidR="008D224B" w:rsidRPr="008D224B">
              <w:rPr>
                <w:spacing w:val="-6"/>
                <w:u w:val="single"/>
              </w:rPr>
              <w:t xml:space="preserve"> </w:t>
            </w:r>
            <w:r w:rsidR="008D224B" w:rsidRPr="008D224B">
              <w:rPr>
                <w:rFonts w:eastAsia="Courier New"/>
                <w:bCs/>
                <w:szCs w:val="28"/>
                <w:u w:val="single"/>
                <w:lang w:eastAsia="ru-RU"/>
              </w:rPr>
              <w:t>лиц, желающих принять на воспитание в свою семью ребенка, оставшегося без попечения родителей, на территории Российской Федерации</w:t>
            </w:r>
            <w:r w:rsidR="008D224B" w:rsidRPr="008D224B">
              <w:rPr>
                <w:rFonts w:eastAsia="Courier New"/>
                <w:bCs/>
                <w:u w:val="single"/>
              </w:rPr>
              <w:t>».</w:t>
            </w:r>
          </w:p>
          <w:p w:rsidR="007B1E67" w:rsidRPr="0090350C" w:rsidRDefault="007B1E67" w:rsidP="00ED538B">
            <w:pPr>
              <w:jc w:val="both"/>
              <w:rPr>
                <w:u w:val="single"/>
              </w:rPr>
            </w:pPr>
          </w:p>
          <w:p w:rsidR="007B1E67" w:rsidRPr="000D3E35" w:rsidRDefault="007B1E67" w:rsidP="004F340A">
            <w:pPr>
              <w:contextualSpacing/>
              <w:rPr>
                <w:sz w:val="22"/>
              </w:rPr>
            </w:pPr>
            <w:r w:rsidRPr="000D3E35">
              <w:rPr>
                <w:sz w:val="22"/>
              </w:rPr>
              <w:t>(наименование проекта муниципального нормативного правового акта)</w:t>
            </w:r>
          </w:p>
          <w:p w:rsidR="007B1E67" w:rsidRPr="00900E8E" w:rsidRDefault="007B1E67" w:rsidP="00900E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D3E35">
              <w:rPr>
                <w:szCs w:val="28"/>
              </w:rPr>
              <w:t>Пожалуйста, заполните и направьте данную форму по электронной почте                        на адрес</w:t>
            </w:r>
            <w:r w:rsidR="004F340A">
              <w:rPr>
                <w:szCs w:val="28"/>
              </w:rPr>
              <w:t xml:space="preserve"> </w:t>
            </w:r>
            <w:hyperlink r:id="rId4" w:history="1">
              <w:r w:rsidR="00900E8E" w:rsidRPr="007960C6">
                <w:rPr>
                  <w:rStyle w:val="a3"/>
                </w:rPr>
                <w:t>homyakova_iy@admsurgut.ru</w:t>
              </w:r>
            </w:hyperlink>
            <w:r w:rsidR="00900E8E">
              <w:t xml:space="preserve">. </w:t>
            </w:r>
          </w:p>
          <w:p w:rsidR="007B1E67" w:rsidRPr="000D3E35" w:rsidRDefault="007B1E67" w:rsidP="004F340A">
            <w:pPr>
              <w:contextualSpacing/>
              <w:rPr>
                <w:sz w:val="22"/>
              </w:rPr>
            </w:pPr>
            <w:r w:rsidRPr="000D3E35">
              <w:rPr>
                <w:sz w:val="22"/>
              </w:rPr>
              <w:t>(адрес электронной почты исполнителя проекта)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Не позднее</w:t>
            </w:r>
            <w:r w:rsidR="004F340A">
              <w:rPr>
                <w:szCs w:val="28"/>
              </w:rPr>
              <w:t xml:space="preserve"> «</w:t>
            </w:r>
            <w:r w:rsidR="00AD78C5">
              <w:rPr>
                <w:szCs w:val="28"/>
                <w:u w:val="single"/>
              </w:rPr>
              <w:t>14</w:t>
            </w:r>
            <w:bookmarkStart w:id="0" w:name="_GoBack"/>
            <w:bookmarkEnd w:id="0"/>
            <w:r w:rsidR="004F340A">
              <w:rPr>
                <w:szCs w:val="28"/>
              </w:rPr>
              <w:t xml:space="preserve">» </w:t>
            </w:r>
            <w:r w:rsidR="00EB503E">
              <w:rPr>
                <w:szCs w:val="28"/>
                <w:u w:val="single"/>
              </w:rPr>
              <w:t>мая</w:t>
            </w:r>
            <w:r w:rsidR="004F340A">
              <w:rPr>
                <w:szCs w:val="28"/>
              </w:rPr>
              <w:t xml:space="preserve"> </w:t>
            </w:r>
            <w:r w:rsidR="004F340A">
              <w:rPr>
                <w:szCs w:val="28"/>
                <w:u w:val="single"/>
              </w:rPr>
              <w:t>2021</w:t>
            </w:r>
            <w:r w:rsidR="004F340A">
              <w:rPr>
                <w:szCs w:val="28"/>
              </w:rPr>
              <w:t xml:space="preserve"> года</w:t>
            </w:r>
            <w:r w:rsidRPr="000D3E35">
              <w:rPr>
                <w:szCs w:val="28"/>
              </w:rPr>
              <w:t>.</w:t>
            </w:r>
          </w:p>
          <w:p w:rsidR="007B1E67" w:rsidRPr="000D3E35" w:rsidRDefault="004F340A" w:rsidP="004F340A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</w:t>
            </w:r>
            <w:r w:rsidR="007B1E67" w:rsidRPr="000D3E35">
              <w:rPr>
                <w:sz w:val="22"/>
              </w:rPr>
              <w:t>(дата)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Разработчик не будет иметь возможности проанализировать позиции, направленные после указанного срока.</w:t>
            </w:r>
          </w:p>
        </w:tc>
      </w:tr>
    </w:tbl>
    <w:p w:rsidR="007B1E67" w:rsidRPr="000D3E35" w:rsidRDefault="007B1E67" w:rsidP="007B1E67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1E67" w:rsidRPr="000D3E35" w:rsidTr="00ED538B">
        <w:trPr>
          <w:trHeight w:val="2020"/>
        </w:trPr>
        <w:tc>
          <w:tcPr>
            <w:tcW w:w="9628" w:type="dxa"/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Контактная информация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Наименование организации _________________________________________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Сфера деятельности организации ____________________________________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Ф.И.О. контактного лица ___________________________________________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Номер контактного телефона________________________________________</w:t>
            </w:r>
          </w:p>
          <w:p w:rsidR="007B1E67" w:rsidRPr="000D3E35" w:rsidRDefault="007B1E67" w:rsidP="004F340A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Адрес электронной почты __________________________________________</w:t>
            </w:r>
          </w:p>
        </w:tc>
      </w:tr>
    </w:tbl>
    <w:p w:rsidR="007B1E67" w:rsidRPr="000D3E35" w:rsidRDefault="007B1E67" w:rsidP="007B1E67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0D3E35">
              <w:rPr>
                <w:szCs w:val="28"/>
              </w:rPr>
              <w:t>затратны</w:t>
            </w:r>
            <w:proofErr w:type="spellEnd"/>
            <w:r w:rsidRPr="000D3E35">
              <w:rPr>
                <w:szCs w:val="28"/>
              </w:rPr>
              <w:t xml:space="preserve"> и (или) более эффективны?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4F340A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7B1E67" w:rsidRPr="000D3E35" w:rsidRDefault="007B1E67" w:rsidP="00ED538B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- имеются ли технические ошибки;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0D3E35">
              <w:rPr>
                <w:szCs w:val="28"/>
              </w:rPr>
              <w:t>поставщиков</w:t>
            </w:r>
            <w:proofErr w:type="gramEnd"/>
            <w:r w:rsidRPr="000D3E35">
              <w:rPr>
                <w:szCs w:val="28"/>
              </w:rPr>
              <w:t xml:space="preserve"> или потребителей;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Приведите конкретные примеры.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4F340A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</w:tbl>
    <w:p w:rsidR="00670873" w:rsidRDefault="00670873"/>
    <w:sectPr w:rsidR="0067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67"/>
    <w:rsid w:val="0015261C"/>
    <w:rsid w:val="001C5DB1"/>
    <w:rsid w:val="00334223"/>
    <w:rsid w:val="004F340A"/>
    <w:rsid w:val="00670873"/>
    <w:rsid w:val="007B1E67"/>
    <w:rsid w:val="008D224B"/>
    <w:rsid w:val="00900E8E"/>
    <w:rsid w:val="0090350C"/>
    <w:rsid w:val="00AD78C5"/>
    <w:rsid w:val="00B63411"/>
    <w:rsid w:val="00D37B5C"/>
    <w:rsid w:val="00E42967"/>
    <w:rsid w:val="00E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0D84"/>
  <w15:chartTrackingRefBased/>
  <w15:docId w15:val="{D1D66D56-907D-411B-80D7-312BADB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6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3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myakova_iy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Хомякова Ирина Яковлевна</cp:lastModifiedBy>
  <cp:revision>10</cp:revision>
  <dcterms:created xsi:type="dcterms:W3CDTF">2021-04-19T06:08:00Z</dcterms:created>
  <dcterms:modified xsi:type="dcterms:W3CDTF">2021-04-29T04:47:00Z</dcterms:modified>
</cp:coreProperties>
</file>