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3D" w:rsidRPr="009E39DC" w:rsidRDefault="0027743D" w:rsidP="0027743D">
      <w:pPr>
        <w:ind w:right="-1"/>
        <w:jc w:val="center"/>
        <w:rPr>
          <w:b/>
          <w:szCs w:val="28"/>
        </w:rPr>
      </w:pPr>
      <w:bookmarkStart w:id="0" w:name="sub_1000"/>
      <w:r w:rsidRPr="009E39DC">
        <w:rPr>
          <w:b/>
          <w:szCs w:val="28"/>
        </w:rPr>
        <w:t>Уведомление</w:t>
      </w:r>
    </w:p>
    <w:p w:rsidR="0027743D" w:rsidRPr="009E39DC" w:rsidRDefault="0027743D" w:rsidP="0027743D">
      <w:pPr>
        <w:ind w:right="-1"/>
        <w:jc w:val="center"/>
        <w:rPr>
          <w:b/>
          <w:szCs w:val="28"/>
        </w:rPr>
      </w:pPr>
      <w:r w:rsidRPr="009E39DC">
        <w:rPr>
          <w:b/>
          <w:szCs w:val="28"/>
        </w:rPr>
        <w:t xml:space="preserve">о проведении публичных консультаций в целях оценки фактического </w:t>
      </w:r>
    </w:p>
    <w:p w:rsidR="0027743D" w:rsidRPr="009E39DC" w:rsidRDefault="0027743D" w:rsidP="0027743D">
      <w:pPr>
        <w:ind w:right="-1"/>
        <w:jc w:val="center"/>
        <w:rPr>
          <w:b/>
          <w:szCs w:val="28"/>
        </w:rPr>
      </w:pPr>
      <w:r w:rsidRPr="009E39DC">
        <w:rPr>
          <w:b/>
          <w:szCs w:val="28"/>
        </w:rPr>
        <w:t>воздействия действующего муниципального нормативного правового акта</w:t>
      </w:r>
    </w:p>
    <w:p w:rsidR="0027743D" w:rsidRPr="008B20C8" w:rsidRDefault="0027743D" w:rsidP="0027743D">
      <w:pPr>
        <w:ind w:right="-1"/>
        <w:jc w:val="center"/>
        <w:rPr>
          <w:szCs w:val="28"/>
        </w:rPr>
      </w:pPr>
    </w:p>
    <w:p w:rsidR="009D6062" w:rsidRPr="00FC2428" w:rsidRDefault="009D6062" w:rsidP="000F3C56">
      <w:pPr>
        <w:ind w:left="567" w:firstLine="142"/>
        <w:rPr>
          <w:rFonts w:cs="Times New Roman"/>
          <w:i/>
          <w:szCs w:val="28"/>
        </w:rPr>
      </w:pPr>
      <w:proofErr w:type="gramStart"/>
      <w:r w:rsidRPr="00FC2428">
        <w:rPr>
          <w:rFonts w:cs="Times New Roman"/>
          <w:szCs w:val="28"/>
        </w:rPr>
        <w:t xml:space="preserve">Настоящим </w:t>
      </w:r>
      <w:r w:rsidR="00FC2428" w:rsidRPr="00FC2428">
        <w:rPr>
          <w:rFonts w:cs="Times New Roman"/>
          <w:i/>
          <w:szCs w:val="28"/>
        </w:rPr>
        <w:t xml:space="preserve"> департамент</w:t>
      </w:r>
      <w:proofErr w:type="gramEnd"/>
      <w:r w:rsidR="00FC2428" w:rsidRPr="00FC2428">
        <w:rPr>
          <w:rFonts w:cs="Times New Roman"/>
          <w:i/>
          <w:szCs w:val="28"/>
        </w:rPr>
        <w:t xml:space="preserve"> городского хозяйства</w:t>
      </w:r>
    </w:p>
    <w:p w:rsidR="009D6062" w:rsidRPr="00FC2428" w:rsidRDefault="009D6062" w:rsidP="009D6062">
      <w:pPr>
        <w:jc w:val="both"/>
        <w:rPr>
          <w:rFonts w:cs="Times New Roman"/>
          <w:i/>
          <w:szCs w:val="28"/>
        </w:rPr>
      </w:pPr>
      <w:r w:rsidRPr="00FC2428">
        <w:rPr>
          <w:rFonts w:cs="Times New Roman"/>
          <w:szCs w:val="28"/>
        </w:rPr>
        <w:t xml:space="preserve">уведомляет о </w:t>
      </w:r>
      <w:r w:rsidRPr="00FC2428">
        <w:rPr>
          <w:szCs w:val="28"/>
        </w:rPr>
        <w:t xml:space="preserve">проведении публичных консультаций </w:t>
      </w:r>
      <w:r w:rsidRPr="00FC2428">
        <w:rPr>
          <w:rFonts w:cs="Times New Roman"/>
          <w:szCs w:val="28"/>
        </w:rPr>
        <w:t>в целях ОФВ действующего муниципального нормативного правового акта</w:t>
      </w:r>
      <w:r w:rsidR="00FC2428" w:rsidRPr="00FC2428">
        <w:rPr>
          <w:rFonts w:cs="Times New Roman"/>
          <w:szCs w:val="28"/>
        </w:rPr>
        <w:t xml:space="preserve"> – </w:t>
      </w:r>
      <w:r w:rsidR="00FC2428" w:rsidRPr="00FC2428">
        <w:rPr>
          <w:rFonts w:cs="Times New Roman"/>
          <w:i/>
          <w:szCs w:val="28"/>
        </w:rPr>
        <w:t xml:space="preserve">постановления Администрации города от </w:t>
      </w:r>
      <w:r w:rsidR="00476098" w:rsidRPr="00476098">
        <w:rPr>
          <w:rFonts w:cs="Times New Roman"/>
          <w:i/>
          <w:szCs w:val="28"/>
        </w:rPr>
        <w:t>01.03.2019 № 1442</w:t>
      </w:r>
      <w:r w:rsidR="00DD7E8F">
        <w:rPr>
          <w:rFonts w:cs="Times New Roman"/>
          <w:i/>
          <w:szCs w:val="28"/>
        </w:rPr>
        <w:t xml:space="preserve"> </w:t>
      </w:r>
      <w:r w:rsidR="00476098" w:rsidRPr="00476098">
        <w:rPr>
          <w:rFonts w:cs="Times New Roman"/>
          <w:i/>
          <w:szCs w:val="28"/>
        </w:rPr>
        <w:t xml:space="preserve">«О порядке предоставления субсидии </w:t>
      </w:r>
      <w:r w:rsidR="00476098" w:rsidRPr="00476098">
        <w:rPr>
          <w:rFonts w:cs="Times New Roman"/>
          <w:i/>
          <w:szCs w:val="28"/>
        </w:rPr>
        <w:br/>
        <w:t xml:space="preserve">на возмещение недополученных доходов, возникающих в связи со снижением платы граждан за коммунальные услуги в целях соблюдения предельных (максимальных) индексов изменения размера вносимой гражданами платы </w:t>
      </w:r>
      <w:r w:rsidR="00476098" w:rsidRPr="00476098">
        <w:rPr>
          <w:rFonts w:cs="Times New Roman"/>
          <w:i/>
          <w:szCs w:val="28"/>
        </w:rPr>
        <w:br/>
        <w:t>за коммунальные услуги»</w:t>
      </w:r>
      <w:r w:rsidR="00FC2428" w:rsidRPr="00476098">
        <w:rPr>
          <w:i/>
          <w:szCs w:val="28"/>
        </w:rPr>
        <w:t>.</w:t>
      </w:r>
    </w:p>
    <w:p w:rsidR="009D6062" w:rsidRPr="008B20C8" w:rsidRDefault="009D6062" w:rsidP="009D6062">
      <w:pPr>
        <w:ind w:right="-1"/>
        <w:jc w:val="center"/>
      </w:pPr>
    </w:p>
    <w:p w:rsidR="009D6062" w:rsidRPr="00851C1D" w:rsidRDefault="009D6062" w:rsidP="009D6062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>Предложения принимаются:</w:t>
      </w:r>
    </w:p>
    <w:p w:rsidR="009D6062" w:rsidRPr="00851C1D" w:rsidRDefault="009D6062" w:rsidP="009D6062">
      <w:pPr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>1) по адресу:</w:t>
      </w:r>
      <w:r w:rsidR="00FC2428">
        <w:rPr>
          <w:rFonts w:eastAsia="Calibri" w:cs="Times New Roman"/>
          <w:i/>
          <w:szCs w:val="28"/>
        </w:rPr>
        <w:t xml:space="preserve"> </w:t>
      </w:r>
      <w:proofErr w:type="gramStart"/>
      <w:r w:rsidR="00FC2428">
        <w:rPr>
          <w:rFonts w:eastAsia="Calibri" w:cs="Times New Roman"/>
          <w:i/>
          <w:szCs w:val="28"/>
        </w:rPr>
        <w:t>г .Сургут</w:t>
      </w:r>
      <w:proofErr w:type="gramEnd"/>
      <w:r w:rsidR="00FC2428">
        <w:rPr>
          <w:rFonts w:eastAsia="Calibri" w:cs="Times New Roman"/>
          <w:i/>
          <w:szCs w:val="28"/>
        </w:rPr>
        <w:t xml:space="preserve">, ул. Гагарина, д.11, </w:t>
      </w:r>
      <w:proofErr w:type="spellStart"/>
      <w:r w:rsidR="00FC2428">
        <w:rPr>
          <w:rFonts w:eastAsia="Calibri" w:cs="Times New Roman"/>
          <w:i/>
          <w:szCs w:val="28"/>
        </w:rPr>
        <w:t>каб</w:t>
      </w:r>
      <w:proofErr w:type="spellEnd"/>
      <w:r w:rsidR="00FC2428">
        <w:rPr>
          <w:rFonts w:eastAsia="Calibri" w:cs="Times New Roman"/>
          <w:i/>
          <w:szCs w:val="28"/>
        </w:rPr>
        <w:t>. 525</w:t>
      </w:r>
      <w:r w:rsidRPr="00851C1D">
        <w:rPr>
          <w:rFonts w:eastAsia="Calibri" w:cs="Times New Roman"/>
          <w:szCs w:val="28"/>
        </w:rPr>
        <w:t>,</w:t>
      </w:r>
    </w:p>
    <w:p w:rsidR="00FC2428" w:rsidRPr="00FC2428" w:rsidRDefault="009D6062" w:rsidP="00FC2428">
      <w:pPr>
        <w:contextualSpacing/>
        <w:jc w:val="both"/>
        <w:rPr>
          <w:rFonts w:eastAsia="Calibri" w:cs="Times New Roman"/>
          <w:i/>
          <w:sz w:val="22"/>
        </w:rPr>
      </w:pPr>
      <w:r w:rsidRPr="00851C1D">
        <w:rPr>
          <w:rFonts w:eastAsia="Calibri" w:cs="Times New Roman"/>
          <w:szCs w:val="28"/>
        </w:rPr>
        <w:t>2) на адрес электронной почты</w:t>
      </w:r>
      <w:r w:rsidR="00FC2428">
        <w:rPr>
          <w:rFonts w:eastAsia="Calibri" w:cs="Times New Roman"/>
          <w:szCs w:val="28"/>
        </w:rPr>
        <w:t xml:space="preserve">: </w:t>
      </w:r>
      <w:proofErr w:type="spellStart"/>
      <w:r w:rsidR="00FC2428">
        <w:rPr>
          <w:rFonts w:eastAsia="Calibri" w:cs="Times New Roman"/>
          <w:i/>
          <w:szCs w:val="28"/>
          <w:lang w:val="en-US"/>
        </w:rPr>
        <w:t>dmitrieva</w:t>
      </w:r>
      <w:proofErr w:type="spellEnd"/>
      <w:r w:rsidR="00FC2428" w:rsidRPr="00FC2428">
        <w:rPr>
          <w:rFonts w:eastAsia="Calibri" w:cs="Times New Roman"/>
          <w:i/>
          <w:szCs w:val="28"/>
        </w:rPr>
        <w:t>_</w:t>
      </w:r>
      <w:proofErr w:type="spellStart"/>
      <w:r w:rsidR="00FC2428">
        <w:rPr>
          <w:rFonts w:eastAsia="Calibri" w:cs="Times New Roman"/>
          <w:i/>
          <w:szCs w:val="28"/>
          <w:lang w:val="en-US"/>
        </w:rPr>
        <w:t>na</w:t>
      </w:r>
      <w:proofErr w:type="spellEnd"/>
      <w:r w:rsidR="00FC2428" w:rsidRPr="00FC2428">
        <w:rPr>
          <w:rFonts w:eastAsia="Calibri" w:cs="Times New Roman"/>
          <w:i/>
          <w:szCs w:val="28"/>
        </w:rPr>
        <w:t>2@</w:t>
      </w:r>
      <w:proofErr w:type="spellStart"/>
      <w:r w:rsidR="00FC2428">
        <w:rPr>
          <w:rFonts w:eastAsia="Calibri" w:cs="Times New Roman"/>
          <w:i/>
          <w:szCs w:val="28"/>
          <w:lang w:val="en-US"/>
        </w:rPr>
        <w:t>admsurgut</w:t>
      </w:r>
      <w:proofErr w:type="spellEnd"/>
      <w:r w:rsidR="00FC2428" w:rsidRPr="00FC2428">
        <w:rPr>
          <w:rFonts w:eastAsia="Calibri" w:cs="Times New Roman"/>
          <w:i/>
          <w:szCs w:val="28"/>
        </w:rPr>
        <w:t>.</w:t>
      </w:r>
      <w:proofErr w:type="spellStart"/>
      <w:r w:rsidR="00FC2428">
        <w:rPr>
          <w:rFonts w:eastAsia="Calibri" w:cs="Times New Roman"/>
          <w:i/>
          <w:szCs w:val="28"/>
          <w:lang w:val="en-US"/>
        </w:rPr>
        <w:t>ru</w:t>
      </w:r>
      <w:proofErr w:type="spellEnd"/>
    </w:p>
    <w:p w:rsidR="009D6062" w:rsidRPr="00851C1D" w:rsidRDefault="009D6062" w:rsidP="009D6062">
      <w:pPr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>3) в электронном виде с использованием портала проектов нормативных правовых актов (</w:t>
      </w:r>
      <w:hyperlink r:id="rId7" w:history="1">
        <w:r w:rsidRPr="00851C1D">
          <w:rPr>
            <w:rFonts w:eastAsia="Calibri" w:cs="Times New Roman"/>
            <w:szCs w:val="28"/>
          </w:rPr>
          <w:t>http://regulation.admhmao.ru</w:t>
        </w:r>
      </w:hyperlink>
      <w:r w:rsidRPr="00851C1D">
        <w:rPr>
          <w:rFonts w:eastAsia="Calibri" w:cs="Times New Roman"/>
          <w:szCs w:val="28"/>
        </w:rPr>
        <w:t>).</w:t>
      </w:r>
    </w:p>
    <w:p w:rsidR="009D6062" w:rsidRPr="00851C1D" w:rsidRDefault="009D6062" w:rsidP="009D6062">
      <w:pPr>
        <w:spacing w:before="120"/>
        <w:ind w:firstLine="567"/>
        <w:jc w:val="both"/>
        <w:rPr>
          <w:rFonts w:cs="Times New Roman"/>
          <w:szCs w:val="28"/>
        </w:rPr>
      </w:pPr>
    </w:p>
    <w:p w:rsidR="009D6062" w:rsidRPr="00FC2428" w:rsidRDefault="009D6062" w:rsidP="000F3C56">
      <w:pPr>
        <w:spacing w:before="120"/>
        <w:ind w:firstLine="709"/>
        <w:jc w:val="both"/>
        <w:rPr>
          <w:rFonts w:cs="Times New Roman"/>
          <w:i/>
          <w:szCs w:val="28"/>
        </w:rPr>
      </w:pPr>
      <w:r w:rsidRPr="00851C1D">
        <w:rPr>
          <w:rFonts w:cs="Times New Roman"/>
          <w:szCs w:val="28"/>
        </w:rPr>
        <w:t xml:space="preserve">Контактное лицо по вопросам проведения публичных консультаций: </w:t>
      </w:r>
      <w:r w:rsidR="00FC2428" w:rsidRPr="00FC2428">
        <w:rPr>
          <w:rFonts w:cs="Times New Roman"/>
          <w:i/>
          <w:szCs w:val="28"/>
        </w:rPr>
        <w:t xml:space="preserve">Дмитриева Наталья Александровна заместитель </w:t>
      </w:r>
      <w:r w:rsidR="00FC2428">
        <w:rPr>
          <w:rFonts w:cs="Times New Roman"/>
          <w:i/>
          <w:szCs w:val="28"/>
        </w:rPr>
        <w:t>начальника отдела финансово-экономического планирования (3462) 52-45-35</w:t>
      </w:r>
    </w:p>
    <w:p w:rsidR="009D6062" w:rsidRPr="009D6062" w:rsidRDefault="009D6062" w:rsidP="009D6062">
      <w:pPr>
        <w:spacing w:before="120"/>
        <w:ind w:left="567" w:hanging="141"/>
        <w:rPr>
          <w:rFonts w:cs="Times New Roman"/>
          <w:b/>
          <w:i/>
          <w:szCs w:val="28"/>
        </w:rPr>
      </w:pPr>
      <w:r w:rsidRPr="009D6062">
        <w:rPr>
          <w:rFonts w:cs="Times New Roman"/>
          <w:b/>
          <w:i/>
          <w:szCs w:val="28"/>
        </w:rPr>
        <w:t>Сроки приема предложений: с «</w:t>
      </w:r>
      <w:r w:rsidR="00476098">
        <w:rPr>
          <w:rFonts w:cs="Times New Roman"/>
          <w:b/>
          <w:i/>
          <w:szCs w:val="28"/>
        </w:rPr>
        <w:t>26</w:t>
      </w:r>
      <w:r w:rsidRPr="009D6062">
        <w:rPr>
          <w:rFonts w:cs="Times New Roman"/>
          <w:b/>
          <w:i/>
          <w:szCs w:val="28"/>
        </w:rPr>
        <w:t xml:space="preserve">» </w:t>
      </w:r>
      <w:r w:rsidR="00FC2428">
        <w:rPr>
          <w:rFonts w:cs="Times New Roman"/>
          <w:b/>
          <w:i/>
          <w:szCs w:val="28"/>
        </w:rPr>
        <w:t>апреля</w:t>
      </w:r>
      <w:r w:rsidRPr="009D6062">
        <w:rPr>
          <w:rFonts w:cs="Times New Roman"/>
          <w:b/>
          <w:i/>
          <w:szCs w:val="28"/>
        </w:rPr>
        <w:t xml:space="preserve"> 20</w:t>
      </w:r>
      <w:r w:rsidR="00FC2428">
        <w:rPr>
          <w:rFonts w:cs="Times New Roman"/>
          <w:b/>
          <w:i/>
          <w:szCs w:val="28"/>
        </w:rPr>
        <w:t>21</w:t>
      </w:r>
      <w:r w:rsidRPr="009D6062">
        <w:rPr>
          <w:rFonts w:cs="Times New Roman"/>
          <w:b/>
          <w:i/>
          <w:szCs w:val="28"/>
        </w:rPr>
        <w:t>г. по «</w:t>
      </w:r>
      <w:r w:rsidR="00476098">
        <w:rPr>
          <w:rFonts w:cs="Times New Roman"/>
          <w:b/>
          <w:i/>
          <w:szCs w:val="28"/>
        </w:rPr>
        <w:t>1</w:t>
      </w:r>
      <w:r w:rsidR="001019AA">
        <w:rPr>
          <w:rFonts w:cs="Times New Roman"/>
          <w:b/>
          <w:i/>
          <w:szCs w:val="28"/>
        </w:rPr>
        <w:t>7</w:t>
      </w:r>
      <w:bookmarkStart w:id="1" w:name="_GoBack"/>
      <w:bookmarkEnd w:id="1"/>
      <w:r w:rsidRPr="009D6062">
        <w:rPr>
          <w:rFonts w:cs="Times New Roman"/>
          <w:b/>
          <w:i/>
          <w:szCs w:val="28"/>
        </w:rPr>
        <w:t xml:space="preserve">» </w:t>
      </w:r>
      <w:r w:rsidR="00476098">
        <w:rPr>
          <w:rFonts w:cs="Times New Roman"/>
          <w:b/>
          <w:i/>
          <w:szCs w:val="28"/>
        </w:rPr>
        <w:t>мая</w:t>
      </w:r>
      <w:r w:rsidRPr="009D6062">
        <w:rPr>
          <w:rFonts w:cs="Times New Roman"/>
          <w:b/>
          <w:i/>
          <w:szCs w:val="28"/>
        </w:rPr>
        <w:t xml:space="preserve"> 20</w:t>
      </w:r>
      <w:r w:rsidR="003D2196">
        <w:rPr>
          <w:rFonts w:cs="Times New Roman"/>
          <w:b/>
          <w:i/>
          <w:szCs w:val="28"/>
        </w:rPr>
        <w:t>21</w:t>
      </w:r>
      <w:r w:rsidRPr="009D6062">
        <w:rPr>
          <w:rFonts w:cs="Times New Roman"/>
          <w:b/>
          <w:i/>
          <w:szCs w:val="28"/>
        </w:rPr>
        <w:t>г.</w:t>
      </w:r>
    </w:p>
    <w:p w:rsidR="009D6062" w:rsidRPr="008B20C8" w:rsidRDefault="009D6062" w:rsidP="009D6062">
      <w:pPr>
        <w:ind w:right="-2"/>
        <w:jc w:val="right"/>
        <w:rPr>
          <w:rFonts w:cs="Times New Roman"/>
          <w:i/>
          <w:iCs/>
          <w:sz w:val="18"/>
          <w:szCs w:val="18"/>
        </w:rPr>
      </w:pPr>
      <w:r w:rsidRPr="008B20C8">
        <w:rPr>
          <w:rFonts w:cs="Times New Roman"/>
          <w:i/>
          <w:iCs/>
          <w:sz w:val="18"/>
          <w:szCs w:val="18"/>
        </w:rPr>
        <w:t xml:space="preserve"> </w:t>
      </w:r>
    </w:p>
    <w:p w:rsidR="009D6062" w:rsidRPr="008B20C8" w:rsidRDefault="009D6062" w:rsidP="000F3C56">
      <w:pPr>
        <w:ind w:firstLine="709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Место размещения уведомления о проведении публичных консультаций              по муниципальному нормативному правовому акту: </w:t>
      </w:r>
    </w:p>
    <w:p w:rsidR="009D6062" w:rsidRPr="008B20C8" w:rsidRDefault="009D6062" w:rsidP="000F3C56">
      <w:pPr>
        <w:ind w:firstLine="709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-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</w:t>
      </w:r>
      <w:hyperlink r:id="rId8" w:history="1">
        <w:r w:rsidRPr="00531309">
          <w:rPr>
            <w:rStyle w:val="afff4"/>
            <w:rFonts w:cs="Times New Roman"/>
            <w:szCs w:val="28"/>
          </w:rPr>
          <w:t>http://admsurgut.ru/rubric/22057/Perechen-deystvuyuschih-municipalnyh-NPA-dlya-provedeniya-OFV</w:t>
        </w:r>
      </w:hyperlink>
      <w:r w:rsidRPr="008B20C8">
        <w:rPr>
          <w:rFonts w:cs="Times New Roman"/>
          <w:szCs w:val="28"/>
        </w:rPr>
        <w:t>);</w:t>
      </w:r>
    </w:p>
    <w:p w:rsidR="009D6062" w:rsidRPr="008B20C8" w:rsidRDefault="009D6062" w:rsidP="000F3C56">
      <w:pPr>
        <w:tabs>
          <w:tab w:val="right" w:pos="9923"/>
        </w:tabs>
        <w:ind w:firstLine="709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- портал проектов нормативных правовых актов (</w:t>
      </w:r>
      <w:hyperlink r:id="rId9" w:history="1">
        <w:r w:rsidRPr="00531309">
          <w:rPr>
            <w:rStyle w:val="afff4"/>
            <w:rFonts w:cs="Times New Roman"/>
            <w:szCs w:val="28"/>
          </w:rPr>
          <w:t>http://regulation.admhmao.ru</w:t>
        </w:r>
      </w:hyperlink>
      <w:r w:rsidRPr="008B20C8">
        <w:rPr>
          <w:rFonts w:cs="Times New Roman"/>
          <w:szCs w:val="28"/>
        </w:rPr>
        <w:t xml:space="preserve">).   </w:t>
      </w:r>
    </w:p>
    <w:p w:rsidR="009D6062" w:rsidRPr="008B20C8" w:rsidRDefault="009D6062" w:rsidP="000F3C56">
      <w:pPr>
        <w:tabs>
          <w:tab w:val="right" w:pos="9923"/>
        </w:tabs>
        <w:ind w:firstLine="709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В целях сбора </w:t>
      </w:r>
      <w:r w:rsidRPr="00851C1D">
        <w:rPr>
          <w:rFonts w:cs="Times New Roman"/>
          <w:szCs w:val="28"/>
        </w:rPr>
        <w:t>отзывов</w:t>
      </w:r>
      <w:r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>о достижении/не достижении заявленных целей правового регулирования в процессе действия муниципального нормативного правового акта, о целесообразности признания утратившим силу или изменения муниципального нормативного правового акта или его отдельных положений</w:t>
      </w:r>
      <w:r w:rsidR="000F3C56">
        <w:rPr>
          <w:rFonts w:cs="Times New Roman"/>
          <w:szCs w:val="28"/>
        </w:rPr>
        <w:t xml:space="preserve"> </w:t>
      </w:r>
      <w:r w:rsidR="000F3C56">
        <w:rPr>
          <w:rFonts w:cs="Times New Roman"/>
          <w:i/>
          <w:szCs w:val="28"/>
        </w:rPr>
        <w:t>департамент городского хозяйства</w:t>
      </w:r>
      <w:r w:rsidR="000F3C56"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 xml:space="preserve">проводит публичные консультации. </w:t>
      </w:r>
      <w:r w:rsidR="000F3C56">
        <w:rPr>
          <w:rFonts w:cs="Times New Roman"/>
          <w:szCs w:val="28"/>
        </w:rPr>
        <w:br/>
      </w:r>
      <w:r w:rsidRPr="008B20C8">
        <w:rPr>
          <w:rFonts w:cs="Times New Roman"/>
          <w:szCs w:val="28"/>
        </w:rPr>
        <w:t>В рамках указанных публичных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9D6062" w:rsidRPr="008B20C8" w:rsidRDefault="009D6062" w:rsidP="000F3C56">
      <w:pPr>
        <w:tabs>
          <w:tab w:val="right" w:pos="9923"/>
        </w:tabs>
        <w:ind w:firstLine="709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Все поступившие предложения будут рассмотрены, а участники публичных консультаций проинформированы о результатах рассмотрения замечаний и (или) предложений.</w:t>
      </w:r>
    </w:p>
    <w:p w:rsidR="009D6062" w:rsidRPr="008B20C8" w:rsidRDefault="009D6062" w:rsidP="009D6062">
      <w:pPr>
        <w:ind w:firstLine="720"/>
        <w:jc w:val="both"/>
        <w:rPr>
          <w:rFonts w:cs="Times New Roman"/>
          <w:szCs w:val="28"/>
        </w:rPr>
      </w:pPr>
    </w:p>
    <w:p w:rsidR="009D6062" w:rsidRPr="008B20C8" w:rsidRDefault="009D6062" w:rsidP="000F3C56">
      <w:pPr>
        <w:ind w:firstLine="709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lastRenderedPageBreak/>
        <w:t>К уведомлению прилагаются:</w:t>
      </w:r>
    </w:p>
    <w:p w:rsidR="009D6062" w:rsidRPr="008B20C8" w:rsidRDefault="009D6062" w:rsidP="000F3C56">
      <w:pPr>
        <w:ind w:firstLine="709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 Опросный лист при проведении публичных консультаций в рамках ОФВ.</w:t>
      </w:r>
    </w:p>
    <w:p w:rsidR="009D6062" w:rsidRPr="008B20C8" w:rsidRDefault="009D6062" w:rsidP="000F3C56">
      <w:pPr>
        <w:ind w:firstLine="709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2. </w:t>
      </w:r>
      <w:r w:rsidR="000F3C56">
        <w:rPr>
          <w:rFonts w:cs="Times New Roman"/>
          <w:szCs w:val="28"/>
        </w:rPr>
        <w:t xml:space="preserve">Постановление Администрации города от </w:t>
      </w:r>
      <w:r w:rsidR="00DD7E8F" w:rsidRPr="00F3600A">
        <w:rPr>
          <w:rFonts w:cs="Times New Roman"/>
          <w:szCs w:val="28"/>
        </w:rPr>
        <w:t>01.03.2019 № 1442</w:t>
      </w:r>
      <w:r w:rsidR="00DD7E8F">
        <w:rPr>
          <w:rFonts w:cs="Times New Roman"/>
          <w:szCs w:val="28"/>
        </w:rPr>
        <w:t xml:space="preserve"> </w:t>
      </w:r>
      <w:r w:rsidR="00DD7E8F" w:rsidRPr="00F3600A">
        <w:rPr>
          <w:rFonts w:cs="Times New Roman"/>
          <w:szCs w:val="28"/>
        </w:rPr>
        <w:t xml:space="preserve">«О порядке предоставления субсидии на возмещение недополученных доходов, возникающих в связи со снижением платы граждан за коммунальные услуги </w:t>
      </w:r>
      <w:r w:rsidR="00DD7E8F">
        <w:rPr>
          <w:rFonts w:cs="Times New Roman"/>
          <w:szCs w:val="28"/>
        </w:rPr>
        <w:br/>
      </w:r>
      <w:r w:rsidR="00DD7E8F" w:rsidRPr="00F3600A">
        <w:rPr>
          <w:rFonts w:cs="Times New Roman"/>
          <w:szCs w:val="28"/>
        </w:rPr>
        <w:t>в целях соблюдения предельных (максимальных) индексов изменения размера вносимой гражданами платы за коммунальные услуги</w:t>
      </w:r>
      <w:r w:rsidR="00C405AF">
        <w:rPr>
          <w:rFonts w:cs="Times New Roman"/>
          <w:szCs w:val="28"/>
        </w:rPr>
        <w:t>».</w:t>
      </w:r>
    </w:p>
    <w:p w:rsidR="000F3C56" w:rsidRDefault="000F3C56" w:rsidP="000F3C56">
      <w:pPr>
        <w:tabs>
          <w:tab w:val="left" w:pos="709"/>
          <w:tab w:val="left" w:pos="851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Пояснительная записка.</w:t>
      </w:r>
    </w:p>
    <w:p w:rsidR="009D6062" w:rsidRPr="008B20C8" w:rsidRDefault="009D6062" w:rsidP="000F3C56">
      <w:pPr>
        <w:tabs>
          <w:tab w:val="left" w:pos="709"/>
          <w:tab w:val="left" w:pos="851"/>
        </w:tabs>
        <w:ind w:firstLine="709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4. Сводный отчет об ОФВ, с расчетом расходов субъектов предпринимательской и инвестиционной деятельности.</w:t>
      </w:r>
      <w:bookmarkEnd w:id="0"/>
    </w:p>
    <w:sectPr w:rsidR="009D6062" w:rsidRPr="008B20C8" w:rsidSect="009D6062">
      <w:headerReference w:type="default" r:id="rId10"/>
      <w:pgSz w:w="11906" w:h="16838" w:code="9"/>
      <w:pgMar w:top="851" w:right="567" w:bottom="993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D86" w:rsidRDefault="00A10D86" w:rsidP="006C4EC8">
      <w:r>
        <w:separator/>
      </w:r>
    </w:p>
  </w:endnote>
  <w:endnote w:type="continuationSeparator" w:id="0">
    <w:p w:rsidR="00A10D86" w:rsidRDefault="00A10D86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D86" w:rsidRDefault="00A10D86" w:rsidP="006C4EC8">
      <w:r>
        <w:separator/>
      </w:r>
    </w:p>
  </w:footnote>
  <w:footnote w:type="continuationSeparator" w:id="0">
    <w:p w:rsidR="00A10D86" w:rsidRDefault="00A10D86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F3C56"/>
    <w:rsid w:val="001019AA"/>
    <w:rsid w:val="00165039"/>
    <w:rsid w:val="0017531C"/>
    <w:rsid w:val="001F7BBF"/>
    <w:rsid w:val="00222E1D"/>
    <w:rsid w:val="002664E3"/>
    <w:rsid w:val="0027743D"/>
    <w:rsid w:val="00285EC9"/>
    <w:rsid w:val="00294C3F"/>
    <w:rsid w:val="002B04FB"/>
    <w:rsid w:val="00327CB6"/>
    <w:rsid w:val="003B46E0"/>
    <w:rsid w:val="003D2196"/>
    <w:rsid w:val="00461FFD"/>
    <w:rsid w:val="00476098"/>
    <w:rsid w:val="00583ADA"/>
    <w:rsid w:val="006644E9"/>
    <w:rsid w:val="00672112"/>
    <w:rsid w:val="006A3BD3"/>
    <w:rsid w:val="006C4EC8"/>
    <w:rsid w:val="006C6DA0"/>
    <w:rsid w:val="006F1B9B"/>
    <w:rsid w:val="006F2446"/>
    <w:rsid w:val="006F2C16"/>
    <w:rsid w:val="006F3486"/>
    <w:rsid w:val="00747332"/>
    <w:rsid w:val="007B6D10"/>
    <w:rsid w:val="007D7361"/>
    <w:rsid w:val="00891FE3"/>
    <w:rsid w:val="008B3678"/>
    <w:rsid w:val="00904DC6"/>
    <w:rsid w:val="00925BF4"/>
    <w:rsid w:val="00934F8C"/>
    <w:rsid w:val="009724DA"/>
    <w:rsid w:val="009A1341"/>
    <w:rsid w:val="009D6062"/>
    <w:rsid w:val="009E39DC"/>
    <w:rsid w:val="00A10D86"/>
    <w:rsid w:val="00A75DD8"/>
    <w:rsid w:val="00B249AB"/>
    <w:rsid w:val="00B65789"/>
    <w:rsid w:val="00C405AF"/>
    <w:rsid w:val="00CA7323"/>
    <w:rsid w:val="00D620B6"/>
    <w:rsid w:val="00D6287D"/>
    <w:rsid w:val="00D777F7"/>
    <w:rsid w:val="00DA0A5D"/>
    <w:rsid w:val="00DB6DD9"/>
    <w:rsid w:val="00DD26EB"/>
    <w:rsid w:val="00DD7E8F"/>
    <w:rsid w:val="00E33DD0"/>
    <w:rsid w:val="00E34250"/>
    <w:rsid w:val="00E43296"/>
    <w:rsid w:val="00EA2CC9"/>
    <w:rsid w:val="00EC662C"/>
    <w:rsid w:val="00ED6D78"/>
    <w:rsid w:val="00EF657D"/>
    <w:rsid w:val="00F154C6"/>
    <w:rsid w:val="00FA4F51"/>
    <w:rsid w:val="00FC2428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rubric/22057/Perechen-deystvuyuschih-municipalnyh-NPA-dlya-provedeniya-OF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ulation.admhma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Дмитриева Наталья Александровна</cp:lastModifiedBy>
  <cp:revision>10</cp:revision>
  <cp:lastPrinted>2017-11-16T10:57:00Z</cp:lastPrinted>
  <dcterms:created xsi:type="dcterms:W3CDTF">2021-03-09T10:20:00Z</dcterms:created>
  <dcterms:modified xsi:type="dcterms:W3CDTF">2021-04-23T13:48:00Z</dcterms:modified>
</cp:coreProperties>
</file>