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A2725B">
      <w:pPr>
        <w:pStyle w:val="1"/>
      </w:pPr>
      <w:r>
        <w:fldChar w:fldCharType="begin"/>
      </w:r>
      <w:r>
        <w:instrText>HYPERLINK "http://mobileonline.garant.ru/document/redirect/72859288/0"</w:instrText>
      </w:r>
      <w:r>
        <w:fldChar w:fldCharType="separate"/>
      </w:r>
      <w:r>
        <w:rPr>
          <w:rStyle w:val="a4"/>
          <w:b w:val="0"/>
          <w:bCs w:val="0"/>
        </w:rPr>
        <w:t>Постановление Администрации г. Сургута Ханты-Мансийского автономн</w:t>
      </w:r>
      <w:r>
        <w:rPr>
          <w:rStyle w:val="a4"/>
          <w:b w:val="0"/>
          <w:bCs w:val="0"/>
        </w:rPr>
        <w:t>ого округа - Югры от 11 октября 2019 г. N 7519 "Об утверждении положения о порядке организации и проведения торгов на право заключения договора на установку и эксплуатацию рекламной конструкции на земельных участках, которые находятся в муниципальной собст</w:t>
      </w:r>
      <w:r>
        <w:rPr>
          <w:rStyle w:val="a4"/>
          <w:b w:val="0"/>
          <w:bCs w:val="0"/>
        </w:rPr>
        <w:t>венности или государственная собственность на которые не разграничена, а также зданиях или ином недвижимом имуществе, находящемся в муниципальной собственности, в том числе переданных в хозяйственное ведение или оперативное управление" (с изменениями и доп</w:t>
      </w:r>
      <w:r>
        <w:rPr>
          <w:rStyle w:val="a4"/>
          <w:b w:val="0"/>
          <w:bCs w:val="0"/>
        </w:rPr>
        <w:t>олнениями)</w:t>
      </w:r>
      <w:r>
        <w:fldChar w:fldCharType="end"/>
      </w:r>
    </w:p>
    <w:p w:rsidR="00000000" w:rsidRDefault="00A2725B">
      <w:pPr>
        <w:pStyle w:val="ab"/>
      </w:pPr>
      <w:r>
        <w:t>С изменениями и дополнениями от:</w:t>
      </w:r>
    </w:p>
    <w:p w:rsidR="00000000" w:rsidRDefault="00A2725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12 февраля 2020 г.</w:t>
      </w:r>
    </w:p>
    <w:p w:rsidR="00000000" w:rsidRDefault="00A2725B"/>
    <w:p w:rsidR="00000000" w:rsidRDefault="00A2725B">
      <w:r>
        <w:t xml:space="preserve">В соответствии с </w:t>
      </w:r>
      <w:hyperlink r:id="rId7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федеральными законами </w:t>
      </w:r>
      <w:hyperlink r:id="rId8" w:history="1">
        <w:r>
          <w:rPr>
            <w:rStyle w:val="a4"/>
          </w:rPr>
          <w:t>от 06.10.2003 N 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9" w:history="1">
        <w:r>
          <w:rPr>
            <w:rStyle w:val="a4"/>
          </w:rPr>
          <w:t>от 13.03.20</w:t>
        </w:r>
        <w:r>
          <w:rPr>
            <w:rStyle w:val="a4"/>
          </w:rPr>
          <w:t>06 N 38-ФЗ</w:t>
        </w:r>
      </w:hyperlink>
      <w:r>
        <w:t xml:space="preserve"> "О рекламе", </w:t>
      </w:r>
      <w:hyperlink r:id="rId10" w:history="1">
        <w:r>
          <w:rPr>
            <w:rStyle w:val="a4"/>
          </w:rPr>
          <w:t>от 26.07.2006 N 135-ФЗ</w:t>
        </w:r>
      </w:hyperlink>
      <w:r>
        <w:t xml:space="preserve"> "О защите конкуренции", </w:t>
      </w:r>
      <w:hyperlink r:id="rId11" w:history="1">
        <w:r>
          <w:rPr>
            <w:rStyle w:val="a4"/>
          </w:rPr>
          <w:t>решением</w:t>
        </w:r>
      </w:hyperlink>
      <w:r>
        <w:t xml:space="preserve"> Думы города от 29.09.2006 N</w:t>
      </w:r>
      <w:r>
        <w:t xml:space="preserve"> 74-IV ДГ "О Правилах распространения наружной рекламы на территории города Сургута", </w:t>
      </w:r>
      <w:hyperlink r:id="rId12" w:history="1">
        <w:r>
          <w:rPr>
            <w:rStyle w:val="a4"/>
          </w:rPr>
          <w:t>Уставом</w:t>
        </w:r>
      </w:hyperlink>
      <w:r>
        <w:t xml:space="preserve"> муниципального образования городской округ город Сургут:</w:t>
      </w:r>
    </w:p>
    <w:p w:rsidR="00000000" w:rsidRDefault="00A2725B">
      <w:bookmarkStart w:id="1" w:name="sub_1"/>
      <w:r>
        <w:t>1. Утвердить положение о по</w:t>
      </w:r>
      <w:r>
        <w:t>рядке организации и проведения торгов на право заключения договора на установку и эксплуатацию рекламной конструкции на земельных участках, которые находятся в муниципальной собственности или государственная собственность на которые не разграничена, а такж</w:t>
      </w:r>
      <w:r>
        <w:t xml:space="preserve">е зданиях или ином недвижимом имуществе, находящемся в муниципальной собственности, в том числе переданных в хозяйственное ведение или оперативное управление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настоящему постановлению.</w:t>
      </w:r>
    </w:p>
    <w:p w:rsidR="00000000" w:rsidRDefault="00A2725B">
      <w:bookmarkStart w:id="2" w:name="sub_2"/>
      <w:bookmarkEnd w:id="1"/>
      <w:r>
        <w:t xml:space="preserve">2. Управлению </w:t>
      </w:r>
      <w:r>
        <w:t xml:space="preserve">документационного и информационного обеспечения разместить настоящее постановление на </w:t>
      </w:r>
      <w:hyperlink r:id="rId13" w:history="1">
        <w:r>
          <w:rPr>
            <w:rStyle w:val="a4"/>
          </w:rPr>
          <w:t>официальном портале</w:t>
        </w:r>
      </w:hyperlink>
      <w:r>
        <w:t xml:space="preserve"> Администрации города.</w:t>
      </w:r>
    </w:p>
    <w:p w:rsidR="00000000" w:rsidRDefault="00A2725B">
      <w:bookmarkStart w:id="3" w:name="sub_3"/>
      <w:bookmarkEnd w:id="2"/>
      <w:r>
        <w:t>3. Муниципальному казенному учреждению "Наш г</w:t>
      </w:r>
      <w:r>
        <w:t xml:space="preserve">ород" </w:t>
      </w:r>
      <w:hyperlink r:id="rId14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средствах массовой информации.</w:t>
      </w:r>
    </w:p>
    <w:p w:rsidR="00000000" w:rsidRDefault="00A2725B">
      <w:bookmarkStart w:id="4" w:name="sub_4"/>
      <w:bookmarkEnd w:id="3"/>
      <w:r>
        <w:t xml:space="preserve">4. Настоящее постановление вступает в силу после его </w:t>
      </w:r>
      <w:hyperlink r:id="rId15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A2725B">
      <w:bookmarkStart w:id="5" w:name="sub_5"/>
      <w:bookmarkEnd w:id="4"/>
      <w:r>
        <w:t>5. Контроль за выполнением постановления возложить на заместителя Главы города Шмидта В.Э.</w:t>
      </w:r>
    </w:p>
    <w:bookmarkEnd w:id="5"/>
    <w:p w:rsidR="00000000" w:rsidRDefault="00A2725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2725B">
            <w:pPr>
              <w:pStyle w:val="ac"/>
            </w:pPr>
            <w:r>
              <w:t>Глава города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2725B">
            <w:pPr>
              <w:pStyle w:val="aa"/>
              <w:jc w:val="right"/>
            </w:pPr>
            <w:r>
              <w:t>В.Н. Шувалов</w:t>
            </w:r>
          </w:p>
        </w:tc>
      </w:tr>
    </w:tbl>
    <w:p w:rsidR="00000000" w:rsidRDefault="00A2725B"/>
    <w:p w:rsidR="00000000" w:rsidRDefault="00A2725B">
      <w:pPr>
        <w:jc w:val="right"/>
        <w:rPr>
          <w:rStyle w:val="a3"/>
          <w:rFonts w:ascii="Arial" w:hAnsi="Arial" w:cs="Arial"/>
        </w:rPr>
      </w:pPr>
      <w:bookmarkStart w:id="6" w:name="sub_1000"/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Админи</w:t>
      </w:r>
      <w:r>
        <w:rPr>
          <w:rStyle w:val="a3"/>
          <w:rFonts w:ascii="Arial" w:hAnsi="Arial" w:cs="Arial"/>
        </w:rPr>
        <w:t>страции г. Сургута</w:t>
      </w:r>
      <w:r>
        <w:rPr>
          <w:rStyle w:val="a3"/>
          <w:rFonts w:ascii="Arial" w:hAnsi="Arial" w:cs="Arial"/>
        </w:rPr>
        <w:br/>
        <w:t>от 11 октября 2019 г. N 7519</w:t>
      </w:r>
    </w:p>
    <w:bookmarkEnd w:id="6"/>
    <w:p w:rsidR="00000000" w:rsidRDefault="00A2725B"/>
    <w:p w:rsidR="00000000" w:rsidRDefault="00A2725B">
      <w:pPr>
        <w:pStyle w:val="1"/>
      </w:pPr>
      <w:r>
        <w:t xml:space="preserve">Положение </w:t>
      </w:r>
      <w:r>
        <w:br/>
        <w:t>о порядке организации и проведения торгов на право заключения договора на установку и эксплуатацию рекламной конструкции на земельных участках, которые находятся в муниципальной собственно</w:t>
      </w:r>
      <w:r>
        <w:t>сти или государственная собственность на которые не разграничена, а также зданиях или ином недвижимом имуществе, находящемся в муниципальной собственности, в том числе переданных в хозяйственное ведение или оперативное управление (далее - положение)</w:t>
      </w:r>
    </w:p>
    <w:p w:rsidR="00000000" w:rsidRDefault="00A2725B">
      <w:pPr>
        <w:pStyle w:val="ab"/>
      </w:pPr>
      <w:r>
        <w:t>С изме</w:t>
      </w:r>
      <w:r>
        <w:t>нениями и дополнениями от:</w:t>
      </w:r>
    </w:p>
    <w:p w:rsidR="00000000" w:rsidRDefault="00A2725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12 февраля 2020 г.</w:t>
      </w:r>
    </w:p>
    <w:p w:rsidR="00000000" w:rsidRDefault="00A2725B"/>
    <w:p w:rsidR="00000000" w:rsidRDefault="00A2725B">
      <w:pPr>
        <w:pStyle w:val="1"/>
      </w:pPr>
      <w:bookmarkStart w:id="7" w:name="sub_1001"/>
      <w:r>
        <w:t>Раздел I. Общие положения</w:t>
      </w:r>
    </w:p>
    <w:bookmarkEnd w:id="7"/>
    <w:p w:rsidR="00000000" w:rsidRDefault="00A2725B"/>
    <w:p w:rsidR="00000000" w:rsidRDefault="00A2725B">
      <w:bookmarkStart w:id="8" w:name="sub_111"/>
      <w:r>
        <w:t xml:space="preserve">1. Настоящее положение разработано в соответствии с </w:t>
      </w:r>
      <w:hyperlink r:id="rId16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федеральными законами </w:t>
      </w:r>
      <w:hyperlink r:id="rId17" w:history="1">
        <w:r>
          <w:rPr>
            <w:rStyle w:val="a4"/>
          </w:rPr>
          <w:t>от 06.10.2003 N 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18" w:history="1">
        <w:r>
          <w:rPr>
            <w:rStyle w:val="a4"/>
          </w:rPr>
          <w:t>от 13.03.2006 N 38-ФЗ</w:t>
        </w:r>
      </w:hyperlink>
      <w:r>
        <w:t xml:space="preserve"> "О рекламе", </w:t>
      </w:r>
      <w:hyperlink r:id="rId19" w:history="1">
        <w:r>
          <w:rPr>
            <w:rStyle w:val="a4"/>
          </w:rPr>
          <w:t>от 26.07.2006 N 135-ФЗ</w:t>
        </w:r>
      </w:hyperlink>
      <w:r>
        <w:t xml:space="preserve"> "О защите конкуренции", </w:t>
      </w:r>
      <w:hyperlink r:id="rId20" w:history="1">
        <w:r>
          <w:rPr>
            <w:rStyle w:val="a4"/>
          </w:rPr>
          <w:t>Уставом</w:t>
        </w:r>
      </w:hyperlink>
      <w:r>
        <w:t xml:space="preserve"> муниципального образования городской округ город Сургут, </w:t>
      </w:r>
      <w:hyperlink r:id="rId21" w:history="1">
        <w:r>
          <w:rPr>
            <w:rStyle w:val="a4"/>
          </w:rPr>
          <w:t>решением</w:t>
        </w:r>
      </w:hyperlink>
      <w:r>
        <w:t xml:space="preserve"> Думы города Сургута от 29.09.2006 N </w:t>
      </w:r>
      <w:r>
        <w:t>74-IV ДГ "О Правилах распространения наружной рекламы на территории города Сургута" и определяет порядок организации и проведения торгов на право заключения договора на установку и эксплуатацию рекламной конструкции на земельных участках, которые находятся</w:t>
      </w:r>
      <w:r>
        <w:t xml:space="preserve"> в муниципальной собственности или государственная собственность на которые не разграничена, а также зданиях или ином недвижимом имуществе, находящемся в муниципальной собственности, в том числе переданных в хозяйственное ведение или оперативное управление</w:t>
      </w:r>
      <w:r>
        <w:t xml:space="preserve"> (далее - объекты муниципальной собственности).</w:t>
      </w:r>
    </w:p>
    <w:p w:rsidR="00000000" w:rsidRDefault="00A2725B">
      <w:bookmarkStart w:id="9" w:name="sub_112"/>
      <w:bookmarkEnd w:id="8"/>
      <w:r>
        <w:t>2. Соблюдение настоящего положения обязательно для всех юридических лиц независимо от формы собственности, а также для физических лиц и индивидуальных предпринимателей при заключении договора на</w:t>
      </w:r>
      <w:r>
        <w:t xml:space="preserve"> установку и эксплуатацию рекламной конструкции на объектах муниципальной собственности, по результатам конкурса.</w:t>
      </w:r>
    </w:p>
    <w:p w:rsidR="00000000" w:rsidRDefault="00A2725B">
      <w:bookmarkStart w:id="10" w:name="sub_1013"/>
      <w:bookmarkEnd w:id="9"/>
      <w:r>
        <w:t>3. Конкурсы на право заключения договора на установку и эксплуатацию рекламной конструкции на объектах муниципальной собственно</w:t>
      </w:r>
      <w:r>
        <w:t>сти (далее - конкурсы) проводятся в целях:</w:t>
      </w:r>
    </w:p>
    <w:p w:rsidR="00000000" w:rsidRDefault="00A2725B">
      <w:bookmarkStart w:id="11" w:name="sub_11003"/>
      <w:bookmarkEnd w:id="10"/>
      <w:r>
        <w:t>3.1. Создания равных условий для всех претендентов, желающих принять участие в торгах на право заключения договора на установку и эксплуатацию рекламных конструкций на объектах муниципальной собст</w:t>
      </w:r>
      <w:r>
        <w:t>венности, открытость, гласность и состязательность при проведении торгов.</w:t>
      </w:r>
    </w:p>
    <w:p w:rsidR="00000000" w:rsidRDefault="00A2725B">
      <w:bookmarkStart w:id="12" w:name="sub_11004"/>
      <w:bookmarkEnd w:id="11"/>
      <w:r>
        <w:t>3.2. Пополнения бюджета муниципального образования городской округ город Сургут за счет заключения договоров на установку и эксплуатацию рекламной конструкции на об</w:t>
      </w:r>
      <w:r>
        <w:t>ъектах муниципальной собственности.</w:t>
      </w:r>
    </w:p>
    <w:p w:rsidR="00000000" w:rsidRDefault="00A2725B">
      <w:bookmarkStart w:id="13" w:name="sub_11005"/>
      <w:bookmarkEnd w:id="12"/>
      <w:r>
        <w:t>3.3. Улучшения внешнего архитектурного облика муниципального образования городской округ город Сургут, в том числе повышение уровня конструктивно-технологических решений, степени надежности и дизайна ре</w:t>
      </w:r>
      <w:r>
        <w:t>кламных конструкций.</w:t>
      </w:r>
    </w:p>
    <w:p w:rsidR="00000000" w:rsidRDefault="00A2725B">
      <w:bookmarkStart w:id="14" w:name="sub_1014"/>
      <w:bookmarkEnd w:id="13"/>
      <w:r>
        <w:t>4. Торги на право заключения договора на установку и эксплуатацию рекламных конструкций на объектах муниципальной собственности проводятся в форме открытого конкурса.</w:t>
      </w:r>
    </w:p>
    <w:p w:rsidR="00000000" w:rsidRDefault="00A2725B">
      <w:bookmarkStart w:id="15" w:name="sub_1015"/>
      <w:bookmarkEnd w:id="14"/>
      <w:r>
        <w:t>5. Предметом конкурса является прав</w:t>
      </w:r>
      <w:r>
        <w:t>о заключения договора на установку и эксплуатацию рекламной конструкции на объектах муниципальной собственности.</w:t>
      </w:r>
    </w:p>
    <w:p w:rsidR="00000000" w:rsidRDefault="00A2725B">
      <w:bookmarkStart w:id="16" w:name="sub_1016"/>
      <w:bookmarkEnd w:id="15"/>
      <w:r>
        <w:t>6. Конкурс проводится в отношении рекламных конструкций, указанных в Схеме размещения рекламных конструкций на территории город</w:t>
      </w:r>
      <w:r>
        <w:t>а Сургута.</w:t>
      </w:r>
    </w:p>
    <w:bookmarkEnd w:id="16"/>
    <w:p w:rsidR="00000000" w:rsidRDefault="00A2725B"/>
    <w:p w:rsidR="00000000" w:rsidRDefault="00A2725B">
      <w:pPr>
        <w:pStyle w:val="1"/>
      </w:pPr>
      <w:bookmarkStart w:id="17" w:name="sub_1002"/>
      <w:r>
        <w:t>Раздел II. Основные понятия и определения</w:t>
      </w:r>
    </w:p>
    <w:bookmarkEnd w:id="17"/>
    <w:p w:rsidR="00000000" w:rsidRDefault="00A2725B"/>
    <w:p w:rsidR="00000000" w:rsidRDefault="00A2725B">
      <w:bookmarkStart w:id="18" w:name="sub_1021"/>
      <w:r>
        <w:t xml:space="preserve">1. </w:t>
      </w:r>
      <w:r>
        <w:rPr>
          <w:rStyle w:val="a3"/>
        </w:rPr>
        <w:t>Организатор торгов</w:t>
      </w:r>
      <w:r>
        <w:t xml:space="preserve"> - департамент архитектуры и градостроительства Администрации города Сургута.</w:t>
      </w:r>
    </w:p>
    <w:p w:rsidR="00000000" w:rsidRDefault="00A2725B">
      <w:bookmarkStart w:id="19" w:name="sub_1022"/>
      <w:bookmarkEnd w:id="18"/>
      <w:r>
        <w:t xml:space="preserve">2. </w:t>
      </w:r>
      <w:r>
        <w:rPr>
          <w:rStyle w:val="a3"/>
        </w:rPr>
        <w:t>Начальная цена предмета торгов</w:t>
      </w:r>
      <w:r>
        <w:t xml:space="preserve"> - минимальная цена п</w:t>
      </w:r>
      <w:r>
        <w:t>редмета торгов, устанавливаемая в размере платы за весь срок действия договора на установку и эксплуатацию рекламных конструкций.</w:t>
      </w:r>
    </w:p>
    <w:p w:rsidR="00000000" w:rsidRDefault="00A2725B">
      <w:bookmarkStart w:id="20" w:name="sub_1023"/>
      <w:bookmarkEnd w:id="19"/>
      <w:r>
        <w:t xml:space="preserve">3. </w:t>
      </w:r>
      <w:r>
        <w:rPr>
          <w:rStyle w:val="a3"/>
        </w:rPr>
        <w:t>Претендент</w:t>
      </w:r>
      <w:r>
        <w:t xml:space="preserve"> - юридическое лицо, индивидуальный предприниматель, физическое лицо, подавшее заявку на участие </w:t>
      </w:r>
      <w:r>
        <w:t>в конкурсе.</w:t>
      </w:r>
    </w:p>
    <w:p w:rsidR="00000000" w:rsidRDefault="00A2725B">
      <w:bookmarkStart w:id="21" w:name="sub_1024"/>
      <w:bookmarkEnd w:id="20"/>
      <w:r>
        <w:t xml:space="preserve">4. </w:t>
      </w:r>
      <w:r>
        <w:rPr>
          <w:rStyle w:val="a3"/>
        </w:rPr>
        <w:t>Участник конкурса</w:t>
      </w:r>
      <w:r>
        <w:t xml:space="preserve"> - заинтересованное лицо, допущенное конкурсной комиссией к участию в конкурсе.</w:t>
      </w:r>
    </w:p>
    <w:p w:rsidR="00000000" w:rsidRDefault="00A2725B">
      <w:bookmarkStart w:id="22" w:name="sub_1025"/>
      <w:bookmarkEnd w:id="21"/>
      <w:r>
        <w:t xml:space="preserve">5. </w:t>
      </w:r>
      <w:r>
        <w:rPr>
          <w:rStyle w:val="a3"/>
        </w:rPr>
        <w:t>Задаток</w:t>
      </w:r>
      <w:r>
        <w:t xml:space="preserve"> - денежная сумма, выдаваемая одной из договаривающихся сторон в счет причитающихся с нее по договору </w:t>
      </w:r>
      <w:r>
        <w:t xml:space="preserve">платежей другой стороне, в доказательство заключения договора и в обеспечение его исполнения, перечисляемая на счет организатора торгов претендентом, в целях </w:t>
      </w:r>
      <w:r>
        <w:lastRenderedPageBreak/>
        <w:t>обеспечения заявки на участие в торгах.</w:t>
      </w:r>
    </w:p>
    <w:p w:rsidR="00000000" w:rsidRDefault="00A2725B">
      <w:bookmarkStart w:id="23" w:name="sub_1026"/>
      <w:bookmarkEnd w:id="22"/>
      <w:r>
        <w:t xml:space="preserve">6. </w:t>
      </w:r>
      <w:r>
        <w:rPr>
          <w:rStyle w:val="a3"/>
        </w:rPr>
        <w:t>Победитель торгов</w:t>
      </w:r>
      <w:r>
        <w:t xml:space="preserve"> - лицо, предложившее </w:t>
      </w:r>
      <w:r>
        <w:t>лучшие условия за предмет торгов.</w:t>
      </w:r>
    </w:p>
    <w:p w:rsidR="00000000" w:rsidRDefault="00A2725B">
      <w:bookmarkStart w:id="24" w:name="sub_1027"/>
      <w:bookmarkEnd w:id="23"/>
      <w:r>
        <w:t xml:space="preserve">7. </w:t>
      </w:r>
      <w:r>
        <w:rPr>
          <w:rStyle w:val="a3"/>
        </w:rPr>
        <w:t>Договор на установку и эксплуатацию рекламной конструкции</w:t>
      </w:r>
      <w:r>
        <w:t xml:space="preserve"> - документ, дающий право (при наличии выданного разрешения на установку и эксплуатацию рекламной конструкции) на установку и эксплуатацию и рекла</w:t>
      </w:r>
      <w:r>
        <w:t>мной конструкции на недвижимом имуществе, находящемся в собственности муниципального образования городского округа. Договор на установку и эксплуатацию рекламной конструкции заключается между владельцем рекламной конструкции и организатором конкурса.</w:t>
      </w:r>
    </w:p>
    <w:p w:rsidR="00000000" w:rsidRDefault="00A2725B">
      <w:bookmarkStart w:id="25" w:name="sub_1028"/>
      <w:bookmarkEnd w:id="24"/>
      <w:r>
        <w:t xml:space="preserve">8. </w:t>
      </w:r>
      <w:r>
        <w:rPr>
          <w:rStyle w:val="a3"/>
        </w:rPr>
        <w:t>Конкурсная комиссия</w:t>
      </w:r>
      <w:r>
        <w:t xml:space="preserve"> - коллегиальный орган, создаваемый организатором конкурса для осуществления функций по проведению конкурса.</w:t>
      </w:r>
    </w:p>
    <w:p w:rsidR="00000000" w:rsidRDefault="00A2725B">
      <w:bookmarkStart w:id="26" w:name="sub_1029"/>
      <w:bookmarkEnd w:id="25"/>
      <w:r>
        <w:t xml:space="preserve">9. </w:t>
      </w:r>
      <w:r>
        <w:rPr>
          <w:rStyle w:val="a3"/>
        </w:rPr>
        <w:t>Конкурсная документация</w:t>
      </w:r>
      <w:r>
        <w:t xml:space="preserve"> - комплект документов, содержащий информацию о предмете конкурса, услов</w:t>
      </w:r>
      <w:r>
        <w:t>иях его проведения, критериях оценки конкурсных предложений участников конкурса.</w:t>
      </w:r>
    </w:p>
    <w:bookmarkEnd w:id="26"/>
    <w:p w:rsidR="00000000" w:rsidRDefault="00A2725B"/>
    <w:p w:rsidR="00000000" w:rsidRDefault="00A2725B">
      <w:pPr>
        <w:pStyle w:val="1"/>
      </w:pPr>
      <w:bookmarkStart w:id="27" w:name="sub_1003"/>
      <w:r>
        <w:t>Раздел III. Организатор конкурса</w:t>
      </w:r>
    </w:p>
    <w:bookmarkEnd w:id="27"/>
    <w:p w:rsidR="00000000" w:rsidRDefault="00A2725B"/>
    <w:p w:rsidR="00000000" w:rsidRDefault="00A2725B">
      <w:bookmarkStart w:id="28" w:name="sub_1031"/>
      <w:r>
        <w:t xml:space="preserve">1. Организатором конкурса на право заключения договора на установку и эксплуатацию рекламной конструкции на </w:t>
      </w:r>
      <w:r>
        <w:t>объектах муниципальной собственности выступает уполномоченный орган - департамент Архитектуры и градостроительства Администрации города.</w:t>
      </w:r>
    </w:p>
    <w:p w:rsidR="00000000" w:rsidRDefault="00A2725B">
      <w:bookmarkStart w:id="29" w:name="sub_1032"/>
      <w:bookmarkEnd w:id="28"/>
      <w:r>
        <w:t>2. Полномочия уполномоченного органа по проведению конкурса:</w:t>
      </w:r>
    </w:p>
    <w:p w:rsidR="00000000" w:rsidRDefault="00A2725B">
      <w:bookmarkStart w:id="30" w:name="sub_11006"/>
      <w:bookmarkEnd w:id="29"/>
      <w:r>
        <w:t>1) определяет дату, время</w:t>
      </w:r>
      <w:r>
        <w:t xml:space="preserve"> и место проведения конкурса;</w:t>
      </w:r>
    </w:p>
    <w:p w:rsidR="00000000" w:rsidRDefault="00A2725B">
      <w:bookmarkStart w:id="31" w:name="sub_11007"/>
      <w:bookmarkEnd w:id="30"/>
      <w:r>
        <w:t>2) разрабатывает конкурсную документацию, а также осуществляет ее размещение на официальном сайте Российской Федерации в сети "Интернет" для размещения информации о проведении торгов, определенном Правительст</w:t>
      </w:r>
      <w:r>
        <w:t>вом Российской Федерации (torgi.gov.ru) (далее - официальный сайт торгов) и в информационно-телекоммуникационной сети "Интернет" на официальном портале Администрации города Сургута (</w:t>
      </w:r>
      <w:hyperlink r:id="rId22" w:history="1">
        <w:r>
          <w:rPr>
            <w:rStyle w:val="a4"/>
          </w:rPr>
          <w:t>www.</w:t>
        </w:r>
        <w:r>
          <w:rPr>
            <w:rStyle w:val="a4"/>
          </w:rPr>
          <w:t>admsurgut.ru</w:t>
        </w:r>
      </w:hyperlink>
      <w:r>
        <w:t>) (далее - на официальном портале Администрации города Сургута);</w:t>
      </w:r>
    </w:p>
    <w:p w:rsidR="00000000" w:rsidRDefault="00A2725B">
      <w:bookmarkStart w:id="32" w:name="sub_11008"/>
      <w:bookmarkEnd w:id="31"/>
      <w:r>
        <w:t>3) организует подготовку и публикацию в средствах массовой информации извещений о проведении конкурса (или об отказе в его проведении), об изменении условий к</w:t>
      </w:r>
      <w:r>
        <w:t>онкурса, конкурсной документации, извещений об итогах проведенных конкурсов на официальном сайте торгов и на официальном портале Администрации города Сургута. После размещения на официальном сайте торгов извещения о проведении конкурса организатор конкурса</w:t>
      </w:r>
      <w:r>
        <w:t xml:space="preserve">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 в пор</w:t>
      </w:r>
      <w:r>
        <w:t>ядке, указанном в извещении о проведении конкурса;</w:t>
      </w:r>
    </w:p>
    <w:p w:rsidR="00000000" w:rsidRDefault="00A2725B">
      <w:bookmarkStart w:id="33" w:name="sub_11009"/>
      <w:bookmarkEnd w:id="32"/>
      <w:r>
        <w:t>4) принимает от претендентов заявки на участие в конкурсе и прилагаемые к ним документы, ведет их учет в журнале регистрации заявок на участие в торгах на право заключения договора (далее - журнал регистрации заявок);</w:t>
      </w:r>
    </w:p>
    <w:p w:rsidR="00000000" w:rsidRDefault="00A2725B">
      <w:bookmarkStart w:id="34" w:name="sub_11010"/>
      <w:bookmarkEnd w:id="33"/>
      <w:r>
        <w:t>5) в порядке межведо</w:t>
      </w:r>
      <w:r>
        <w:t>мственного информационного взаимодействия департамент архитектуры и градостроительства запрашивает выписку из Единого государственного реестра юридических лиц (для претендентов - юридических лиц) либо из Единого государственного реестра индивидуальных пред</w:t>
      </w:r>
      <w:r>
        <w:t>принимателей (для претендентов - индивидуальных предпринимателей);</w:t>
      </w:r>
    </w:p>
    <w:p w:rsidR="00000000" w:rsidRDefault="00A2725B">
      <w:bookmarkStart w:id="35" w:name="sub_11011"/>
      <w:bookmarkEnd w:id="34"/>
      <w:r>
        <w:t>6) обеспечивает хранение зарегистрированных (поданных претендентами) заявок на участие в конкурсе и прилагаемых к ним документов, а также конфиденциальность содержащихся в</w:t>
      </w:r>
      <w:r>
        <w:t xml:space="preserve"> них сведений до момента вскрытия конвертов с заявками;</w:t>
      </w:r>
    </w:p>
    <w:p w:rsidR="00000000" w:rsidRDefault="00A2725B">
      <w:bookmarkStart w:id="36" w:name="sub_11012"/>
      <w:bookmarkEnd w:id="35"/>
      <w:r>
        <w:t>7) осуществляет материально-техническое обеспечение работы комиссии по проведению конкурсов;</w:t>
      </w:r>
    </w:p>
    <w:p w:rsidR="00000000" w:rsidRDefault="00A2725B">
      <w:bookmarkStart w:id="37" w:name="sub_11013"/>
      <w:bookmarkEnd w:id="36"/>
      <w:r>
        <w:lastRenderedPageBreak/>
        <w:t>8) уведомляет претендентов о принятом комиссией по проведению конкурсов</w:t>
      </w:r>
      <w:r>
        <w:t xml:space="preserve"> решении о допуске претендента к участию в конкурсе либо об отказе в допуске к участию в конкурсе не позднее дня, следующего за днем подписания комиссией по проведению конкурсов протокола признания претендентов участниками конкурса;</w:t>
      </w:r>
    </w:p>
    <w:p w:rsidR="00000000" w:rsidRDefault="00A2725B">
      <w:bookmarkStart w:id="38" w:name="sub_11014"/>
      <w:bookmarkEnd w:id="37"/>
      <w:r>
        <w:t>9) пр</w:t>
      </w:r>
      <w:r>
        <w:t>оизводит расчеты с претендентами, участниками и победителем конкурса;</w:t>
      </w:r>
    </w:p>
    <w:p w:rsidR="00000000" w:rsidRDefault="00A2725B">
      <w:bookmarkStart w:id="39" w:name="sub_11015"/>
      <w:bookmarkEnd w:id="38"/>
      <w:r>
        <w:t>10) заключает от имени Администрации города с победителем конкурса договор на установку и эксплуатацию рекламной конструкции;</w:t>
      </w:r>
    </w:p>
    <w:p w:rsidR="00000000" w:rsidRDefault="00A2725B">
      <w:bookmarkStart w:id="40" w:name="sub_11016"/>
      <w:bookmarkEnd w:id="39"/>
      <w:r>
        <w:t>11) ведет учет договоров</w:t>
      </w:r>
      <w:r>
        <w:t>, заключенных по итогам конкурса;</w:t>
      </w:r>
    </w:p>
    <w:p w:rsidR="00000000" w:rsidRDefault="00A2725B">
      <w:bookmarkStart w:id="41" w:name="sub_11017"/>
      <w:bookmarkEnd w:id="40"/>
      <w:r>
        <w:t>12) вправе отказаться от проведения торгов, но не позднее, чем за пять дней до даты окончания срока подачи заявок на участие в торгах;</w:t>
      </w:r>
    </w:p>
    <w:p w:rsidR="00000000" w:rsidRDefault="00A2725B">
      <w:bookmarkStart w:id="42" w:name="sub_11018"/>
      <w:bookmarkEnd w:id="41"/>
      <w:r>
        <w:t>13) осуществляет иные функции, возложенные на орган</w:t>
      </w:r>
      <w:r>
        <w:t>изатора конкурса настоящим положением.</w:t>
      </w:r>
    </w:p>
    <w:bookmarkEnd w:id="42"/>
    <w:p w:rsidR="00000000" w:rsidRDefault="00A2725B"/>
    <w:p w:rsidR="00000000" w:rsidRDefault="00A2725B">
      <w:pPr>
        <w:pStyle w:val="1"/>
      </w:pPr>
      <w:bookmarkStart w:id="43" w:name="sub_1004"/>
      <w:r>
        <w:t>Раздел IV. Конкурсная комиссия</w:t>
      </w:r>
    </w:p>
    <w:bookmarkEnd w:id="43"/>
    <w:p w:rsidR="00000000" w:rsidRDefault="00A2725B"/>
    <w:p w:rsidR="00000000" w:rsidRDefault="00A2725B">
      <w:bookmarkStart w:id="44" w:name="sub_1041"/>
      <w:r>
        <w:t>1. Для проведения конкурсов в соответствии с настоящим положением и выявления победителей создается постоянно действующая комиссия по проведению конкур</w:t>
      </w:r>
      <w:r>
        <w:t>сов на право заключения договоров на установку и эксплуатацию рекламных конструкций на объектах муниципальной собственности (далее - комиссия).</w:t>
      </w:r>
    </w:p>
    <w:p w:rsidR="00000000" w:rsidRDefault="00A2725B">
      <w:bookmarkStart w:id="45" w:name="sub_1042"/>
      <w:bookmarkEnd w:id="44"/>
      <w:r>
        <w:t>2. Состав комиссии утверждается распоряжением Администрации города. Число членов комиссии не мож</w:t>
      </w:r>
      <w:r>
        <w:t>ет быть менее пяти человек.</w:t>
      </w:r>
    </w:p>
    <w:p w:rsidR="00000000" w:rsidRDefault="00A2725B">
      <w:bookmarkStart w:id="46" w:name="sub_1043"/>
      <w:bookmarkEnd w:id="45"/>
      <w:r>
        <w:t>3. Председатель комиссии организует работу комиссии. В отсутствие председателя комиссии его функции выполняет заместитель председателя комиссии. Протоколы заседания ведутся секретарем комиссии, подписываются пред</w:t>
      </w:r>
      <w:r>
        <w:t>седателем и всеми присутствующими на заседании членами комиссии.</w:t>
      </w:r>
    </w:p>
    <w:p w:rsidR="00000000" w:rsidRDefault="00A2725B">
      <w:bookmarkStart w:id="47" w:name="sub_11019"/>
      <w:bookmarkEnd w:id="46"/>
      <w:r>
        <w:t>3.1. Председатель комиссии:</w:t>
      </w:r>
    </w:p>
    <w:bookmarkEnd w:id="47"/>
    <w:p w:rsidR="00000000" w:rsidRDefault="00A2725B">
      <w:r>
        <w:t>- осуществляет общее руководство комиссии;</w:t>
      </w:r>
    </w:p>
    <w:p w:rsidR="00000000" w:rsidRDefault="00A2725B">
      <w:r>
        <w:t>- объявляет заседание комиссии правомочным или выносит решение о его переносе из-за отсутствия</w:t>
      </w:r>
      <w:r>
        <w:t xml:space="preserve"> необходимого кворума;</w:t>
      </w:r>
    </w:p>
    <w:p w:rsidR="00000000" w:rsidRDefault="00A2725B">
      <w:r>
        <w:t>- открывает и ведет заседание комиссии.</w:t>
      </w:r>
    </w:p>
    <w:p w:rsidR="00000000" w:rsidRDefault="00A2725B">
      <w:bookmarkStart w:id="48" w:name="sub_11020"/>
      <w:r>
        <w:t>3.2. Секретарь комиссии:</w:t>
      </w:r>
    </w:p>
    <w:bookmarkEnd w:id="48"/>
    <w:p w:rsidR="00000000" w:rsidRDefault="00A2725B">
      <w:r>
        <w:t>- ведет протоколы заседания комиссии и осуществляет их публикацию;</w:t>
      </w:r>
    </w:p>
    <w:p w:rsidR="00000000" w:rsidRDefault="00A2725B">
      <w:r>
        <w:t>- осуществляет вскрытие конвертов с конкурсными предложениями;</w:t>
      </w:r>
    </w:p>
    <w:p w:rsidR="00000000" w:rsidRDefault="00A2725B">
      <w:r>
        <w:t>- обеспечивает разме</w:t>
      </w:r>
      <w:r>
        <w:t>щение подписанных протоколов на официальном портале Администрации города в сроки, установленные настоящим положением.</w:t>
      </w:r>
    </w:p>
    <w:p w:rsidR="00000000" w:rsidRDefault="00A2725B">
      <w:bookmarkStart w:id="49" w:name="sub_1044"/>
      <w:r>
        <w:t>4. Конкурсной комиссией осуществляются следующие функции:</w:t>
      </w:r>
    </w:p>
    <w:p w:rsidR="00000000" w:rsidRDefault="00A2725B">
      <w:bookmarkStart w:id="50" w:name="sub_11021"/>
      <w:bookmarkEnd w:id="49"/>
      <w:r>
        <w:t>4.1. Вскрытие конвертов с заявками на участие в конкурс</w:t>
      </w:r>
      <w:r>
        <w:t>е, о чем в тот же день составляет соответствующий протокол.</w:t>
      </w:r>
    </w:p>
    <w:p w:rsidR="00000000" w:rsidRDefault="00A2725B">
      <w:bookmarkStart w:id="51" w:name="sub_11022"/>
      <w:bookmarkEnd w:id="50"/>
      <w:r>
        <w:t>4.2. Комиссия вправе запрашивать информацию и документы в целях проверки соответствия претендента (участника) конкурса требованиям, установленным законодательством, у органов гос</w:t>
      </w:r>
      <w:r>
        <w:t>ударственной власти в соответствии с их компетенцией и иных лиц, за исключением лиц, подавших заявку на участие в соответствующем конкурсе. При этом организатор конкурса не вправе возлагать на участников конкурса обязанность подтверждать соответствие данны</w:t>
      </w:r>
      <w:r>
        <w:t>м требованиям.</w:t>
      </w:r>
    </w:p>
    <w:p w:rsidR="00000000" w:rsidRDefault="00A2725B">
      <w:bookmarkStart w:id="52" w:name="sub_11023"/>
      <w:bookmarkEnd w:id="51"/>
      <w:r>
        <w:t>4.3. Принятие решения о признании претендентов участниками конкурса либо об отказе в допуске к участию в конкурсе по основаниям, предусмотренным настоящим положением и конкурсной документацией, о чем составляется соответств</w:t>
      </w:r>
      <w:r>
        <w:t>ующий протокол.</w:t>
      </w:r>
    </w:p>
    <w:p w:rsidR="00000000" w:rsidRDefault="00A2725B">
      <w:bookmarkStart w:id="53" w:name="sub_11024"/>
      <w:bookmarkEnd w:id="52"/>
      <w:r>
        <w:t xml:space="preserve">4.4. Составление и подписание протокола о признании конкурса несостоявшимся в случае, предусмотренном </w:t>
      </w:r>
      <w:hyperlink r:id="rId23" w:history="1">
        <w:r>
          <w:rPr>
            <w:rStyle w:val="a4"/>
          </w:rPr>
          <w:t>частью 5.7 статьи 19</w:t>
        </w:r>
      </w:hyperlink>
      <w:r>
        <w:t xml:space="preserve"> Федерального закона от</w:t>
      </w:r>
      <w:r>
        <w:t xml:space="preserve"> 13.03.2006 N 38-ФЗ "О рекламе" </w:t>
      </w:r>
      <w:r>
        <w:lastRenderedPageBreak/>
        <w:t>(при подаче одной заявки), а также в случае, если на участие в конкурсе не было подано ни одной заявки.</w:t>
      </w:r>
    </w:p>
    <w:p w:rsidR="00000000" w:rsidRDefault="00A2725B">
      <w:bookmarkStart w:id="54" w:name="sub_11025"/>
      <w:bookmarkEnd w:id="53"/>
      <w:r>
        <w:t>4.5. Рассмотрение представленных претендентами заявок на участие в конкурсе и прилагаемых к ним документов, о чем составляет протокол рассмотрения заявок на участие в конкурсе, протокол оценки и сопоставления заявок всех участников конкурса и определении п</w:t>
      </w:r>
      <w:r>
        <w:t>обедителя конкурса.</w:t>
      </w:r>
    </w:p>
    <w:p w:rsidR="00000000" w:rsidRDefault="00A2725B">
      <w:bookmarkStart w:id="55" w:name="sub_11026"/>
      <w:bookmarkEnd w:id="54"/>
      <w:r>
        <w:t>4.6. В случаях, установленных действующим законодательством и конкурсной документацией, - составляет протокол об отказе от заключения договора, протокол об отстранении заявителя или участника конкурса от участия в конк</w:t>
      </w:r>
      <w:r>
        <w:t>урсе. В случае если в конкурсной документации предусмотрено два лота и более, решение комиссии в случае, предусмотренном настоящим пунктом, принимается только в отношении того лота, в отношении которого комиссией будет установлено наличие соответствующих о</w:t>
      </w:r>
      <w:r>
        <w:t>бстоятельств.</w:t>
      </w:r>
    </w:p>
    <w:p w:rsidR="00000000" w:rsidRDefault="00A2725B">
      <w:bookmarkStart w:id="56" w:name="sub_11027"/>
      <w:bookmarkEnd w:id="55"/>
      <w:r>
        <w:t>4.7. Осуществляет иные функции, возложенные на комиссию настоящим положением.</w:t>
      </w:r>
    </w:p>
    <w:p w:rsidR="00000000" w:rsidRDefault="00A2725B">
      <w:bookmarkStart w:id="57" w:name="sub_1045"/>
      <w:bookmarkEnd w:id="56"/>
      <w:r>
        <w:t xml:space="preserve">5. Протоколы, указанные в </w:t>
      </w:r>
      <w:hyperlink w:anchor="sub_11024" w:history="1">
        <w:r>
          <w:rPr>
            <w:rStyle w:val="a4"/>
          </w:rPr>
          <w:t>подпункте 4.4 пункта 4 раздела IV</w:t>
        </w:r>
      </w:hyperlink>
      <w:r>
        <w:t xml:space="preserve"> настоящего положения, подлежат представлен</w:t>
      </w:r>
      <w:r>
        <w:t>ию комиссией уполномоченному органу в день их составления.</w:t>
      </w:r>
    </w:p>
    <w:p w:rsidR="00000000" w:rsidRDefault="00A2725B">
      <w:bookmarkStart w:id="58" w:name="sub_1046"/>
      <w:bookmarkEnd w:id="57"/>
      <w:r>
        <w:t xml:space="preserve">6. Комиссия правомочна осуществлять функции, предусмотренные </w:t>
      </w:r>
      <w:hyperlink w:anchor="sub_1044" w:history="1">
        <w:r>
          <w:rPr>
            <w:rStyle w:val="a4"/>
          </w:rPr>
          <w:t xml:space="preserve">пунктом 4 раздела IV </w:t>
        </w:r>
      </w:hyperlink>
      <w:r>
        <w:t>настоящего положения, если на заседании комиссии присутствует не менее 2/</w:t>
      </w:r>
      <w:r>
        <w:t>3 членов комиссии общего числа ее членов. Члены комиссии должны быть уведомлены о месте, дате и времени проведения заседания комиссии. Члены комиссии лично участвуют в заседаниях и подписывают протоколы заседаний комиссии. Решения комиссии принимаются откр</w:t>
      </w:r>
      <w:r>
        <w:t>ытым голосованием простым большинством голосов членов комиссии, присутствующих на заседании. Каждый член комиссии имеет один голос. При равенстве голосов, голос председателя комиссии является решающим. В случае отсутствия по уважительной причине члена коми</w:t>
      </w:r>
      <w:r>
        <w:t>ссии его замещает работник, на которого возложено исполнение обязанностей отсутствующего члена комиссии по основной работе.</w:t>
      </w:r>
    </w:p>
    <w:p w:rsidR="00000000" w:rsidRDefault="00A2725B">
      <w:bookmarkStart w:id="59" w:name="sub_1047"/>
      <w:bookmarkEnd w:id="58"/>
      <w:r>
        <w:t xml:space="preserve">7. К работе комиссии в качестве консультантов могут привлекаться специалисты муниципальных предприятий и учреждений </w:t>
      </w:r>
      <w:r>
        <w:t>города Сургута, структурных подразделений Администрации города, имеющие специальные знания и опыт работы в соответствующих отраслях.</w:t>
      </w:r>
    </w:p>
    <w:p w:rsidR="00000000" w:rsidRDefault="00A2725B">
      <w:bookmarkStart w:id="60" w:name="sub_1048"/>
      <w:bookmarkEnd w:id="59"/>
      <w:r>
        <w:t>8. Комиссия рассматривает заявки на участие в конкурсе на предмет соответствия требованиям, установленным к</w:t>
      </w:r>
      <w:r>
        <w:t>онкурсной документацией.</w:t>
      </w:r>
    </w:p>
    <w:p w:rsidR="00000000" w:rsidRDefault="00A2725B">
      <w:bookmarkStart w:id="61" w:name="sub_1049"/>
      <w:bookmarkEnd w:id="60"/>
      <w:r>
        <w:t>9. По результатам рассмотрения заявок на участие в конкурсе комиссией принимается решение о допуске к участию в конкурсе претендента и о признании претендента участником конкурса или об отказе в допуске такого прете</w:t>
      </w:r>
      <w:r>
        <w:t>ндента к участию в конкурсе в порядке и по основаниям, предусмотренным настоящим положением и конкурсной документацией.</w:t>
      </w:r>
    </w:p>
    <w:p w:rsidR="00000000" w:rsidRDefault="00A2725B">
      <w:bookmarkStart w:id="62" w:name="sub_1050"/>
      <w:bookmarkEnd w:id="61"/>
      <w:r>
        <w:t>10. Претендент приобретает статус участника конкурса с момента принятия комиссией решения о признании его участником кон</w:t>
      </w:r>
      <w:r>
        <w:t>курса и допуске к участию в конкурсе.</w:t>
      </w:r>
    </w:p>
    <w:p w:rsidR="00000000" w:rsidRDefault="00A2725B">
      <w:bookmarkStart w:id="63" w:name="sub_1055"/>
      <w:bookmarkEnd w:id="62"/>
      <w:r>
        <w:t>11. Протокол о признании претендентов участниками конкурса составляется в одном экземпляре, подписывается всеми присутствующими на заседании членами комиссии в день признания претендентов участниками ко</w:t>
      </w:r>
      <w:r>
        <w:t xml:space="preserve">нкурса и в этот же день размещается на официальном сайте торгов и на </w:t>
      </w:r>
      <w:hyperlink r:id="rId24" w:history="1">
        <w:r>
          <w:rPr>
            <w:rStyle w:val="a4"/>
          </w:rPr>
          <w:t>официальном портале</w:t>
        </w:r>
      </w:hyperlink>
      <w:r>
        <w:t xml:space="preserve"> Администрации города.</w:t>
      </w:r>
    </w:p>
    <w:p w:rsidR="00000000" w:rsidRDefault="00A2725B">
      <w:bookmarkStart w:id="64" w:name="sub_1056"/>
      <w:bookmarkEnd w:id="63"/>
      <w:r>
        <w:t>12. Претендентам направляются уведомления о принятых ком</w:t>
      </w:r>
      <w:r>
        <w:t>иссией решениях не позднее дня, следующего за днем подписания протокола о признании претендентов участниками конкурса. В случае если по окончании срока подачи заявок на участие в конкурсе подана только одна заявка или не подано ни одной заявки, в указанный</w:t>
      </w:r>
      <w:r>
        <w:t xml:space="preserve"> протокол вносится информация о признании конкурса несостоявшимся.</w:t>
      </w:r>
    </w:p>
    <w:bookmarkEnd w:id="64"/>
    <w:p w:rsidR="00000000" w:rsidRDefault="00A2725B">
      <w:r>
        <w:t>В случае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</w:t>
      </w:r>
      <w:r>
        <w:t>м принято относительно всех претендентов или решение о допуске к участию в котором принято относительно только одного претендента.</w:t>
      </w:r>
    </w:p>
    <w:p w:rsidR="00000000" w:rsidRDefault="00A2725B"/>
    <w:p w:rsidR="00000000" w:rsidRDefault="00A2725B">
      <w:pPr>
        <w:pStyle w:val="1"/>
      </w:pPr>
      <w:bookmarkStart w:id="65" w:name="sub_1005"/>
      <w:r>
        <w:lastRenderedPageBreak/>
        <w:t>Раздел V. Извещение о проведении торгов</w:t>
      </w:r>
    </w:p>
    <w:bookmarkEnd w:id="65"/>
    <w:p w:rsidR="00000000" w:rsidRDefault="00A2725B"/>
    <w:p w:rsidR="00000000" w:rsidRDefault="00A2725B">
      <w:bookmarkStart w:id="66" w:name="sub_1051"/>
      <w:r>
        <w:t>1. Извещение о проведении конкурса должно быть размещено ор</w:t>
      </w:r>
      <w:r>
        <w:t xml:space="preserve">ганизатором конкурса на официальном сайте торгов и на </w:t>
      </w:r>
      <w:hyperlink r:id="rId25" w:history="1">
        <w:r>
          <w:rPr>
            <w:rStyle w:val="a4"/>
          </w:rPr>
          <w:t>официальном портале</w:t>
        </w:r>
      </w:hyperlink>
      <w:r>
        <w:t xml:space="preserve"> Администрации города Сургута не менее чем за 30 календарных дней до дня проведения конкурса.</w:t>
      </w:r>
    </w:p>
    <w:p w:rsidR="00000000" w:rsidRDefault="00A2725B">
      <w:bookmarkStart w:id="67" w:name="sub_1052"/>
      <w:bookmarkEnd w:id="66"/>
      <w:r>
        <w:t>2. В извещении о проведении конкурса должны содержаться следующие сведения:</w:t>
      </w:r>
    </w:p>
    <w:p w:rsidR="00000000" w:rsidRDefault="00A2725B">
      <w:bookmarkStart w:id="68" w:name="sub_11028"/>
      <w:bookmarkEnd w:id="67"/>
      <w:r>
        <w:t>2.1. Наименование, место нахождения, почтовый адрес, адрес электронной почты, номер контактного телефона, ответственное должностное лицо организатора конкурса.</w:t>
      </w:r>
    </w:p>
    <w:p w:rsidR="00000000" w:rsidRDefault="00A2725B">
      <w:bookmarkStart w:id="69" w:name="sub_11029"/>
      <w:bookmarkEnd w:id="68"/>
      <w:r>
        <w:t>2.2. Сведения о предмете проводимого конкурса.</w:t>
      </w:r>
    </w:p>
    <w:p w:rsidR="00000000" w:rsidRDefault="00A2725B">
      <w:bookmarkStart w:id="70" w:name="sub_11030"/>
      <w:bookmarkEnd w:id="69"/>
      <w:r>
        <w:t>2.3. Сведения о количестве лотов (в случае проведения конкурса в отношении нескольких лотов).</w:t>
      </w:r>
    </w:p>
    <w:p w:rsidR="00000000" w:rsidRDefault="00A2725B">
      <w:bookmarkStart w:id="71" w:name="sub_11031"/>
      <w:bookmarkEnd w:id="70"/>
      <w:r>
        <w:t>2.4. Количественные и качественные характеристики предмета прово</w:t>
      </w:r>
      <w:r>
        <w:t>димого конкурса, в том числе сведения об общем количестве рекламных мест каждого типа (вида) рекламных конструкций, право на заключение договора на установку и эксплуатацию которых является предметом проводимого конкурса по каждому из лотов, выставляемых н</w:t>
      </w:r>
      <w:r>
        <w:t>а конкурс (в случае проведения конкурса в отношении нескольких лотов), адреса рекламных мест, номера рекламных мест в соответствии со схемой размещения рекламных конструкций, тип (вид) рекламных конструкций.</w:t>
      </w:r>
    </w:p>
    <w:p w:rsidR="00000000" w:rsidRDefault="00A2725B">
      <w:bookmarkStart w:id="72" w:name="sub_11032"/>
      <w:bookmarkEnd w:id="71"/>
      <w:r>
        <w:t>2.5. Начальная (минимальная) ц</w:t>
      </w:r>
      <w:r>
        <w:t>ена права на заключение договора на установку и эксплуатацию рекламной конструкции по каждому из лотов, выставляемых на конкурс (в случае проведения конкурса в отношении нескольких лотов).</w:t>
      </w:r>
    </w:p>
    <w:p w:rsidR="00000000" w:rsidRDefault="00A2725B">
      <w:bookmarkStart w:id="73" w:name="sub_11033"/>
      <w:bookmarkEnd w:id="72"/>
      <w:r>
        <w:t>2.6. Срок, место и порядок подачи заявок на участ</w:t>
      </w:r>
      <w:r>
        <w:t>ие в конкурсе.</w:t>
      </w:r>
    </w:p>
    <w:p w:rsidR="00000000" w:rsidRDefault="00A2725B">
      <w:bookmarkStart w:id="74" w:name="sub_11034"/>
      <w:bookmarkEnd w:id="73"/>
      <w:r>
        <w:t>2.7. Размер и порядок внесения задатка в качестве обеспечения заявок на участие в конкурсе.</w:t>
      </w:r>
    </w:p>
    <w:p w:rsidR="00000000" w:rsidRDefault="00A2725B">
      <w:bookmarkStart w:id="75" w:name="sub_11035"/>
      <w:bookmarkEnd w:id="74"/>
      <w:r>
        <w:t>2.8. Порядок и условия предоставления (ознакомления) с документацией о проведении конкурса (конкурсной документац</w:t>
      </w:r>
      <w:r>
        <w:t>ией).</w:t>
      </w:r>
    </w:p>
    <w:p w:rsidR="00000000" w:rsidRDefault="00A2725B">
      <w:bookmarkStart w:id="76" w:name="sub_11036"/>
      <w:bookmarkEnd w:id="75"/>
      <w:r>
        <w:t>2.9. Дату, время, место, порядок проведения оценки и сопоставления заявок на участие в конкурсе.</w:t>
      </w:r>
    </w:p>
    <w:p w:rsidR="00000000" w:rsidRDefault="00A2725B">
      <w:bookmarkStart w:id="77" w:name="sub_11037"/>
      <w:bookmarkEnd w:id="76"/>
      <w:r>
        <w:t>2.10. Порядок оценки и сопоставления заявок на участие в конкурсе (в том числе критерии оценки конкурсных предложений</w:t>
      </w:r>
      <w:r>
        <w:t xml:space="preserve"> участников) и порядок определения победителя конкурса.</w:t>
      </w:r>
    </w:p>
    <w:p w:rsidR="00000000" w:rsidRDefault="00A2725B">
      <w:bookmarkStart w:id="78" w:name="sub_1053"/>
      <w:bookmarkEnd w:id="77"/>
      <w:r>
        <w:t>3. Задаток вносится в размере, определенном организатором конкурса. Фактом, подтверждающим внесение задатка, является поступление денежных средств на расчетный счет организатора конку</w:t>
      </w:r>
      <w:r>
        <w:t>рса.</w:t>
      </w:r>
    </w:p>
    <w:p w:rsidR="00000000" w:rsidRDefault="00A2725B">
      <w:bookmarkStart w:id="79" w:name="sub_1054"/>
      <w:bookmarkEnd w:id="78"/>
      <w:r>
        <w:t>4. Заявки на участие в конкурсе принимаются организатором конкурса в течение срока, указанного в извещении о проведении конкурса. Заявки, полученные по истечении срока приема заявок, указанного в извещении о проведении конкурса, органи</w:t>
      </w:r>
      <w:r>
        <w:t>затором конкурса не принимаются, о чем работником организатора конкурса ставится отметка на заявке претендента, при этом заявка и прилагаемые к ней документы возвращаются претенденту.</w:t>
      </w:r>
    </w:p>
    <w:bookmarkEnd w:id="79"/>
    <w:p w:rsidR="00000000" w:rsidRDefault="00A2725B"/>
    <w:p w:rsidR="00000000" w:rsidRDefault="00A2725B">
      <w:pPr>
        <w:pStyle w:val="1"/>
      </w:pPr>
      <w:bookmarkStart w:id="80" w:name="sub_1006"/>
      <w:r>
        <w:t>Раздел VI. Конкурсная документация</w:t>
      </w:r>
    </w:p>
    <w:bookmarkEnd w:id="80"/>
    <w:p w:rsidR="00000000" w:rsidRDefault="00A2725B"/>
    <w:p w:rsidR="00000000" w:rsidRDefault="00A2725B">
      <w:bookmarkStart w:id="81" w:name="sub_1061"/>
      <w:r>
        <w:t>1. Организатор конкурса разрабатывает и утверждает конкурсную документацию. Конкурсная документация, наряду с информацией, указанной в извещении о проведении конкурса, должна содержать:</w:t>
      </w:r>
    </w:p>
    <w:p w:rsidR="00000000" w:rsidRDefault="00A2725B">
      <w:bookmarkStart w:id="82" w:name="sub_11038"/>
      <w:bookmarkEnd w:id="81"/>
      <w:r>
        <w:t>1.1. Указание на предмет проводимого конкурса.</w:t>
      </w:r>
    </w:p>
    <w:p w:rsidR="00000000" w:rsidRDefault="00A2725B">
      <w:bookmarkStart w:id="83" w:name="sub_11039"/>
      <w:bookmarkEnd w:id="82"/>
      <w:r>
        <w:t>1.2. Сведения о лице, являющемся собственником или иным законным владельцем недвижимого имущества, на котором предполагается установка и эксплуатация рекламной конструкции.</w:t>
      </w:r>
    </w:p>
    <w:p w:rsidR="00000000" w:rsidRDefault="00A2725B">
      <w:bookmarkStart w:id="84" w:name="sub_11040"/>
      <w:bookmarkEnd w:id="83"/>
      <w:r>
        <w:t>1.3. Начальную (минимальную) цену права заключения до</w:t>
      </w:r>
      <w:r>
        <w:t>говора на установку и эксплуатации рекламной конструкции в отношении каждого лота в составе конкурса.</w:t>
      </w:r>
    </w:p>
    <w:p w:rsidR="00000000" w:rsidRDefault="00A2725B">
      <w:bookmarkStart w:id="85" w:name="sub_11041"/>
      <w:bookmarkEnd w:id="84"/>
      <w:r>
        <w:lastRenderedPageBreak/>
        <w:t>1.4. Требования к содержанию, в том числе к описанию предложения участника конкурса, к форме, составу заявки на участие в конкурсе, а та</w:t>
      </w:r>
      <w:r>
        <w:t>кже перечень документов, необходимых для предоставления участниками конкурса в составе заявки на участие в конкурсе.</w:t>
      </w:r>
    </w:p>
    <w:p w:rsidR="00000000" w:rsidRDefault="00A2725B">
      <w:bookmarkStart w:id="86" w:name="sub_11042"/>
      <w:bookmarkEnd w:id="85"/>
      <w:r>
        <w:t>1.5. Размер обеспечения заявки на участие в конкурсе, реквизиты счета для перечисления задатка.</w:t>
      </w:r>
    </w:p>
    <w:p w:rsidR="00000000" w:rsidRDefault="00A2725B">
      <w:bookmarkStart w:id="87" w:name="sub_11043"/>
      <w:bookmarkEnd w:id="86"/>
      <w:r>
        <w:t>1.6. Ме</w:t>
      </w:r>
      <w:r>
        <w:t>сто, даты начала и окончания приема заявок на участие в конкурсе.</w:t>
      </w:r>
    </w:p>
    <w:p w:rsidR="00000000" w:rsidRDefault="00A2725B">
      <w:bookmarkStart w:id="88" w:name="sub_11044"/>
      <w:bookmarkEnd w:id="87"/>
      <w:r>
        <w:t>1.7. Требования к участникам конкурса.</w:t>
      </w:r>
    </w:p>
    <w:p w:rsidR="00000000" w:rsidRDefault="00A2725B">
      <w:bookmarkStart w:id="89" w:name="sub_11045"/>
      <w:bookmarkEnd w:id="88"/>
      <w:r>
        <w:t>1.8. Порядок и условия подачи заявок на участие в конкурсе, порядок и срок отзыва заявок на участие в конкурсе, пор</w:t>
      </w:r>
      <w:r>
        <w:t>ядок внесения изменений в такие заявки.</w:t>
      </w:r>
    </w:p>
    <w:p w:rsidR="00000000" w:rsidRDefault="00A2725B">
      <w:bookmarkStart w:id="90" w:name="sub_11046"/>
      <w:bookmarkEnd w:id="89"/>
      <w:r>
        <w:t>1.9. Место, порядок, дату и время вскрытия конвертов с заявками на участие в конкурсе, порядок и срок рассмотрения заявок на участие в конкурсе.</w:t>
      </w:r>
    </w:p>
    <w:p w:rsidR="00000000" w:rsidRDefault="00A2725B">
      <w:bookmarkStart w:id="91" w:name="sub_11047"/>
      <w:bookmarkEnd w:id="90"/>
      <w:r>
        <w:t>1.10. Дату принятия решения о призн</w:t>
      </w:r>
      <w:r>
        <w:t>ании претендентов участниками конкурса.</w:t>
      </w:r>
    </w:p>
    <w:p w:rsidR="00000000" w:rsidRDefault="00A2725B">
      <w:bookmarkStart w:id="92" w:name="sub_11048"/>
      <w:bookmarkEnd w:id="91"/>
      <w:r>
        <w:t>1.11. Дату, время, место и порядок проведения конкурса.</w:t>
      </w:r>
    </w:p>
    <w:p w:rsidR="00000000" w:rsidRDefault="00A2725B">
      <w:bookmarkStart w:id="93" w:name="sub_11049"/>
      <w:bookmarkEnd w:id="92"/>
      <w:r>
        <w:t>1.12. Критерии оценки заявок на участие в конкурсе, величины значимости этих критериев, формулу расчета критериев оценки, по</w:t>
      </w:r>
      <w:r>
        <w:t>рядок рассмотрения и оценки заявок на участие в конкурсе в соответствии с конкурсной документацией, а также порядок сопоставления конкурсных предложений участников конкурса и порядок определения победителя конкурса.</w:t>
      </w:r>
    </w:p>
    <w:p w:rsidR="00000000" w:rsidRDefault="00A2725B">
      <w:bookmarkStart w:id="94" w:name="sub_11050"/>
      <w:bookmarkEnd w:id="93"/>
      <w:r>
        <w:t xml:space="preserve">1.13. Проект договора </w:t>
      </w:r>
      <w:r>
        <w:t>на установку и эксплуатацию рекламной конструкции, являющийся неотъемлемой частью конкурсной документации, который заключается на условиях, указанных в извещении о проведении конкурса, в конкурсной документации.</w:t>
      </w:r>
    </w:p>
    <w:p w:rsidR="00000000" w:rsidRDefault="00A2725B">
      <w:bookmarkStart w:id="95" w:name="sub_11051"/>
      <w:bookmarkEnd w:id="94"/>
      <w:r>
        <w:t>1.14. Формы, порядок, даты</w:t>
      </w:r>
      <w:r>
        <w:t xml:space="preserve"> начала и окончания срока предоставления заявителям разъяснений положений конкурсной документации.</w:t>
      </w:r>
    </w:p>
    <w:p w:rsidR="00000000" w:rsidRDefault="00A2725B">
      <w:bookmarkStart w:id="96" w:name="sub_1062"/>
      <w:bookmarkEnd w:id="95"/>
      <w:r>
        <w:t>2. Сведения, содержащиеся в конкурсной документации, должны соответствовать сведениям, указанным в извещении о проведении конкурса.</w:t>
      </w:r>
    </w:p>
    <w:p w:rsidR="00000000" w:rsidRDefault="00A2725B">
      <w:bookmarkStart w:id="97" w:name="sub_1063"/>
      <w:bookmarkEnd w:id="96"/>
      <w:r>
        <w:t>3. Со дня опубликования извещения о проведении конкурса организатор торгов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 предостави</w:t>
      </w:r>
      <w:r>
        <w:t>ть такому лицу конкурсную документацию либо в письменной форме, либо в форме электронного документа.</w:t>
      </w:r>
    </w:p>
    <w:p w:rsidR="00000000" w:rsidRDefault="00A2725B">
      <w:bookmarkStart w:id="98" w:name="sub_1064"/>
      <w:bookmarkEnd w:id="97"/>
      <w:r>
        <w:t>4. Предоставление конкурсной документации до опубликования извещения о проведении конкурса не допускается.</w:t>
      </w:r>
    </w:p>
    <w:p w:rsidR="00000000" w:rsidRDefault="00A2725B">
      <w:bookmarkStart w:id="99" w:name="sub_1065"/>
      <w:bookmarkEnd w:id="98"/>
      <w:r>
        <w:t>5. Любое заинтер</w:t>
      </w:r>
      <w:r>
        <w:t>есованное лицо вправе направить организатору конкурса запрос в письменной форме о разъяснении положений конкурсной документации. В течение двух рабочих дней со дня поступления указанного запроса, организатор конкурса обязан направить в письменной форме раз</w:t>
      </w:r>
      <w:r>
        <w:t>ъяснения положений конкурсной документации, если указанный запрос поступил организатору конкурса не позднее чем за три рабочих дня до даты окончания срока приема заявок на участие в конкурсе.</w:t>
      </w:r>
    </w:p>
    <w:bookmarkEnd w:id="99"/>
    <w:p w:rsidR="00000000" w:rsidRDefault="00A2725B">
      <w:r>
        <w:t>В случае поступления указанного запроса, позднее установ</w:t>
      </w:r>
      <w:r>
        <w:t>ленного срока организатор конкурса возвращает запрос о разъяснении положения конкурсной документации заинтересованному лицу.</w:t>
      </w:r>
    </w:p>
    <w:p w:rsidR="00000000" w:rsidRDefault="00A2725B"/>
    <w:p w:rsidR="00000000" w:rsidRDefault="00A2725B">
      <w:pPr>
        <w:pStyle w:val="1"/>
      </w:pPr>
      <w:bookmarkStart w:id="100" w:name="sub_1007"/>
      <w:r>
        <w:t>Раздел VII. Требования к участникам конкурса</w:t>
      </w:r>
    </w:p>
    <w:bookmarkEnd w:id="100"/>
    <w:p w:rsidR="00000000" w:rsidRDefault="00A2725B"/>
    <w:p w:rsidR="00000000" w:rsidRDefault="00A2725B">
      <w:bookmarkStart w:id="101" w:name="sub_1071"/>
      <w:r>
        <w:t>1. Претендентом на участие в конкурсе может быть любое юриди</w:t>
      </w:r>
      <w:r>
        <w:t>ческое лицо независимо от организационно-правовой формы, формы собственности, места нахождения или любое физическое лицо, индивидуальный предприниматель, претендующие на право заключения договора.</w:t>
      </w:r>
    </w:p>
    <w:p w:rsidR="00000000" w:rsidRDefault="00A2725B">
      <w:bookmarkStart w:id="102" w:name="sub_1072"/>
      <w:bookmarkEnd w:id="101"/>
      <w:r>
        <w:t>2. К претендентам на участие в конкурсе уст</w:t>
      </w:r>
      <w:r>
        <w:t>анавливаются следующие обязательные требования:</w:t>
      </w:r>
    </w:p>
    <w:p w:rsidR="00000000" w:rsidRDefault="00A2725B">
      <w:bookmarkStart w:id="103" w:name="sub_11052"/>
      <w:bookmarkEnd w:id="102"/>
      <w:r>
        <w:t xml:space="preserve">1) не проведение ликвидации в отношении претендента на участие в торгах юридического лица и отсутствие решения арбитражного суда о признании претендента на участие в открытом </w:t>
      </w:r>
      <w:r>
        <w:lastRenderedPageBreak/>
        <w:t>конкурсе юридиче</w:t>
      </w:r>
      <w:r>
        <w:t>ского лица, индивидуального предпринимателя банкротом и об открытии конкурсного производства;</w:t>
      </w:r>
    </w:p>
    <w:p w:rsidR="00000000" w:rsidRDefault="00A2725B">
      <w:bookmarkStart w:id="104" w:name="sub_11053"/>
      <w:bookmarkEnd w:id="103"/>
      <w:r>
        <w:t xml:space="preserve">2) не приостановление деятельности претендента на участие в торгах в порядке, предусмотренном </w:t>
      </w:r>
      <w:hyperlink r:id="rId26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правонарушениях, на день подачи заявки на участие в торгах;</w:t>
      </w:r>
    </w:p>
    <w:p w:rsidR="00000000" w:rsidRDefault="00A2725B">
      <w:bookmarkStart w:id="105" w:name="sub_11054"/>
      <w:bookmarkEnd w:id="104"/>
      <w:r>
        <w:t>3) отсутствие у претендента на участие в торгах задолже</w:t>
      </w:r>
      <w:r>
        <w:t>нности по ранее заключенным договорам на установку и эксплуатацию рекламной конструкции на территории города Сургута за предыдущий период на момент подачи заявки;</w:t>
      </w:r>
    </w:p>
    <w:p w:rsidR="00000000" w:rsidRDefault="00A2725B">
      <w:bookmarkStart w:id="106" w:name="sub_11055"/>
      <w:bookmarkEnd w:id="105"/>
      <w:r>
        <w:t xml:space="preserve">4) отсутствие у претендента на участие в торгах просроченной задолженности </w:t>
      </w:r>
      <w:r>
        <w:t>по уплате налогов и сборов в бюджеты всех уровней.</w:t>
      </w:r>
    </w:p>
    <w:bookmarkEnd w:id="106"/>
    <w:p w:rsidR="00000000" w:rsidRDefault="00A2725B"/>
    <w:p w:rsidR="00000000" w:rsidRDefault="00A2725B">
      <w:pPr>
        <w:pStyle w:val="1"/>
      </w:pPr>
      <w:bookmarkStart w:id="107" w:name="sub_1008"/>
      <w:r>
        <w:t>Раздел VIII. Условия допуска к участию в конкурсе</w:t>
      </w:r>
    </w:p>
    <w:bookmarkEnd w:id="107"/>
    <w:p w:rsidR="00000000" w:rsidRDefault="00A2725B"/>
    <w:p w:rsidR="00000000" w:rsidRDefault="00A2725B">
      <w:bookmarkStart w:id="108" w:name="sub_1081"/>
      <w:r>
        <w:t>1. Претендент на участие в торгах не допускается комиссией к участию в торгах в случаях:</w:t>
      </w:r>
    </w:p>
    <w:p w:rsidR="00000000" w:rsidRDefault="00A2725B">
      <w:bookmarkStart w:id="109" w:name="sub_11056"/>
      <w:bookmarkEnd w:id="108"/>
      <w:r>
        <w:t>1) непредставл</w:t>
      </w:r>
      <w:r>
        <w:t>ения документов, указанных в извещении о проведении торгов, либо наличие в таких документах недостоверных сведений о претенденте;</w:t>
      </w:r>
    </w:p>
    <w:p w:rsidR="00000000" w:rsidRDefault="00A2725B">
      <w:bookmarkStart w:id="110" w:name="sub_11057"/>
      <w:bookmarkEnd w:id="109"/>
      <w:r>
        <w:t>2) отсутствия записи о претенденте в Едином государственном реестре юридических лиц - для юридических лиц, о</w:t>
      </w:r>
      <w:r>
        <w:t>тсутствия записи о претенденте в Едином государственном реестре индивидуальных предпринимателей - для индивидуальных предпринимателей;</w:t>
      </w:r>
    </w:p>
    <w:p w:rsidR="00000000" w:rsidRDefault="00A2725B">
      <w:bookmarkStart w:id="111" w:name="sub_11058"/>
      <w:bookmarkEnd w:id="110"/>
      <w:r>
        <w:t>3) заявка подписана лицом, не уполномоченным претендентом на осуществление таких действий;</w:t>
      </w:r>
    </w:p>
    <w:p w:rsidR="00000000" w:rsidRDefault="00A2725B">
      <w:bookmarkStart w:id="112" w:name="sub_11059"/>
      <w:bookmarkEnd w:id="111"/>
      <w:r>
        <w:t>4) отсутствия подтверждения поступления денежных средств в качестве задатка на счет, указанный в извещении о проведении торгов, в установленный срок и отсутствия оригинала платежного поручения с отметкой банка об исполнении;</w:t>
      </w:r>
    </w:p>
    <w:p w:rsidR="00000000" w:rsidRDefault="00A2725B">
      <w:bookmarkStart w:id="113" w:name="sub_11060"/>
      <w:bookmarkEnd w:id="112"/>
      <w:r>
        <w:t>5) несо</w:t>
      </w:r>
      <w:r>
        <w:t>ответствия заявки на участие в конкурсе требованиям конкурсной документации;</w:t>
      </w:r>
    </w:p>
    <w:p w:rsidR="00000000" w:rsidRDefault="00A2725B">
      <w:bookmarkStart w:id="114" w:name="sub_11061"/>
      <w:bookmarkEnd w:id="113"/>
      <w:r>
        <w:t>6) наличия решения о ликвидации претендента - юридического лица;</w:t>
      </w:r>
    </w:p>
    <w:p w:rsidR="00000000" w:rsidRDefault="00A2725B">
      <w:bookmarkStart w:id="115" w:name="sub_11062"/>
      <w:bookmarkEnd w:id="114"/>
      <w:r>
        <w:t>7) наличия решения арбитражного суда о признании претендента юридического лица</w:t>
      </w:r>
      <w:r>
        <w:t>, индивидуального предпринимателя, физического лица банкротом и об открытии конкурсного производства;</w:t>
      </w:r>
    </w:p>
    <w:p w:rsidR="00000000" w:rsidRDefault="00A2725B">
      <w:bookmarkStart w:id="116" w:name="sub_11063"/>
      <w:bookmarkEnd w:id="115"/>
      <w:r>
        <w:t xml:space="preserve">8) приостановления деятельности претендента в порядке, предусмотренном </w:t>
      </w:r>
      <w:hyperlink r:id="rId27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правонарушениях, на день рассмотрения заявки на участие в торгах;</w:t>
      </w:r>
    </w:p>
    <w:p w:rsidR="00000000" w:rsidRDefault="00A2725B">
      <w:bookmarkStart w:id="117" w:name="sub_11064"/>
      <w:bookmarkEnd w:id="116"/>
      <w:r>
        <w:t>9) наличия задолженности по начисленным налогам, сборам и иным обязательным платежам в бюджеты любого уровня;</w:t>
      </w:r>
    </w:p>
    <w:p w:rsidR="00000000" w:rsidRDefault="00A2725B">
      <w:bookmarkStart w:id="118" w:name="sub_11065"/>
      <w:bookmarkEnd w:id="117"/>
      <w:r>
        <w:t>10) наличия задолженности по оплате ранее заключенных договоров на установку и эксплуатацию рекламных конструкций;</w:t>
      </w:r>
    </w:p>
    <w:p w:rsidR="00000000" w:rsidRDefault="00A2725B">
      <w:bookmarkStart w:id="119" w:name="sub_11066"/>
      <w:bookmarkEnd w:id="118"/>
      <w:r>
        <w:t>11) наличия задолженности по возмещению необоснованного денежного обогащения за пользование муниципальным иму</w:t>
      </w:r>
      <w:r>
        <w:t>ществом или имуществом, права на которое не разграничены, в целях размещения рекламных конструкций;</w:t>
      </w:r>
    </w:p>
    <w:p w:rsidR="00000000" w:rsidRDefault="00A2725B">
      <w:bookmarkStart w:id="120" w:name="sub_11067"/>
      <w:bookmarkEnd w:id="119"/>
      <w:r>
        <w:t>12) если торги по данному месту установки конструкции проводятся повторно и претендент отказался от заключения договора по результатам ран</w:t>
      </w:r>
      <w:r>
        <w:t>ее состоявшихся торгов;</w:t>
      </w:r>
    </w:p>
    <w:p w:rsidR="00000000" w:rsidRDefault="00A2725B">
      <w:bookmarkStart w:id="121" w:name="sub_11068"/>
      <w:bookmarkEnd w:id="120"/>
      <w:r>
        <w:t>13) неисполнения претендентом обязательств по демонтажу незаконно установленных рекламных конструкций, по ранее выданным предписаниям на территории города Сургута;</w:t>
      </w:r>
    </w:p>
    <w:p w:rsidR="00000000" w:rsidRDefault="00A2725B">
      <w:bookmarkStart w:id="122" w:name="sub_11069"/>
      <w:bookmarkEnd w:id="121"/>
      <w:r>
        <w:t>14) неисполнения претендентом тр</w:t>
      </w:r>
      <w:r>
        <w:t>ебования по возмещению расходов за принудительный демонтаж принадлежащих ему незаконно установленных рекламных конструкций.</w:t>
      </w:r>
    </w:p>
    <w:p w:rsidR="00000000" w:rsidRDefault="00A2725B">
      <w:bookmarkStart w:id="123" w:name="sub_1082"/>
      <w:bookmarkEnd w:id="122"/>
      <w:r>
        <w:t xml:space="preserve">2. В случае установления фактов, предусмотренных </w:t>
      </w:r>
      <w:hyperlink w:anchor="sub_1081" w:history="1">
        <w:r>
          <w:rPr>
            <w:rStyle w:val="a4"/>
          </w:rPr>
          <w:t>пунктом 1 раздела VIII</w:t>
        </w:r>
      </w:hyperlink>
      <w:r>
        <w:t xml:space="preserve"> настоящего положе</w:t>
      </w:r>
      <w:r>
        <w:t>ния, комиссия обязана отстранить такого претендента от участия в торгах на любом этапе его проведения.</w:t>
      </w:r>
    </w:p>
    <w:p w:rsidR="00000000" w:rsidRDefault="00A2725B">
      <w:bookmarkStart w:id="124" w:name="sub_1083"/>
      <w:bookmarkEnd w:id="123"/>
      <w:r>
        <w:t xml:space="preserve">3. Перечень указанных оснований отказа претенденту в участии в торгах является </w:t>
      </w:r>
      <w:r>
        <w:lastRenderedPageBreak/>
        <w:t>исчерпывающим.</w:t>
      </w:r>
    </w:p>
    <w:bookmarkEnd w:id="124"/>
    <w:p w:rsidR="00000000" w:rsidRDefault="00A2725B"/>
    <w:p w:rsidR="00000000" w:rsidRDefault="00A2725B">
      <w:pPr>
        <w:pStyle w:val="1"/>
      </w:pPr>
      <w:bookmarkStart w:id="125" w:name="sub_1009"/>
      <w:r>
        <w:t>Раздел IX. Требования к за</w:t>
      </w:r>
      <w:r>
        <w:t>явкам на участие в конкурсе</w:t>
      </w:r>
    </w:p>
    <w:bookmarkEnd w:id="125"/>
    <w:p w:rsidR="00000000" w:rsidRDefault="00A2725B"/>
    <w:p w:rsidR="00000000" w:rsidRDefault="00A2725B">
      <w:bookmarkStart w:id="126" w:name="sub_1091"/>
      <w:r>
        <w:t>1. К заявке прилагаются:</w:t>
      </w:r>
    </w:p>
    <w:p w:rsidR="00000000" w:rsidRDefault="00A2725B">
      <w:bookmarkStart w:id="127" w:name="sub_11070"/>
      <w:bookmarkEnd w:id="126"/>
      <w:r>
        <w:t>1.1. Сведения и документы о лице, подавшем такую заявку:</w:t>
      </w:r>
    </w:p>
    <w:bookmarkEnd w:id="127"/>
    <w:p w:rsidR="00000000" w:rsidRDefault="00A2725B">
      <w:r>
        <w:t>для юридического лица - фирменное наименование (наименование), сведения об организационно-правовой форм</w:t>
      </w:r>
      <w:r>
        <w:t>е, ОГРН/ИНН, юридический, почтовый и электронный адреса, номер контактного телефона;</w:t>
      </w:r>
    </w:p>
    <w:p w:rsidR="00000000" w:rsidRDefault="00A2725B">
      <w:r>
        <w:t>- для физического лица - индивидуального предпринимателя - фамилия, имя, отчество, паспортные данные (серия и номер, кем и когда выдан), ОГРН/ИНН,</w:t>
      </w:r>
      <w:r>
        <w:t xml:space="preserve"> сведения о месте жительства, адрес электронной почты, номер контактного телефона;</w:t>
      </w:r>
    </w:p>
    <w:p w:rsidR="00000000" w:rsidRDefault="00A2725B">
      <w:r>
        <w:t>- для физического лица - фамилия, имя, отчество, паспортные данные (серия и номер, кем и когда выдан), сведения о месте жительства, адрес электронной почты, номер контактног</w:t>
      </w:r>
      <w:r>
        <w:t>о телефона;</w:t>
      </w:r>
    </w:p>
    <w:p w:rsidR="00000000" w:rsidRDefault="00A2725B">
      <w:r>
        <w:t>- если от имени заявителя действует иное лицо, заявка на участие в конкурсе должна содержать также доверенность на право участия в торгах и подписания необходимых документов от имени заявителя, заверенную печатью заявителя и подписанную руковод</w:t>
      </w:r>
      <w:r>
        <w:t>ителем заявителя (для юридических лиц) или уполномоченным этим руководителем лицом, либо нотариально заверенную копию такой доверенности. Если указанная доверенность подписана лицом, уполномоченным руководителем заявителя, заявка на участие в торгах должна</w:t>
      </w:r>
      <w:r>
        <w:t xml:space="preserve"> содержать также документ, подтверждающий полномочия такого лица.</w:t>
      </w:r>
    </w:p>
    <w:p w:rsidR="00000000" w:rsidRDefault="00A2725B">
      <w:bookmarkStart w:id="128" w:name="sub_11071"/>
      <w:r>
        <w:t>1.2. Документы или копии документов, подтверждающих соответствие заявителей установленным требованиям и условиям допуска к участию в торгах:</w:t>
      </w:r>
    </w:p>
    <w:bookmarkEnd w:id="128"/>
    <w:p w:rsidR="00000000" w:rsidRDefault="00A2725B">
      <w:r>
        <w:t>- документы или заверенные в ус</w:t>
      </w:r>
      <w:r>
        <w:t>тановленном порядке копии документов, подтверждающие внесение задатка;</w:t>
      </w:r>
    </w:p>
    <w:p w:rsidR="00000000" w:rsidRDefault="00A2725B">
      <w:r>
        <w:t>- документы (актуальную справку), подтверждающие отсутствие задолженности по уплате налогов, сборов и иных обязательных платежей в бюджеты разных уровней;</w:t>
      </w:r>
    </w:p>
    <w:p w:rsidR="00000000" w:rsidRDefault="00A2725B">
      <w:bookmarkStart w:id="129" w:name="sub_124"/>
      <w:r>
        <w:t>- абзацы 4 - 5 исключен</w:t>
      </w:r>
      <w:r>
        <w:t xml:space="preserve">ы. - </w:t>
      </w:r>
      <w:hyperlink r:id="rId28" w:history="1">
        <w:r>
          <w:rPr>
            <w:rStyle w:val="a4"/>
          </w:rPr>
          <w:t>Постановление</w:t>
        </w:r>
      </w:hyperlink>
      <w:r>
        <w:t xml:space="preserve"> Администрации г. Сургута от 12 февраля 2020 г. N 1002</w:t>
      </w:r>
    </w:p>
    <w:bookmarkEnd w:id="129"/>
    <w:p w:rsidR="00000000" w:rsidRDefault="00A2725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2725B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</w:t>
        </w:r>
        <w:r>
          <w:rPr>
            <w:rStyle w:val="a4"/>
            <w:shd w:val="clear" w:color="auto" w:fill="F0F0F0"/>
          </w:rPr>
          <w:t>. предыдущую редакцию</w:t>
        </w:r>
      </w:hyperlink>
    </w:p>
    <w:p w:rsidR="00000000" w:rsidRDefault="00A2725B">
      <w:bookmarkStart w:id="130" w:name="sub_1092"/>
      <w:r>
        <w:t>2. Перечень документов, предоставление которых требуется в соответствии с перечнем, указанным в извещении о проведении торгов.</w:t>
      </w:r>
    </w:p>
    <w:p w:rsidR="00000000" w:rsidRDefault="00A2725B">
      <w:bookmarkStart w:id="131" w:name="sub_1093"/>
      <w:bookmarkEnd w:id="130"/>
      <w:r>
        <w:t>3. Все документы, входящие в заявку, должны быть надлежащим образом оформлены, иметь необходимые для их идентификации реквизиты (бланк отправителя, в случае его наличия), исходящий номер, дату выдачи, должность и подпись подписавшего лица с расшифровкой по</w:t>
      </w:r>
      <w:r>
        <w:t>дписи, печать при наличии). При этом документы, для которых установлены специальные формы, должны быть составлены в соответствии с этими формами.</w:t>
      </w:r>
    </w:p>
    <w:p w:rsidR="00000000" w:rsidRDefault="00A2725B">
      <w:bookmarkStart w:id="132" w:name="sub_1094"/>
      <w:bookmarkEnd w:id="131"/>
      <w:r>
        <w:t>4. При подготовке заявки на участие в конкурсе и документов, прилагаемых к заявке, не допускае</w:t>
      </w:r>
      <w:r>
        <w:t>тся применение факсимильных подписей.</w:t>
      </w:r>
    </w:p>
    <w:p w:rsidR="00000000" w:rsidRDefault="00A2725B">
      <w:bookmarkStart w:id="133" w:name="sub_1095"/>
      <w:bookmarkEnd w:id="132"/>
      <w:r>
        <w:t>5. Листы заявки на участие в конкурсе должны быть прошиты и пронумерованы, и скреплены печатью претендента. Непредставление необходимых документов в составе заявки, наличие в таких документах недостовер</w:t>
      </w:r>
      <w:r>
        <w:t>ных сведений о претенденте, является основанием для отказа в допуске претендента на участие в конкурсе.</w:t>
      </w:r>
    </w:p>
    <w:p w:rsidR="00000000" w:rsidRDefault="00A2725B">
      <w:bookmarkStart w:id="134" w:name="sub_1096"/>
      <w:bookmarkEnd w:id="133"/>
      <w:r>
        <w:t>6. Заявка на участие в торгах подается заинтересованным лицом лично либо его уполномоченным в соответствии с действующим законодательств</w:t>
      </w:r>
      <w:r>
        <w:t>ом представителем, регистрируется в журнале приема заявок с присвоением номера и с указанием даты и времени приема документов.</w:t>
      </w:r>
    </w:p>
    <w:p w:rsidR="00000000" w:rsidRDefault="00A2725B">
      <w:bookmarkStart w:id="135" w:name="sub_1097"/>
      <w:bookmarkEnd w:id="134"/>
      <w:r>
        <w:t xml:space="preserve">7. Заявка подается в двух экземплярах, один из которых остается в департаменте </w:t>
      </w:r>
      <w:r>
        <w:lastRenderedPageBreak/>
        <w:t xml:space="preserve">архитектуры и градостроительства, </w:t>
      </w:r>
      <w:r>
        <w:t>а другой с отметкой о дате и времени приема заявки и номером, присвоенным ей в журнале регистрации заявок, отдается претенденту.</w:t>
      </w:r>
    </w:p>
    <w:p w:rsidR="00000000" w:rsidRDefault="00A2725B">
      <w:bookmarkStart w:id="136" w:name="sub_1098"/>
      <w:bookmarkEnd w:id="135"/>
      <w:r>
        <w:t>8. Претендент имеет право подать только одну заявку на участие в торгах в отношении каждого лота.</w:t>
      </w:r>
    </w:p>
    <w:p w:rsidR="00000000" w:rsidRDefault="00A2725B">
      <w:bookmarkStart w:id="137" w:name="sub_1099"/>
      <w:bookmarkEnd w:id="136"/>
      <w:r>
        <w:t>9. Лицо, желающее участвовать в конкурсе, представляет в комиссию в день проведения торгов запечатанный конверт с конкурсными предложениями, сформулированными в соответствии с условиями торгов по каждому лоту. Цена указывается числом и прописью. Предлож</w:t>
      </w:r>
      <w:r>
        <w:t>ения претендента оформляются в печатном виде на русском языке, с указанием номера лота (лотов), заверяются подписью и печатью претендента.</w:t>
      </w:r>
    </w:p>
    <w:p w:rsidR="00000000" w:rsidRDefault="00A2725B">
      <w:bookmarkStart w:id="138" w:name="sub_1137"/>
      <w:bookmarkEnd w:id="137"/>
      <w:r>
        <w:t>10. В приеме заявки должно быть отказано в следующих случаях:</w:t>
      </w:r>
    </w:p>
    <w:p w:rsidR="00000000" w:rsidRDefault="00A2725B">
      <w:bookmarkStart w:id="139" w:name="sub_11072"/>
      <w:bookmarkEnd w:id="138"/>
      <w:r>
        <w:t xml:space="preserve">10.1. Заявка подается </w:t>
      </w:r>
      <w:r>
        <w:t>до начала или по истечении срока приема заявок, указанного в извещении о проведении торгов.</w:t>
      </w:r>
    </w:p>
    <w:p w:rsidR="00000000" w:rsidRDefault="00A2725B">
      <w:bookmarkStart w:id="140" w:name="sub_11073"/>
      <w:bookmarkEnd w:id="139"/>
      <w:r>
        <w:t>10.2. Заявка подается лицом, не уполномоченным действовать от имени претендента.</w:t>
      </w:r>
    </w:p>
    <w:p w:rsidR="00000000" w:rsidRDefault="00A2725B">
      <w:bookmarkStart w:id="141" w:name="sub_11074"/>
      <w:bookmarkEnd w:id="140"/>
      <w:r>
        <w:t xml:space="preserve">10.3. Исключен. - </w:t>
      </w:r>
      <w:hyperlink r:id="rId30" w:history="1">
        <w:r>
          <w:rPr>
            <w:rStyle w:val="a4"/>
          </w:rPr>
          <w:t>Постановление</w:t>
        </w:r>
      </w:hyperlink>
      <w:r>
        <w:t xml:space="preserve"> Администрации г. Сургута от 12 февраля 2020 г. N 1002</w:t>
      </w:r>
    </w:p>
    <w:bookmarkEnd w:id="141"/>
    <w:p w:rsidR="00000000" w:rsidRDefault="00A2725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2725B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725B">
      <w:bookmarkStart w:id="142" w:name="sub_1138"/>
      <w:r>
        <w:t>11. Заявки, поступившие после истечения срока приема заявок, указанного в информационном сообщении, вместе с описью, на которой делается отметка об отказе в принятии документов, возвращаются заинтересованным лицам или их полномочным представителям под р</w:t>
      </w:r>
      <w:r>
        <w:t>асписку.</w:t>
      </w:r>
    </w:p>
    <w:p w:rsidR="00000000" w:rsidRDefault="00A2725B">
      <w:bookmarkStart w:id="143" w:name="sub_1139"/>
      <w:bookmarkEnd w:id="142"/>
      <w:r>
        <w:t>12. Претендент имеет право отозвать поданную заявку до истечения срока подачи заявок, в письменной форме уведомив об этом департамент архитектуры и градостроительства, с возвратом экземпляра заявки с отметкой департамента архитекту</w:t>
      </w:r>
      <w:r>
        <w:t>ры и градостроительства о приеме документов. Отзыв заявки регистрируется в журнале приема заявок.</w:t>
      </w:r>
    </w:p>
    <w:bookmarkEnd w:id="143"/>
    <w:p w:rsidR="00000000" w:rsidRDefault="00A2725B"/>
    <w:p w:rsidR="00000000" w:rsidRDefault="00A2725B">
      <w:pPr>
        <w:pStyle w:val="1"/>
      </w:pPr>
      <w:bookmarkStart w:id="144" w:name="sub_1010"/>
      <w:r>
        <w:t>Раздел Х. Порядок проведения конкурса</w:t>
      </w:r>
    </w:p>
    <w:bookmarkEnd w:id="144"/>
    <w:p w:rsidR="00000000" w:rsidRDefault="00A2725B"/>
    <w:p w:rsidR="00000000" w:rsidRDefault="00A2725B">
      <w:bookmarkStart w:id="145" w:name="sub_1101"/>
      <w:r>
        <w:t>1. Конкурсной комиссией публично в день, время и в месте, указанные в извещении о проведении конкурса, вскрываются конверты с заявками на участие в конкурсе.</w:t>
      </w:r>
    </w:p>
    <w:p w:rsidR="00000000" w:rsidRDefault="00A2725B">
      <w:bookmarkStart w:id="146" w:name="sub_1102"/>
      <w:bookmarkEnd w:id="145"/>
      <w:r>
        <w:t>2. В день вскрытия конвертов с заявками на участие в конкурсе непосредственно пере</w:t>
      </w:r>
      <w:r>
        <w:t>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лота, но не раньше времени, указанного в извещении о проведении конку</w:t>
      </w:r>
      <w:r>
        <w:t>рса, конкурсная комиссия обязана объявить участникам, присутствующим при вскрытии конвертов с заявками на участие в конкурсе, о возможности подать заявки на участие в конкурсе, изменить или отозвать поданные заявки на участие в конкурсе до вскрытия конверт</w:t>
      </w:r>
      <w:r>
        <w:t>ов с заявками на участие в конкурсе.</w:t>
      </w:r>
    </w:p>
    <w:p w:rsidR="00000000" w:rsidRDefault="00A2725B">
      <w:bookmarkStart w:id="147" w:name="sub_1103"/>
      <w:bookmarkEnd w:id="146"/>
      <w:r>
        <w:t xml:space="preserve">3. Конкурсной комиссией осуществляется вскрытие конвертов с заявками на участие в конкурсе, которые поступили организатору конкурса или специализированной организации до вскрытия конвертов с заявками на </w:t>
      </w:r>
      <w:r>
        <w:t xml:space="preserve">участие в конкурсе. 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</w:t>
      </w:r>
      <w:r>
        <w:t>заявителя, поданные в отношении данного лота, не рассматриваются и возвращаются такому заявителю.</w:t>
      </w:r>
    </w:p>
    <w:p w:rsidR="00000000" w:rsidRDefault="00A2725B">
      <w:bookmarkStart w:id="148" w:name="sub_1104"/>
      <w:bookmarkEnd w:id="147"/>
      <w:r>
        <w:t>4. Заявители или их представители, имеющие надлежащим образом оформленную доверенность, вправе присутствовать при вскрытии конвертов с заявкам</w:t>
      </w:r>
      <w:r>
        <w:t>и на участие в конкурсе. Явка либо неявка участника конкурса регистрируется организатором в журнале регистрации участников</w:t>
      </w:r>
    </w:p>
    <w:p w:rsidR="00000000" w:rsidRDefault="00A2725B">
      <w:bookmarkStart w:id="149" w:name="sub_1105"/>
      <w:bookmarkEnd w:id="148"/>
      <w:r>
        <w:t>5. При вскрытии конвертов с заявками на участие в конкурсе объявляются и заносятся в протокол вскрытия конвертов с за</w:t>
      </w:r>
      <w:r>
        <w:t>явками на участие в конкурсе:</w:t>
      </w:r>
    </w:p>
    <w:bookmarkEnd w:id="149"/>
    <w:p w:rsidR="00000000" w:rsidRDefault="00A2725B">
      <w:r>
        <w:lastRenderedPageBreak/>
        <w:t>- наименование (для юридического лица);</w:t>
      </w:r>
    </w:p>
    <w:p w:rsidR="00000000" w:rsidRDefault="00A2725B">
      <w:r>
        <w:t>- фамилия, имя, отчество (для физического лица);</w:t>
      </w:r>
    </w:p>
    <w:p w:rsidR="00000000" w:rsidRDefault="00A2725B">
      <w:r>
        <w:t>- почтовый адрес каждого заявителя;</w:t>
      </w:r>
    </w:p>
    <w:p w:rsidR="00000000" w:rsidRDefault="00A2725B">
      <w:r>
        <w:t>- конверт с заявкой на участие в конкурсе,;</w:t>
      </w:r>
    </w:p>
    <w:p w:rsidR="00000000" w:rsidRDefault="00A2725B">
      <w:r>
        <w:t xml:space="preserve">- наличие документов, предусмотренных конкурсной </w:t>
      </w:r>
      <w:r>
        <w:t>документацией.</w:t>
      </w:r>
    </w:p>
    <w:p w:rsidR="00000000" w:rsidRDefault="00A2725B">
      <w:r>
        <w:t>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000000" w:rsidRDefault="00A2725B">
      <w:bookmarkStart w:id="150" w:name="sub_1106"/>
      <w:r>
        <w:t>6. Протокол вскрытия конверто</w:t>
      </w:r>
      <w:r>
        <w:t>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</w:t>
      </w:r>
    </w:p>
    <w:p w:rsidR="00000000" w:rsidRDefault="00A2725B">
      <w:bookmarkStart w:id="151" w:name="sub_1107"/>
      <w:bookmarkEnd w:id="150"/>
      <w:r>
        <w:t>7. Конкурсная комиссия обязана осуществлять аудиозапись вскрытия конвертов с за</w:t>
      </w:r>
      <w:r>
        <w:t>явками на участие в конкурсе. Заявители или их представители, имеющие надлежащим образом оформленную доверенность, присутствующие при вскрытии конвертов с заявками на участие в конкурсе, вправе осуществлять аудиозапись вскрытия конвертов с заявками на учас</w:t>
      </w:r>
      <w:r>
        <w:t>тие в конкурсе.</w:t>
      </w:r>
    </w:p>
    <w:p w:rsidR="00000000" w:rsidRDefault="00A2725B">
      <w:bookmarkStart w:id="152" w:name="sub_1108"/>
      <w:bookmarkEnd w:id="151"/>
      <w:r>
        <w:t>8. 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</w:t>
      </w:r>
      <w:r>
        <w:t>е жительства (для физического лица) заявителя) и в тот же день такие конверты и такие заявки возвращаются заявителям. В случае если было установлено требование о внесении задатка, организатор конкурса обязан вернуть задаток указанным заявителям в течение п</w:t>
      </w:r>
      <w:r>
        <w:t>яти рабочих дней с даты подписания протокола вскрытия конвертов с заявками на участие в конкурсе.</w:t>
      </w:r>
    </w:p>
    <w:p w:rsidR="00000000" w:rsidRDefault="00A2725B">
      <w:bookmarkStart w:id="153" w:name="sub_1109"/>
      <w:bookmarkEnd w:id="152"/>
      <w:r>
        <w:t xml:space="preserve">9. Конкурсная комиссия обязана в течение одного рабочего дня разместить подписанный протокол вскрытия конвертов на официальном сайте торгов и </w:t>
      </w:r>
      <w:hyperlink r:id="rId32" w:history="1">
        <w:r>
          <w:rPr>
            <w:rStyle w:val="a4"/>
          </w:rPr>
          <w:t>официальном портале</w:t>
        </w:r>
      </w:hyperlink>
      <w:r>
        <w:t xml:space="preserve"> Администрации города.</w:t>
      </w:r>
    </w:p>
    <w:bookmarkEnd w:id="153"/>
    <w:p w:rsidR="00000000" w:rsidRDefault="00A2725B"/>
    <w:p w:rsidR="00000000" w:rsidRDefault="00A2725B">
      <w:pPr>
        <w:pStyle w:val="1"/>
      </w:pPr>
      <w:bookmarkStart w:id="154" w:name="sub_1011"/>
      <w:r>
        <w:t>Раздел XI. Порядок оценки и сопоставления заявок на участие в конкурсе</w:t>
      </w:r>
    </w:p>
    <w:bookmarkEnd w:id="154"/>
    <w:p w:rsidR="00000000" w:rsidRDefault="00A2725B"/>
    <w:p w:rsidR="00000000" w:rsidRDefault="00A2725B">
      <w:bookmarkStart w:id="155" w:name="sub_1111"/>
      <w:r>
        <w:t>1. Критерии оценки рекламных констру</w:t>
      </w:r>
      <w:r>
        <w:t>кций, а также формула расчетов критерия оценки при проведении конкурса устанавливаются конкурсной документацией.</w:t>
      </w:r>
    </w:p>
    <w:p w:rsidR="00000000" w:rsidRDefault="00A2725B">
      <w:bookmarkStart w:id="156" w:name="sub_1112"/>
      <w:bookmarkEnd w:id="155"/>
      <w:r>
        <w:t>2. Конкурсная комиссия осуществляет оценку и сопоставление заявок на участие в конкурсе, поданных заявителями, признанными учас</w:t>
      </w:r>
      <w:r>
        <w:t>тниками конкурса. Срок оценки и сопоставления таких заявок не может превышать десяти дней с даты подписания протокола рассмотрения заявок.</w:t>
      </w:r>
    </w:p>
    <w:p w:rsidR="00000000" w:rsidRDefault="00A2725B">
      <w:bookmarkStart w:id="157" w:name="sub_1113"/>
      <w:bookmarkEnd w:id="156"/>
      <w:r>
        <w:t>3. Оценка и сопоставление заявок на участие в конкурсе осуществляются в целях выявления лучших услови</w:t>
      </w:r>
      <w:r>
        <w:t>й исполнения договора в соответствии с критериями и в порядке, которые установлены конкурсной документацией.</w:t>
      </w:r>
    </w:p>
    <w:bookmarkEnd w:id="157"/>
    <w:p w:rsidR="00000000" w:rsidRDefault="00A2725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2725B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Нумерация пунктов приводится в соответствии с официальным текстом документа</w:t>
      </w:r>
    </w:p>
    <w:p w:rsidR="00000000" w:rsidRDefault="00A2725B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2725B">
      <w:bookmarkStart w:id="158" w:name="sub_113"/>
      <w:r>
        <w:t xml:space="preserve">3. Для определения лучших условий исполнения </w:t>
      </w:r>
      <w:r>
        <w:t>договора, предложенных в заявках на участие в конкурсе, оценка и сопоставление этих заявок осуществляются по цене договора и иным критериям, указанным в конкурсной документации.</w:t>
      </w:r>
    </w:p>
    <w:p w:rsidR="00000000" w:rsidRDefault="00A2725B">
      <w:bookmarkStart w:id="159" w:name="sub_1114"/>
      <w:bookmarkEnd w:id="158"/>
      <w:r>
        <w:t>4. Для каждого применяемого для оценки заявок на участие в конк</w:t>
      </w:r>
      <w:r>
        <w:t>урсе критерия конкурса в конкурсной документации устанавливаются параметры его оценки.</w:t>
      </w:r>
    </w:p>
    <w:p w:rsidR="00000000" w:rsidRDefault="00A2725B">
      <w:bookmarkStart w:id="160" w:name="sub_1115"/>
      <w:bookmarkEnd w:id="159"/>
      <w:r>
        <w:t>5. Оценка конкурсной заявки (предложения) каждого заявителя, допущенного к участию в конкурсе, осуществляется конкурсной комиссией путем присвоения его к</w:t>
      </w:r>
      <w:r>
        <w:t>онкурсному предложению по каждому из критериев, содержащихся в конкурсной документации соответствующего количества баллов, исходя из предложения такого участника.</w:t>
      </w:r>
    </w:p>
    <w:p w:rsidR="00000000" w:rsidRDefault="00A2725B">
      <w:bookmarkStart w:id="161" w:name="sub_1116"/>
      <w:bookmarkEnd w:id="160"/>
      <w:r>
        <w:t>6. На основании результатов оценки и сопоставления заявок на участие в конкур</w:t>
      </w:r>
      <w:r>
        <w:t xml:space="preserve">се </w:t>
      </w:r>
      <w:r>
        <w:lastRenderedPageBreak/>
        <w:t>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</w:t>
      </w:r>
      <w:r>
        <w:t>говора, присваивается первый номер. 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поступила ранее других заявок на участие в конкурсе, соде</w:t>
      </w:r>
      <w:r>
        <w:t>ржащих такие условия.</w:t>
      </w:r>
    </w:p>
    <w:p w:rsidR="00000000" w:rsidRDefault="00A2725B">
      <w:bookmarkStart w:id="162" w:name="sub_1117"/>
      <w:bookmarkEnd w:id="161"/>
      <w:r>
        <w:t>7. Победителем конкурса признается участник конкурса, который предложил лучшие условия исполнения договора и заявке на участие, в конкурсе которого присвоен первый номер.</w:t>
      </w:r>
    </w:p>
    <w:p w:rsidR="00000000" w:rsidRDefault="00A2725B">
      <w:bookmarkStart w:id="163" w:name="sub_1118"/>
      <w:bookmarkEnd w:id="162"/>
      <w:r>
        <w:t>8. 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</w:t>
      </w:r>
      <w:r>
        <w:t>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номеров, а также н</w:t>
      </w:r>
      <w:r>
        <w:t>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</w:t>
      </w:r>
    </w:p>
    <w:p w:rsidR="00000000" w:rsidRDefault="00A2725B">
      <w:bookmarkStart w:id="164" w:name="sub_1119"/>
      <w:bookmarkEnd w:id="163"/>
      <w:r>
        <w:t>9. Протокол оценки и сопоставления заявок на учас</w:t>
      </w:r>
      <w:r>
        <w:t>тие в конкурсе размещается организатором торгов или специализированной организацией на официальном сайте торгов и на официальном портале Администрации города в течение дня, следующего после дня подписания указанного протокола.</w:t>
      </w:r>
    </w:p>
    <w:p w:rsidR="00000000" w:rsidRDefault="00A2725B">
      <w:bookmarkStart w:id="165" w:name="sub_1120"/>
      <w:bookmarkEnd w:id="164"/>
      <w:r>
        <w:t>10. Любой уча</w:t>
      </w:r>
      <w:r>
        <w:t>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</w:t>
      </w:r>
      <w:r>
        <w:t>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000000" w:rsidRDefault="00A2725B">
      <w:bookmarkStart w:id="166" w:name="sub_1136"/>
      <w:bookmarkEnd w:id="165"/>
      <w:r>
        <w:t>11. Протоколы, составленные в ходе проведения конкур</w:t>
      </w:r>
      <w:r>
        <w:t>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аудиозапись вскрытия конвертов с заявками на участие в конкурсе хранятся организатором конкурса не мен</w:t>
      </w:r>
      <w:r>
        <w:t>ее трех лет.</w:t>
      </w:r>
    </w:p>
    <w:bookmarkEnd w:id="166"/>
    <w:p w:rsidR="00000000" w:rsidRDefault="00A2725B"/>
    <w:p w:rsidR="00000000" w:rsidRDefault="00A2725B">
      <w:pPr>
        <w:pStyle w:val="1"/>
      </w:pPr>
      <w:bookmarkStart w:id="167" w:name="sub_1012"/>
      <w:r>
        <w:t>Раздел XII. Порядок заключения договора по результатам проведения конкурса</w:t>
      </w:r>
    </w:p>
    <w:bookmarkEnd w:id="167"/>
    <w:p w:rsidR="00000000" w:rsidRDefault="00A2725B"/>
    <w:p w:rsidR="00000000" w:rsidRDefault="00A2725B">
      <w:bookmarkStart w:id="168" w:name="sub_1121"/>
      <w:r>
        <w:t>1. Договор на установку и эксплуатацию рекламной конструкции заключается организатором торгов с победителем конкурса либо единственным</w:t>
      </w:r>
      <w:r>
        <w:t xml:space="preserve"> участником конкурса не ранее чем через десять дней со дня размещения информации о результатах конкурса на официальном сайте торгов и на </w:t>
      </w:r>
      <w:hyperlink r:id="rId33" w:history="1">
        <w:r>
          <w:rPr>
            <w:rStyle w:val="a4"/>
          </w:rPr>
          <w:t>официальном портале</w:t>
        </w:r>
      </w:hyperlink>
      <w:r>
        <w:t xml:space="preserve"> Администрации города.</w:t>
      </w:r>
    </w:p>
    <w:p w:rsidR="00000000" w:rsidRDefault="00A2725B">
      <w:bookmarkStart w:id="169" w:name="sub_1122"/>
      <w:bookmarkEnd w:id="168"/>
      <w:r>
        <w:t>2. Не ранее чем через десять и не позднее чем через пятнадцать календарных дней с момента размещения информации о результатах конкурса на официальном сайте торгов и на официальном портале Администрации города организатор торгов направляет побед</w:t>
      </w:r>
      <w:r>
        <w:t>ителю торгов договор на установку и эксплуатацию рекламной конструкции для заключения в установленном порядке.</w:t>
      </w:r>
    </w:p>
    <w:p w:rsidR="00000000" w:rsidRDefault="00A2725B">
      <w:bookmarkStart w:id="170" w:name="sub_1123"/>
      <w:bookmarkEnd w:id="169"/>
      <w:r>
        <w:t xml:space="preserve">3. Победитель конкурса обязан представить организатору конкурса подписанный договор, переданный ему в порядке, предусмотренном </w:t>
      </w:r>
      <w:hyperlink w:anchor="sub_1122" w:history="1">
        <w:r>
          <w:rPr>
            <w:rStyle w:val="a4"/>
          </w:rPr>
          <w:t>пунктом 2 раздела XII</w:t>
        </w:r>
      </w:hyperlink>
      <w:r>
        <w:t xml:space="preserve"> настоящего положения в течение пяти рабочих дней, если более продолжительный срок для представления подписанного договора не установлен конкурсной документацией.</w:t>
      </w:r>
    </w:p>
    <w:p w:rsidR="00000000" w:rsidRDefault="00A2725B">
      <w:bookmarkStart w:id="171" w:name="sub_1124"/>
      <w:bookmarkEnd w:id="170"/>
      <w:r>
        <w:t>4. В случае если победитель конк</w:t>
      </w:r>
      <w:r>
        <w:t xml:space="preserve">урса, в срок, предусмотренный </w:t>
      </w:r>
      <w:hyperlink w:anchor="sub_1123" w:history="1">
        <w:r>
          <w:rPr>
            <w:rStyle w:val="a4"/>
          </w:rPr>
          <w:t xml:space="preserve">пунктом 3 раздела XII </w:t>
        </w:r>
      </w:hyperlink>
      <w:r>
        <w:t>настоящего положения или конкурсной документацией, не представил организатору конкурса подписанный договор, а также обеспечение исполнения договора в случае если организатором ко</w:t>
      </w:r>
      <w:r>
        <w:t>нкурса такое требование было установлено, победитель конкурса признается уклонившимся от заключения договора.</w:t>
      </w:r>
    </w:p>
    <w:p w:rsidR="00000000" w:rsidRDefault="00A2725B">
      <w:bookmarkStart w:id="172" w:name="sub_1125"/>
      <w:bookmarkEnd w:id="171"/>
      <w:r>
        <w:lastRenderedPageBreak/>
        <w:t xml:space="preserve">5. В случае если победитель конкурса признан уклонившимся от заключения договора, организатор конкурса должен заключить договор с </w:t>
      </w:r>
      <w:r>
        <w:t>участником конкурса, заявке на участие в конкурсе которого присвоен второй номер.</w:t>
      </w:r>
    </w:p>
    <w:p w:rsidR="00000000" w:rsidRDefault="00A2725B">
      <w:bookmarkStart w:id="173" w:name="sub_1126"/>
      <w:bookmarkEnd w:id="172"/>
      <w:r>
        <w:t xml:space="preserve">6. В случае, предусмотренном </w:t>
      </w:r>
      <w:hyperlink w:anchor="sub_1124" w:history="1">
        <w:r>
          <w:rPr>
            <w:rStyle w:val="a4"/>
          </w:rPr>
          <w:t>пунктом 4 раздела XII</w:t>
        </w:r>
      </w:hyperlink>
      <w:r>
        <w:t xml:space="preserve"> настоящего положения конкурсной комиссией не позднее одного дня, следующего за ис</w:t>
      </w:r>
      <w:r>
        <w:t>течением срока на предоставления подписанного победителем договора и (или) обеспечения исполнения договора, составляется протокол об отказе (уклонении) от заключения договора победителем, в котором должны содержаться сведения о месте, дате и времени его со</w:t>
      </w:r>
      <w:r>
        <w:t>ставления, о лице, которое было признано победителем конкурса и признано уклонившимся от заключения договора с организатором, сведения об обстоятельствах и фактах, являющихся основанием для составления протокола, а также реквизиты документов, подтверждающи</w:t>
      </w:r>
      <w:r>
        <w:t>х такие обстоятельства и факты, сведения о передаче права на заключение договора лицу, заявке которого присвоен второй номер и сведения о таком лице.</w:t>
      </w:r>
    </w:p>
    <w:p w:rsidR="00000000" w:rsidRDefault="00A2725B">
      <w:bookmarkStart w:id="174" w:name="sub_1127"/>
      <w:bookmarkEnd w:id="173"/>
      <w:r>
        <w:t xml:space="preserve">7. Протокол, указанный в </w:t>
      </w:r>
      <w:hyperlink w:anchor="sub_1126" w:history="1">
        <w:r>
          <w:rPr>
            <w:rStyle w:val="a4"/>
          </w:rPr>
          <w:t>пункте 6 раздела XII</w:t>
        </w:r>
      </w:hyperlink>
      <w:r>
        <w:t xml:space="preserve"> настоящего положен</w:t>
      </w:r>
      <w:r>
        <w:t xml:space="preserve">ия, подписывается всеми присутствующими членами конкурсной комиссии в день его составления, составляется в двух экземплярах, один из которых хранится у организатора конкурса и размещается организатором конкурса на официальном сайте торгов и на официальном </w:t>
      </w:r>
      <w:r>
        <w:t>портале Администрации города в течение дня, следующего после дня подписания указанного протокола.</w:t>
      </w:r>
    </w:p>
    <w:p w:rsidR="00000000" w:rsidRDefault="00A2725B">
      <w:bookmarkStart w:id="175" w:name="sub_1128"/>
      <w:bookmarkEnd w:id="174"/>
      <w:r>
        <w:t>8. Организатор конкурса в течение трех рабочих дней с даты размещения протокола об отказе (уклонении) победителя от заключения договора с орга</w:t>
      </w:r>
      <w:r>
        <w:t>низатором конкурса передает участнику конкурса, заявке на участие в конкурсе которого присвоен второй номер, один экземпляр протокола и проект договора, который составляется путем включения условий исполнения договора, предложенных участником конкурса, зая</w:t>
      </w:r>
      <w:r>
        <w:t>вке на участие в конкурсе которого присвоен второй номер, в заявке на участие в конкурсе, в проект договора, прилагаемый к конкурсной документации. Указанный проект договора должен быть подписан участником конкурса, заявке на участие, в конкурсе которого п</w:t>
      </w:r>
      <w:r>
        <w:t>рисвоен второй номер, в десятидневный срок и в тот же срок передан организатору конкурса. При этом заключение договора для участника конкурса, заявке на участие, в конкурсе которого присвоен второй номер, является обязательным.</w:t>
      </w:r>
    </w:p>
    <w:p w:rsidR="00000000" w:rsidRDefault="00A2725B">
      <w:bookmarkStart w:id="176" w:name="sub_1129"/>
      <w:bookmarkEnd w:id="175"/>
      <w:r>
        <w:t xml:space="preserve">9. В случае </w:t>
      </w:r>
      <w:r>
        <w:t>уклонения победителя конкурса или участника конкурса, заявке на участие, в конкурсе которого присвоен второй номер, от заключения договора задаток, внесенный ими, не возвращается. В случае уклонения участника конкурса, заявке на участие, в конкурсе которог</w:t>
      </w:r>
      <w:r>
        <w:t>о присвоен второй номер, от заключения договора конкурс признается несостоявшимся.</w:t>
      </w:r>
    </w:p>
    <w:p w:rsidR="00000000" w:rsidRDefault="00A2725B">
      <w:bookmarkStart w:id="177" w:name="sub_1130"/>
      <w:bookmarkEnd w:id="176"/>
      <w:r>
        <w:t>10. В случае если договор не заключен с победителем конкурса или с участником конкурса, заявке на участие, в конкурсе которого присвоен второй номер, конкурс</w:t>
      </w:r>
      <w:r>
        <w:t xml:space="preserve"> признается несостоявшимся. В последнем случае организатор конкурса организует повторное проведение конкурса.</w:t>
      </w:r>
    </w:p>
    <w:p w:rsidR="00000000" w:rsidRDefault="00A2725B">
      <w:bookmarkStart w:id="178" w:name="sub_1131"/>
      <w:bookmarkEnd w:id="177"/>
      <w:r>
        <w:t>11. Договор на установку и эксплуатацию рекламной конструкции заключается на условиях, указанных в поданной участником конкурса, с</w:t>
      </w:r>
      <w:r>
        <w:t xml:space="preserve"> которым заключается договор, заявке на участие в конкурсе и в конкурсной документации. При заключении и (или) исполнении договора цена такого договора не может быть ниже начальной (минимальной) цены договора (цены лота), указанной в извещении о проведении</w:t>
      </w:r>
      <w:r>
        <w:t xml:space="preserve"> конкурса, но может быть увеличена по соглашению сторон в порядке, установленном договором.</w:t>
      </w:r>
    </w:p>
    <w:p w:rsidR="00000000" w:rsidRDefault="00A2725B">
      <w:bookmarkStart w:id="179" w:name="sub_1132"/>
      <w:bookmarkEnd w:id="178"/>
      <w:r>
        <w:t>12. В случае если организатором торгов в конкурсной документации было установлено требование о внесении задатка, организатор конкурса обязан возврат</w:t>
      </w:r>
      <w:r>
        <w:t>ить задаток в течение пяти рабочих дней с даты подписания протокола оценки и сопоставления заявок на участие в конкурсе участникам конкурса, которые не стали победителями конкурса, за исключением участника конкурса, заявке на участие в конкурсе которого пр</w:t>
      </w:r>
      <w:r>
        <w:t xml:space="preserve">исвоен второй номер и которому задаток возвращается в порядке, предусмотренном </w:t>
      </w:r>
      <w:hyperlink w:anchor="sub_11076" w:history="1">
        <w:r>
          <w:rPr>
            <w:rStyle w:val="a4"/>
          </w:rPr>
          <w:t>подпунктом 12.2 пункта 2 раздела XII</w:t>
        </w:r>
      </w:hyperlink>
      <w:r>
        <w:t xml:space="preserve"> настоящего положения.</w:t>
      </w:r>
    </w:p>
    <w:p w:rsidR="00000000" w:rsidRDefault="00A2725B">
      <w:bookmarkStart w:id="180" w:name="sub_11075"/>
      <w:bookmarkEnd w:id="179"/>
      <w:r>
        <w:t>12.1. Задаток, оплаченный победителем конкурса в качестве обеспечения заяв</w:t>
      </w:r>
      <w:r>
        <w:t xml:space="preserve">ки, ему не </w:t>
      </w:r>
      <w:r>
        <w:lastRenderedPageBreak/>
        <w:t>возвращается и учитывается в качестве авансового платежа по договору на установку и эксплуатацию рекламной конструкции.</w:t>
      </w:r>
    </w:p>
    <w:p w:rsidR="00000000" w:rsidRDefault="00A2725B">
      <w:bookmarkStart w:id="181" w:name="sub_11076"/>
      <w:bookmarkEnd w:id="180"/>
      <w:r>
        <w:t>12.2. Задаток возвращается участнику конкурса, заявке на участие, в конкурсе которого присвоен второй номер</w:t>
      </w:r>
      <w:r>
        <w:t>, в течение пяти рабочих дней с даты подписания договора с победителем конкурса или с таким участником конкурса.</w:t>
      </w:r>
    </w:p>
    <w:p w:rsidR="00000000" w:rsidRDefault="00A2725B">
      <w:bookmarkStart w:id="182" w:name="sub_1133"/>
      <w:bookmarkEnd w:id="181"/>
      <w:r>
        <w:t>13. Победитель конкурса или лицо, заявке которого был присвоен второй номер, сумма внесенного ими задатка при отсутствии основ</w:t>
      </w:r>
      <w:r>
        <w:t>аний для признания их, уклоняющимися (уклонившимися) от заключения договора на установку и эксплуатацию рекламных конструкций, учитывается в счет оплаты (частичной оплаты) обеспечения исполнения договора, если такое требование установлено организатором кон</w:t>
      </w:r>
      <w:r>
        <w:t>курса в конкурсной документации, либо в счет платежа за право заключения договора на установку и эксплуатацию рекламной конструкции.</w:t>
      </w:r>
    </w:p>
    <w:p w:rsidR="00000000" w:rsidRDefault="00A2725B">
      <w:bookmarkStart w:id="183" w:name="sub_1134"/>
      <w:bookmarkEnd w:id="182"/>
      <w:r>
        <w:t>14. Рекламораспространитель, заключивший договор на установку и эксплуатацию рекламной конструкции по итога</w:t>
      </w:r>
      <w:r>
        <w:t>м конкурса, обязан обратиться в департамент архитектуры и градостроительства Администрации города для получения разрешения на установку и эксплуатацию рекламной конструкции в установленном законодательством порядке, в соответствии с административным реглам</w:t>
      </w:r>
      <w:r>
        <w:t>ентом предоставления муниципальной услуги по выдаче разрешений на установку и эксплуатацию рекламных конструкций.</w:t>
      </w:r>
    </w:p>
    <w:p w:rsidR="00000000" w:rsidRDefault="00A2725B">
      <w:bookmarkStart w:id="184" w:name="sub_1135"/>
      <w:bookmarkEnd w:id="183"/>
      <w:r>
        <w:t>15. После заключения договора на установку и эксплуатацию рекламной конструкции и получения разрешения на установку и эксплуат</w:t>
      </w:r>
      <w:r>
        <w:t>ацию рекламной конструкции рекламораспространитель вправе приступить к монтажу (технологическому присоединению) рекламной конструкции.</w:t>
      </w:r>
    </w:p>
    <w:bookmarkEnd w:id="184"/>
    <w:p w:rsidR="00000000" w:rsidRDefault="00A2725B"/>
    <w:p w:rsidR="00000000" w:rsidRDefault="00A2725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5" w:name="sub_1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5"/>
    <w:p w:rsidR="00000000" w:rsidRDefault="00A2725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изменено. - </w:t>
      </w:r>
      <w:hyperlink r:id="rId3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г. Сургута от 12 февраля 2020 г. N 1002</w:t>
      </w:r>
    </w:p>
    <w:p w:rsidR="00000000" w:rsidRDefault="00A2725B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725B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1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положению</w:t>
        </w:r>
      </w:hyperlink>
      <w:r>
        <w:rPr>
          <w:rStyle w:val="a3"/>
          <w:rFonts w:ascii="Arial" w:hAnsi="Arial" w:cs="Arial"/>
        </w:rPr>
        <w:t xml:space="preserve"> о порядке</w:t>
      </w:r>
      <w:r>
        <w:rPr>
          <w:rStyle w:val="a3"/>
          <w:rFonts w:ascii="Arial" w:hAnsi="Arial" w:cs="Arial"/>
        </w:rPr>
        <w:br/>
        <w:t>организации и проведения торгов</w:t>
      </w:r>
      <w:r>
        <w:rPr>
          <w:rStyle w:val="a3"/>
          <w:rFonts w:ascii="Arial" w:hAnsi="Arial" w:cs="Arial"/>
        </w:rPr>
        <w:br/>
        <w:t>на право заключения договора</w:t>
      </w:r>
      <w:r>
        <w:rPr>
          <w:rStyle w:val="a3"/>
          <w:rFonts w:ascii="Arial" w:hAnsi="Arial" w:cs="Arial"/>
        </w:rPr>
        <w:br/>
        <w:t>на установку и эксплуатацию</w:t>
      </w:r>
      <w:r>
        <w:rPr>
          <w:rStyle w:val="a3"/>
          <w:rFonts w:ascii="Arial" w:hAnsi="Arial" w:cs="Arial"/>
        </w:rPr>
        <w:br/>
        <w:t xml:space="preserve">рекламной конструкции на земельных </w:t>
      </w:r>
      <w:r>
        <w:rPr>
          <w:rStyle w:val="a3"/>
          <w:rFonts w:ascii="Arial" w:hAnsi="Arial" w:cs="Arial"/>
        </w:rPr>
        <w:br/>
        <w:t>участках, которые находятся в муниципальной</w:t>
      </w:r>
      <w:r>
        <w:rPr>
          <w:rStyle w:val="a3"/>
          <w:rFonts w:ascii="Arial" w:hAnsi="Arial" w:cs="Arial"/>
        </w:rPr>
        <w:br/>
        <w:t xml:space="preserve">собственности или государственная </w:t>
      </w:r>
      <w:r>
        <w:rPr>
          <w:rStyle w:val="a3"/>
          <w:rFonts w:ascii="Arial" w:hAnsi="Arial" w:cs="Arial"/>
        </w:rPr>
        <w:br/>
        <w:t>собственность на которые не разграничена,</w:t>
      </w:r>
      <w:r>
        <w:rPr>
          <w:rStyle w:val="a3"/>
          <w:rFonts w:ascii="Arial" w:hAnsi="Arial" w:cs="Arial"/>
        </w:rPr>
        <w:t xml:space="preserve"> </w:t>
      </w:r>
      <w:r>
        <w:rPr>
          <w:rStyle w:val="a3"/>
          <w:rFonts w:ascii="Arial" w:hAnsi="Arial" w:cs="Arial"/>
        </w:rPr>
        <w:br/>
        <w:t xml:space="preserve">а также зданиях или ином недвижимом имуществе, </w:t>
      </w:r>
      <w:r>
        <w:rPr>
          <w:rStyle w:val="a3"/>
          <w:rFonts w:ascii="Arial" w:hAnsi="Arial" w:cs="Arial"/>
        </w:rPr>
        <w:br/>
        <w:t xml:space="preserve">находящемся в муниципальной собственности, </w:t>
      </w:r>
      <w:r>
        <w:rPr>
          <w:rStyle w:val="a3"/>
          <w:rFonts w:ascii="Arial" w:hAnsi="Arial" w:cs="Arial"/>
        </w:rPr>
        <w:br/>
        <w:t>в том числе переданных в хозяйственное</w:t>
      </w:r>
      <w:r>
        <w:rPr>
          <w:rStyle w:val="a3"/>
          <w:rFonts w:ascii="Arial" w:hAnsi="Arial" w:cs="Arial"/>
        </w:rPr>
        <w:br/>
        <w:t>ведение или оперативное управление</w:t>
      </w:r>
    </w:p>
    <w:p w:rsidR="00000000" w:rsidRDefault="00A2725B">
      <w:pPr>
        <w:pStyle w:val="ab"/>
      </w:pPr>
      <w:r>
        <w:t>С изменениями и дополнениями от:</w:t>
      </w:r>
    </w:p>
    <w:p w:rsidR="00000000" w:rsidRDefault="00A2725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12 февраля 2020 г.</w:t>
      </w:r>
    </w:p>
    <w:p w:rsidR="00000000" w:rsidRDefault="00A2725B"/>
    <w:p w:rsidR="00000000" w:rsidRDefault="00A2725B">
      <w:pPr>
        <w:pStyle w:val="1"/>
      </w:pPr>
      <w:r>
        <w:t xml:space="preserve">Проект </w:t>
      </w:r>
      <w:r>
        <w:br/>
      </w:r>
      <w:r>
        <w:t>договора на установку и эксплуатацию рекламных (ой) конструкций (и)</w:t>
      </w:r>
    </w:p>
    <w:p w:rsidR="00000000" w:rsidRDefault="00A2725B"/>
    <w:p w:rsidR="00000000" w:rsidRDefault="00A2725B">
      <w:pPr>
        <w:pStyle w:val="1"/>
      </w:pPr>
      <w:r>
        <w:t xml:space="preserve">Договор N____ </w:t>
      </w:r>
      <w:r>
        <w:br/>
        <w:t>на установку и эксплуатацию рекламных(ой) конструкций(и) на объектах муниципальной собственности, в том числе переданных в хозяйственное ведение, оперативное управление</w:t>
      </w:r>
      <w:r>
        <w:br/>
      </w:r>
      <w:r>
        <w:lastRenderedPageBreak/>
        <w:t>г. </w:t>
      </w:r>
      <w:r>
        <w:t>Сургут 20__ г.</w:t>
      </w:r>
    </w:p>
    <w:p w:rsidR="00000000" w:rsidRDefault="00A2725B"/>
    <w:p w:rsidR="00000000" w:rsidRDefault="00A2725B">
      <w:r>
        <w:t>Администрация города Сургута, действующая от имени муниципального образования городской округ город Сургут, именуемая в дальнейшем "Администрация", в лице, __________________ в ________________________________,</w:t>
      </w:r>
    </w:p>
    <w:p w:rsidR="00000000" w:rsidRDefault="00A2725B">
      <w:r>
        <w:t>лице действующего на основани</w:t>
      </w:r>
      <w:r>
        <w:t>и ______________________, с одной стороны, и ____________________ именуемое_______________________в дальнейшем "Рекламораспространитель", в лице _________________________ действующего на основании ________________________, с другой стороны, вместе именуемы</w:t>
      </w:r>
      <w:r>
        <w:t>е в дальнейшем "Стороны", на основании протокола от "____" _________ 20___ г. ________________________________________на право заключения договора на установку и эксплуатацию рекламных(ой) конструкций(и) на объектах муниципальной собственности, в том числе</w:t>
      </w:r>
      <w:r>
        <w:t xml:space="preserve"> переданных в хозяйственное ведение, оперативное управление __________ лот N____, заключили настоящий договор (в дальнейшем "Договор") на следующих условиях:</w:t>
      </w:r>
    </w:p>
    <w:p w:rsidR="00000000" w:rsidRDefault="00A2725B"/>
    <w:p w:rsidR="00000000" w:rsidRDefault="00A2725B">
      <w:pPr>
        <w:pStyle w:val="1"/>
      </w:pPr>
      <w:r>
        <w:t>1. Предмет и Общие положения договора</w:t>
      </w:r>
    </w:p>
    <w:p w:rsidR="00000000" w:rsidRDefault="00A2725B"/>
    <w:p w:rsidR="00000000" w:rsidRDefault="00A2725B">
      <w:r>
        <w:t>1.1. В соответствии с настоящим договором Рекламораспростр</w:t>
      </w:r>
      <w:r>
        <w:t>анитель вправе установить рекламные конструкции (далее - РК), осуществлять их эксплуатацию, техническое обслуживание, а Администрация обязуется в соответствии с условиями настоящего договора совершить необходимые действия по предоставлению ему такой возмож</w:t>
      </w:r>
      <w:r>
        <w:t>ности.</w:t>
      </w:r>
    </w:p>
    <w:p w:rsidR="00000000" w:rsidRDefault="00A2725B">
      <w:bookmarkStart w:id="186" w:name="sub_110012"/>
      <w:r>
        <w:t>1.2. Рекламораспространитель имеет право установить и эксплуатировать РК на условиях настоящего договора, согласно перечню объектов наружной рекламы (</w:t>
      </w:r>
      <w:hyperlink w:anchor="sub_11001" w:history="1">
        <w:r>
          <w:rPr>
            <w:rStyle w:val="a4"/>
          </w:rPr>
          <w:t>приложение 1</w:t>
        </w:r>
      </w:hyperlink>
      <w:r>
        <w:t xml:space="preserve"> к настоящему договору).</w:t>
      </w:r>
    </w:p>
    <w:bookmarkEnd w:id="186"/>
    <w:p w:rsidR="00000000" w:rsidRDefault="00A2725B">
      <w:r>
        <w:t xml:space="preserve">РК должна быть </w:t>
      </w:r>
      <w:r>
        <w:t>установлена в точном соответствии с проектом рекламных (ой) конструкций (и) и выданным разрешением на установку и эксплуатацию рекламных (ой) конструкций (и), в месте установки РК в соответствии со Схемой размещения рекламных конструкций, утвержденной муни</w:t>
      </w:r>
      <w:r>
        <w:t>ципальным правовым актом Администрации города.</w:t>
      </w:r>
    </w:p>
    <w:p w:rsidR="00000000" w:rsidRDefault="00A2725B">
      <w:bookmarkStart w:id="187" w:name="sub_110013"/>
      <w:r>
        <w:t>1.3. Рекламораспространитель имеет право установить и эксплуатировать РК после получения в порядке, установленном муниципальным правовым актом Администрации города разрешения на установку и эксплуата</w:t>
      </w:r>
      <w:r>
        <w:t>цию рекламных (ой) конструкций (и).</w:t>
      </w:r>
    </w:p>
    <w:p w:rsidR="00000000" w:rsidRDefault="00A2725B">
      <w:bookmarkStart w:id="188" w:name="sub_110014"/>
      <w:bookmarkEnd w:id="187"/>
      <w:r>
        <w:t>1.4. Срок действия Договора лет с "__" ______20__ г. по "__" _____20__ г.</w:t>
      </w:r>
    </w:p>
    <w:bookmarkEnd w:id="188"/>
    <w:p w:rsidR="00000000" w:rsidRDefault="00A2725B">
      <w:r>
        <w:t>1.5. Обязательство по внесению платежей по Договору, неустойки (штрафов, пени) осуществляется Рекламораспространител</w:t>
      </w:r>
      <w:r>
        <w:t>ем лично, без привлечения третьих лиц.</w:t>
      </w:r>
    </w:p>
    <w:p w:rsidR="00000000" w:rsidRDefault="00A2725B"/>
    <w:p w:rsidR="00000000" w:rsidRDefault="00A2725B">
      <w:pPr>
        <w:pStyle w:val="1"/>
      </w:pPr>
      <w:r>
        <w:t>2. Права и обязанности сторон</w:t>
      </w:r>
    </w:p>
    <w:p w:rsidR="00000000" w:rsidRDefault="00A2725B"/>
    <w:p w:rsidR="00000000" w:rsidRDefault="00A2725B">
      <w:bookmarkStart w:id="189" w:name="sub_110021"/>
      <w:r>
        <w:t>2.1. Рекламораспространитель обязан в течение 3 (трех) рабочих дней с даты подписания настоящего Договора подать в Администрацию заявление о выдаче разрешения на установку и э</w:t>
      </w:r>
      <w:r>
        <w:t>ксплуатацию рекламных (ой) конструкций (и) по форме и в порядке установленными муниципальным правовым актом. В случае необходимости получения нового разрешения на установку и эксплуатацию рекламных (ой) конструкций (и) в рамках действующего договора, заявл</w:t>
      </w:r>
      <w:r>
        <w:t>ение о выдаче разрешения на установку и эксплуатацию рекламных (ой) конструкций (и) подается в срок не позднее 3 (трех) рабочих дней со дня подачи документов на аннулирование действующего разрешения;</w:t>
      </w:r>
    </w:p>
    <w:bookmarkEnd w:id="189"/>
    <w:p w:rsidR="00000000" w:rsidRDefault="00A2725B">
      <w:r>
        <w:t xml:space="preserve">2.2. При установке РК Рекламораспространитель </w:t>
      </w:r>
      <w:r>
        <w:t>обязан:</w:t>
      </w:r>
    </w:p>
    <w:p w:rsidR="00000000" w:rsidRDefault="00A2725B">
      <w:bookmarkStart w:id="190" w:name="sub_221"/>
      <w:r>
        <w:t xml:space="preserve">2.2.1. Обеспечить соблюдение требований </w:t>
      </w:r>
      <w:hyperlink r:id="rId36" w:history="1">
        <w:r>
          <w:rPr>
            <w:rStyle w:val="a4"/>
          </w:rPr>
          <w:t>Федерального закона</w:t>
        </w:r>
      </w:hyperlink>
      <w:r>
        <w:t xml:space="preserve"> от 13.03.2006 N 38-ФЗ "О рекламе" других федеральных законов, указов и распоряжений Президента Российской Фе</w:t>
      </w:r>
      <w:r>
        <w:t xml:space="preserve">дерации, </w:t>
      </w:r>
      <w:r>
        <w:lastRenderedPageBreak/>
        <w:t xml:space="preserve">постановлений и распоряжений Правительства Российской Федерации, нормативных правовых актов федеральных органов исполнительной власти, муниципальных правовых актов города Сургута, а также требований Государственного стандарта Российской Федерации </w:t>
      </w:r>
      <w:r>
        <w:t xml:space="preserve">Р 52044-2003 "Наружная реклама на автомобильных дорогах и территориях городских и сельских поселений, требований строительных норм и правил. Общие технические требования к средствам наружной рекламы. Правила размещения", утвержденного </w:t>
      </w:r>
      <w:hyperlink r:id="rId37" w:history="1">
        <w:r>
          <w:rPr>
            <w:rStyle w:val="a4"/>
          </w:rPr>
          <w:t>постановлением</w:t>
        </w:r>
      </w:hyperlink>
      <w:r>
        <w:t xml:space="preserve"> Госстандарта России от 22.04.2003 N 124-ст, условий договора. В случае обнаружения несоответствия вышеуказанных нормативных актов привести в соответствие рекламную конструкцию, по предписани</w:t>
      </w:r>
      <w:r>
        <w:t>ю Администрации, в течение 45 календарных дней.</w:t>
      </w:r>
    </w:p>
    <w:p w:rsidR="00000000" w:rsidRDefault="00A2725B">
      <w:bookmarkStart w:id="191" w:name="sub_222"/>
      <w:bookmarkEnd w:id="190"/>
      <w:r>
        <w:t>2.2.2. При проведении земляных работ соблюдать требования нормативных правовых актов Администрации города Сургута, не допускать повреждения существующих сетей инженерных сооружений и коммуникаци</w:t>
      </w:r>
      <w:r>
        <w:t>й (электро-, тепло-, водосетей, линий связи, железных дорог, нефтепроводов, газопроводов, иных подобных сооружений). В случае повреждения существующих сетей, инженерных сооружений и коммуникаций (электро-, тепло-, водосетей, линий связи, железных дорог, не</w:t>
      </w:r>
      <w:r>
        <w:t>фтепроводов, газопроводов, иных подобных сооружений) устранить данные повреждения по предписанию Администрации в срок в зависимости от уровня повреждений.</w:t>
      </w:r>
    </w:p>
    <w:bookmarkEnd w:id="191"/>
    <w:p w:rsidR="00000000" w:rsidRDefault="00A2725B">
      <w:r>
        <w:t>2.2.3. Не допускать уничтожение и повреждение зеленых насаждений.</w:t>
      </w:r>
    </w:p>
    <w:p w:rsidR="00000000" w:rsidRDefault="00A2725B">
      <w:r>
        <w:t>2.2.4. Самостоятельно и за свой счет получить и выполнить технические условия, при необходимости осуществить подключение РК к электросетям для организации энергоснабжения и освещения РК в вечернее и ночное время в соответствии с требованиями действующего з</w:t>
      </w:r>
      <w:r>
        <w:t>аконодательства.</w:t>
      </w:r>
    </w:p>
    <w:p w:rsidR="00000000" w:rsidRDefault="00A2725B">
      <w:r>
        <w:t xml:space="preserve">2.2.5. Уведомить Администрацию о факте установки и эксплуатации РК третьими лицами в месте размещения РК, указанном в </w:t>
      </w:r>
      <w:hyperlink w:anchor="sub_110012" w:history="1">
        <w:r>
          <w:rPr>
            <w:rStyle w:val="a4"/>
          </w:rPr>
          <w:t>пункте 1.2</w:t>
        </w:r>
      </w:hyperlink>
      <w:r>
        <w:t xml:space="preserve"> настоящего Договора, в течение 3 (трех) календарных дней с момента выявления данно</w:t>
      </w:r>
      <w:r>
        <w:t>го факта.</w:t>
      </w:r>
    </w:p>
    <w:p w:rsidR="00000000" w:rsidRDefault="00A2725B">
      <w:r>
        <w:t>2.3. При эксплуатации РК Рекламораспространитель обязан:</w:t>
      </w:r>
    </w:p>
    <w:p w:rsidR="00000000" w:rsidRDefault="00A2725B">
      <w:r>
        <w:t>2.3.1. Своевременно и полностью перечислять плату по Договору в размере и сроках, установленных настоящим Договором.</w:t>
      </w:r>
    </w:p>
    <w:p w:rsidR="00000000" w:rsidRDefault="00A2725B">
      <w:r>
        <w:t>2.3.2. Подписывать акты сверки взаимных расчетов, полученные Рекламораст</w:t>
      </w:r>
      <w:r>
        <w:t>ространителем лично либо по почте, в срок не позднее 5 (пяти) рабочих дней с момента их получения.</w:t>
      </w:r>
    </w:p>
    <w:p w:rsidR="00000000" w:rsidRDefault="00A2725B">
      <w:r>
        <w:t>В случае невозврата в Администрацию подписанных актов сверок взаимных расчетов в установленный срок указанные в актах суммы считаются подтвержденными.</w:t>
      </w:r>
    </w:p>
    <w:p w:rsidR="00000000" w:rsidRDefault="00A2725B">
      <w:bookmarkStart w:id="192" w:name="sub_233"/>
      <w:r>
        <w:t>2.3.3. Предоставлять ежегодно под размещение социальной рекламы одну экспонируемую поверхность на основании заявки Администрации в пределах, предложенных Рекламораспространителем в заявке на участие, в конкурсе _____ календарных дней.</w:t>
      </w:r>
    </w:p>
    <w:bookmarkEnd w:id="192"/>
    <w:p w:rsidR="00000000" w:rsidRDefault="00A2725B">
      <w:r>
        <w:t>2.3.4. Обеспе</w:t>
      </w:r>
      <w:r>
        <w:t>чить наличие маркировки с указанием Рекламораспространителя и номера его телефона, номера, даты выдачи и окончания срока действия разрешения на установку и эксплуатацию РК.</w:t>
      </w:r>
    </w:p>
    <w:p w:rsidR="00000000" w:rsidRDefault="00A2725B">
      <w:r>
        <w:t>По требованию Администрации устранить недостатки в течение 15 (пятнадцати) календар</w:t>
      </w:r>
      <w:r>
        <w:t>ных дней с момента получения информации об обнаруженных недостатках (лично, по электронной почте Рекламорастространителя).</w:t>
      </w:r>
    </w:p>
    <w:p w:rsidR="00000000" w:rsidRDefault="00A2725B">
      <w:bookmarkStart w:id="193" w:name="sub_235"/>
      <w:r>
        <w:t>2.3.5. Нести бремя содержания РК, а также риск случайной гибели или случайного повреждения РК. За свой счет производить текущи</w:t>
      </w:r>
      <w:r>
        <w:t>й ремонт, замену элементов РК или, в случае невозможности восстановления, замену всей РК на однотипную.</w:t>
      </w:r>
    </w:p>
    <w:bookmarkEnd w:id="193"/>
    <w:p w:rsidR="00000000" w:rsidRDefault="00A2725B">
      <w:r>
        <w:t>2.3.6. Выполнять мероприятия по благоустройству прилегающей территории к РК в соответствии с требованиями действующего законодательства Российско</w:t>
      </w:r>
      <w:r>
        <w:t>й Федерации.</w:t>
      </w:r>
    </w:p>
    <w:p w:rsidR="00000000" w:rsidRDefault="00A2725B">
      <w:bookmarkStart w:id="194" w:name="sub_237"/>
      <w:r>
        <w:t>2.3.7. Демонтировать РК в течение 10 (десяти) рабочих дней со дня истечения срока действия договора.</w:t>
      </w:r>
    </w:p>
    <w:bookmarkEnd w:id="194"/>
    <w:p w:rsidR="00000000" w:rsidRDefault="00A2725B">
      <w:r>
        <w:t>В случае аннулирования разрешения или признания его недействительным демонтаж РК должен быть осуществлен в течение месяца, а инф</w:t>
      </w:r>
      <w:r>
        <w:t xml:space="preserve">ормация, размещенная на рекламных (ой) конструкций (и), должна быть удалена в течение трех календарных дней с момента аннулирования </w:t>
      </w:r>
      <w:r>
        <w:lastRenderedPageBreak/>
        <w:t>или признания недействительным разрешения.</w:t>
      </w:r>
    </w:p>
    <w:p w:rsidR="00000000" w:rsidRDefault="00A2725B">
      <w:r>
        <w:t>Демонтаж РК должен быть осуществлен вместе с фундаментом с последующим восстановл</w:t>
      </w:r>
      <w:r>
        <w:t>ением благоустройства территории после демонтажа РК.</w:t>
      </w:r>
    </w:p>
    <w:p w:rsidR="00000000" w:rsidRDefault="00A2725B">
      <w:r>
        <w:t>В течение 3 (трех) рабочих дней с момента демонтажа РК уведомить Администрацию в письменной форме с приложением фотофиксации.</w:t>
      </w:r>
    </w:p>
    <w:p w:rsidR="00000000" w:rsidRDefault="00A2725B">
      <w:r>
        <w:t>2.3.8. На основании письменного требования Администрации в течение 10 рабочих</w:t>
      </w:r>
      <w:r>
        <w:t xml:space="preserve"> дней со дня его получения, если требованием не установлен более длительный срок, демонтировать РК в случае препятствия проведению благоустройства территории, дорожных работ, строительства, реконструкции, капитального ремонта, а также ремонта зданий, строе</w:t>
      </w:r>
      <w:r>
        <w:t>ний, сооружений, на срок проведения данных работ.</w:t>
      </w:r>
    </w:p>
    <w:p w:rsidR="00000000" w:rsidRDefault="00A2725B">
      <w:r>
        <w:t>При проведении аварийных работ в месте размещения РК, она подлежит демонтажу в срок, установленный в письменном требовании организации, осуществляющей выполнение данных работ.</w:t>
      </w:r>
    </w:p>
    <w:p w:rsidR="00000000" w:rsidRDefault="00A2725B">
      <w:r>
        <w:t>2.4. Рекламораспространитель и</w:t>
      </w:r>
      <w:r>
        <w:t>меет право:</w:t>
      </w:r>
    </w:p>
    <w:p w:rsidR="00000000" w:rsidRDefault="00A2725B">
      <w:r>
        <w:t xml:space="preserve">2.4.1. Получить беспрепятственный доступ к недвижимому имуществу, к которому присоединяется РК в соответствии с </w:t>
      </w:r>
      <w:hyperlink w:anchor="sub_110012" w:history="1">
        <w:r>
          <w:rPr>
            <w:rStyle w:val="a4"/>
          </w:rPr>
          <w:t>пунктом 1.2</w:t>
        </w:r>
      </w:hyperlink>
      <w:r>
        <w:t xml:space="preserve"> настоящего Договора.</w:t>
      </w:r>
    </w:p>
    <w:p w:rsidR="00000000" w:rsidRDefault="00A2725B">
      <w:r>
        <w:t>2.4.2. В порядке и на условиях настоящего Договора установить и эксплуа</w:t>
      </w:r>
      <w:r>
        <w:t xml:space="preserve">тировать принадлежащую ему РК на срок, указанный в </w:t>
      </w:r>
      <w:hyperlink w:anchor="sub_110014" w:history="1">
        <w:r>
          <w:rPr>
            <w:rStyle w:val="a4"/>
          </w:rPr>
          <w:t>пункте 1.4</w:t>
        </w:r>
      </w:hyperlink>
      <w:r>
        <w:t xml:space="preserve"> настоящего Договора.</w:t>
      </w:r>
    </w:p>
    <w:p w:rsidR="00000000" w:rsidRDefault="00A2725B">
      <w:r>
        <w:t>2.5. Администрация обязана:</w:t>
      </w:r>
    </w:p>
    <w:p w:rsidR="00000000" w:rsidRDefault="00A2725B">
      <w:r>
        <w:t>2.5.1. В случае если выставляется рекламное место с ранее установленной на нем рекламной конструкции Администрация га</w:t>
      </w:r>
      <w:r>
        <w:t>рантирует демонтаж рекламных (ой) конструкций (и), установленных (ой) ранее в указанных (ом) местах (е), в течение 45 дней от даты подписания протокола конкурса, если установленная ранее конструкция не принадлежит победителю торгов, и если победитель торго</w:t>
      </w:r>
      <w:r>
        <w:t>в не смог урегулировать вопрос дальнейшего ее размещения с прежним владельцем конструкции.</w:t>
      </w:r>
    </w:p>
    <w:p w:rsidR="00000000" w:rsidRDefault="00A2725B">
      <w:r>
        <w:t>2.5.2. Предоставить Рекламораспространителю беспрепятственный доступ к недвижимому имуществу, к которому присоединяется РК.</w:t>
      </w:r>
    </w:p>
    <w:p w:rsidR="00000000" w:rsidRDefault="00A2725B">
      <w:r>
        <w:t>2.5.3. Принять меры в соответствии с треб</w:t>
      </w:r>
      <w:r>
        <w:t xml:space="preserve">ованиями действующего законодательства в случае поступления от Рекламораспространителя уведомления о факте установки и эксплуатации РК третьими лицами в месте размещения РК, указанном в </w:t>
      </w:r>
      <w:hyperlink w:anchor="sub_110012" w:history="1">
        <w:r>
          <w:rPr>
            <w:rStyle w:val="a4"/>
          </w:rPr>
          <w:t>пункте 1.2</w:t>
        </w:r>
      </w:hyperlink>
      <w:r>
        <w:t xml:space="preserve"> настоящего Договора.</w:t>
      </w:r>
    </w:p>
    <w:p w:rsidR="00000000" w:rsidRDefault="00A2725B">
      <w:r>
        <w:t>2.5.4. Вес</w:t>
      </w:r>
      <w:r>
        <w:t>ти учет объема предоставления Рекламораспространителем площадей (экспонируемых поверхностей) под размещение социальной рекламы.</w:t>
      </w:r>
    </w:p>
    <w:p w:rsidR="00000000" w:rsidRDefault="00A2725B">
      <w:r>
        <w:t>2.6. Администрация имеет право:</w:t>
      </w:r>
    </w:p>
    <w:p w:rsidR="00000000" w:rsidRDefault="00A2725B">
      <w:r>
        <w:t>Требовать от Рекламораспространителя надлежащего выполнения обязательств, а также требовать свое</w:t>
      </w:r>
      <w:r>
        <w:t>временного устранения выявленных недостатков.</w:t>
      </w:r>
    </w:p>
    <w:p w:rsidR="00000000" w:rsidRDefault="00A2725B"/>
    <w:p w:rsidR="00000000" w:rsidRDefault="00A2725B">
      <w:pPr>
        <w:pStyle w:val="1"/>
      </w:pPr>
      <w:r>
        <w:t>3. Платежи и расчеты по договору</w:t>
      </w:r>
    </w:p>
    <w:p w:rsidR="00000000" w:rsidRDefault="00A2725B"/>
    <w:p w:rsidR="00000000" w:rsidRDefault="00A2725B">
      <w:bookmarkStart w:id="195" w:name="sub_110031"/>
      <w:r>
        <w:t>3.1. Размер платы по Договору составляет:______________ рублей _____ копеек, в том числе в год _____________________ рублей ____ копеек (</w:t>
      </w:r>
      <w:hyperlink w:anchor="sub_11001" w:history="1">
        <w:r>
          <w:rPr>
            <w:rStyle w:val="a4"/>
          </w:rPr>
          <w:t>приложение 1</w:t>
        </w:r>
      </w:hyperlink>
      <w:r>
        <w:t xml:space="preserve"> к договору).</w:t>
      </w:r>
    </w:p>
    <w:p w:rsidR="00000000" w:rsidRDefault="00A2725B">
      <w:bookmarkStart w:id="196" w:name="sub_110032"/>
      <w:bookmarkEnd w:id="195"/>
      <w:r>
        <w:t>3.2. Годовая плата по договору вносится Рекламораспространителем равными долями в течение первых трех кварталов текущего года не позднее 25-го числа последнего месяца текущего квартала, а в четвертом квартал</w:t>
      </w:r>
      <w:r>
        <w:t>е - не позднее первого декабря текущего года.</w:t>
      </w:r>
    </w:p>
    <w:bookmarkEnd w:id="196"/>
    <w:p w:rsidR="00000000" w:rsidRDefault="00A2725B">
      <w:r>
        <w:t>Датой оплаты считается дата зачисления денежных средств на расчетный счет Администрации.</w:t>
      </w:r>
    </w:p>
    <w:p w:rsidR="00000000" w:rsidRDefault="00A2725B">
      <w:r>
        <w:t>3.3. Оплата за установку и эксплуатацию рекламных (ой) конструкций (и) производится по следующим реквизитам:</w:t>
      </w:r>
    </w:p>
    <w:p w:rsidR="00000000" w:rsidRDefault="00A2725B">
      <w:r>
        <w:t>"_</w:t>
      </w:r>
      <w:r>
        <w:t>_________________________________________________________________"</w:t>
      </w:r>
    </w:p>
    <w:p w:rsidR="00000000" w:rsidRDefault="00A2725B">
      <w:r>
        <w:t xml:space="preserve">3.4. Размер платы по договору на установку и эксплуатацию рекламных (ой) конструкций </w:t>
      </w:r>
      <w:r>
        <w:lastRenderedPageBreak/>
        <w:t xml:space="preserve">(и), подлежит пересмотру в соответствии с методикой расчета платы за установку и эксплуатацию рекламной </w:t>
      </w:r>
      <w:r>
        <w:t>конструкции на земельных участках, которые находятся в муниципальной собственности или государственная собственность на которые не разграничена, а также на зданиях или ином недвижимом имуществе, находящемся в муниципальной собственности, в том числе переда</w:t>
      </w:r>
      <w:r>
        <w:t xml:space="preserve">нных в хозяйственное ведение или оперативное управление: в связи с ежегодным изменением базовой ставки на плановый период с учетом </w:t>
      </w:r>
      <w:hyperlink r:id="rId38" w:history="1">
        <w:r>
          <w:rPr>
            <w:rStyle w:val="a4"/>
          </w:rPr>
          <w:t>индекса потребительских цен</w:t>
        </w:r>
      </w:hyperlink>
      <w:r>
        <w:t>, опубликованного Федерал</w:t>
      </w:r>
      <w:r>
        <w:t>ьной службой государственной статистики за последний календарный год.</w:t>
      </w:r>
    </w:p>
    <w:p w:rsidR="00000000" w:rsidRDefault="00A2725B">
      <w:r>
        <w:t xml:space="preserve">3.5. Изменение размера платы по Договору является обязательным для сторон, без подписания дополнительного соглашения к Договору, и осуществляется на основании уведомления Администрации, </w:t>
      </w:r>
      <w:r>
        <w:t>направленного в адрес Рекламораспространителя (лично, по факсу, по электронной почте, либо почтовым отправлением по месту нахождения (месту жительства) Рекламорастространителя).</w:t>
      </w:r>
    </w:p>
    <w:p w:rsidR="00000000" w:rsidRDefault="00A2725B">
      <w:r>
        <w:t xml:space="preserve">3.6. Денежные средства, внесенные Рекламораспространителем в качестве задатка </w:t>
      </w:r>
      <w:r>
        <w:t>для участия в конкурсе на право заключения договора на установку и эксплуатацию рекламных (ой) конструкций (и), засчитываются в счет исполнения обязательств по оплате по настоящему договору за первый год действия договора.</w:t>
      </w:r>
    </w:p>
    <w:p w:rsidR="00000000" w:rsidRDefault="00A2725B">
      <w:r>
        <w:t>3.7. За период демонтажа рекламны</w:t>
      </w:r>
      <w:r>
        <w:t>х (ой) конструкций (и), в связи с проведением дорожных и аварийных работ, строительства, реконструкции, капитального ремонта, а также ремонта зданий, строений, сооружений плата по договору на установку и эксплуатацию рекламных (ой) конструкций (и) не взима</w:t>
      </w:r>
      <w:r>
        <w:t>ется в соответствии с Методикой.</w:t>
      </w:r>
    </w:p>
    <w:p w:rsidR="00000000" w:rsidRDefault="00A2725B">
      <w:r>
        <w:t>Иных случаев не взимания платы по настоящему Договору не предусмотрено.</w:t>
      </w:r>
    </w:p>
    <w:p w:rsidR="00000000" w:rsidRDefault="00A2725B"/>
    <w:p w:rsidR="00000000" w:rsidRDefault="00A2725B">
      <w:pPr>
        <w:pStyle w:val="1"/>
      </w:pPr>
      <w:r>
        <w:t>4. Размещение социальной рекламы</w:t>
      </w:r>
    </w:p>
    <w:p w:rsidR="00000000" w:rsidRDefault="00A2725B"/>
    <w:p w:rsidR="00000000" w:rsidRDefault="00A2725B">
      <w:bookmarkStart w:id="197" w:name="sub_110041"/>
      <w:r>
        <w:t>4.1. Рекламораспространитель обязуется ежегодно по заявке Администрации размещать на РК социальную рекламу</w:t>
      </w:r>
      <w:r>
        <w:t xml:space="preserve"> в объеме, указанном в </w:t>
      </w:r>
      <w:hyperlink w:anchor="sub_233" w:history="1">
        <w:r>
          <w:rPr>
            <w:rStyle w:val="a4"/>
          </w:rPr>
          <w:t>подпункте 2.3.3 пункта 2.3.</w:t>
        </w:r>
      </w:hyperlink>
      <w:r>
        <w:t xml:space="preserve"> настоящего Договора.</w:t>
      </w:r>
    </w:p>
    <w:p w:rsidR="00000000" w:rsidRDefault="00A2725B">
      <w:bookmarkStart w:id="198" w:name="sub_142"/>
      <w:bookmarkEnd w:id="197"/>
      <w:r>
        <w:t>4.2. Заявка Администрации содержит информацию о количестве и формате сторон резервируемых экспонируемых поверхностей и о сроках размещения соц</w:t>
      </w:r>
      <w:r>
        <w:t>иальной рекламы.</w:t>
      </w:r>
    </w:p>
    <w:bookmarkEnd w:id="198"/>
    <w:p w:rsidR="00000000" w:rsidRDefault="00A2725B">
      <w:r>
        <w:t>4.3. Заявка в письменном виде направляется Администрацией Рекламораспространителю электронной почтой, факсом либо почтовым отправлением по месту нахождения (месту жительства) Рекламорастространителя) не менее чем за 30 (тридцать) ка</w:t>
      </w:r>
      <w:r>
        <w:t>лендарных дней до предполагаемой даты начала размещения социальной рекламы.</w:t>
      </w:r>
    </w:p>
    <w:p w:rsidR="00000000" w:rsidRDefault="00A2725B">
      <w:r>
        <w:t>Информация, указанная в заявке, может быть изменена или дополнена по соглашению сторон не менее чем за 15 (пятнадцать) календарных дней до предлагаемой даты размещения социальной р</w:t>
      </w:r>
      <w:r>
        <w:t>екламы.</w:t>
      </w:r>
    </w:p>
    <w:p w:rsidR="00000000" w:rsidRDefault="00A2725B">
      <w:r>
        <w:t>4.4. Рекламораспространитель не позднее чем за 2 (два) календарных дня до даты начала срока размещения социальной рекламы, указанного в заявке Администрации, получает материалы, предназначенные для размещения на рекламной(ых) конструкции(ях) (далее</w:t>
      </w:r>
      <w:r>
        <w:t xml:space="preserve"> - материалы).</w:t>
      </w:r>
    </w:p>
    <w:p w:rsidR="00000000" w:rsidRDefault="00A2725B">
      <w:r>
        <w:t>Приемка и передача материалов осуществляется по месту нахождения Администрации, по акту приема-передачи материалов.</w:t>
      </w:r>
    </w:p>
    <w:p w:rsidR="00000000" w:rsidRDefault="00A2725B">
      <w:r>
        <w:t>4.5. Рекламораспространитель по средствам электронной связи предоставляет Администрации фотоотчет, подтверждающий фактическое</w:t>
      </w:r>
      <w:r>
        <w:t xml:space="preserve"> размещение социальной рекламы, не позднее 5 (пяти) рабочих дней с момента размещения социальной рекламы.</w:t>
      </w:r>
    </w:p>
    <w:p w:rsidR="00000000" w:rsidRDefault="00A2725B">
      <w:bookmarkStart w:id="199" w:name="sub_146"/>
      <w:r>
        <w:t xml:space="preserve">4.6. Исключен. - </w:t>
      </w:r>
      <w:hyperlink r:id="rId39" w:history="1">
        <w:r>
          <w:rPr>
            <w:rStyle w:val="a4"/>
          </w:rPr>
          <w:t>Постановление</w:t>
        </w:r>
      </w:hyperlink>
      <w:r>
        <w:t xml:space="preserve"> Администрации г. Сургута от 12 феврал</w:t>
      </w:r>
      <w:r>
        <w:t>я 2020 г. N 1002</w:t>
      </w:r>
    </w:p>
    <w:bookmarkEnd w:id="199"/>
    <w:p w:rsidR="00000000" w:rsidRDefault="00A2725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2725B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2725B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2725B">
      <w:pPr>
        <w:pStyle w:val="1"/>
      </w:pPr>
      <w:r>
        <w:lastRenderedPageBreak/>
        <w:t>5. Ответственность сторон</w:t>
      </w:r>
    </w:p>
    <w:p w:rsidR="00000000" w:rsidRDefault="00A2725B"/>
    <w:p w:rsidR="00000000" w:rsidRDefault="00A2725B">
      <w:r>
        <w:t>5.1. За неисполнение или ненадлежащее исполнение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000000" w:rsidRDefault="00A2725B">
      <w:r>
        <w:t xml:space="preserve">5.2. В случае нарушения </w:t>
      </w:r>
      <w:hyperlink w:anchor="sub_110031" w:history="1">
        <w:r>
          <w:rPr>
            <w:rStyle w:val="a4"/>
          </w:rPr>
          <w:t>пунктов 3.1</w:t>
        </w:r>
      </w:hyperlink>
      <w:r>
        <w:t xml:space="preserve">, </w:t>
      </w:r>
      <w:hyperlink w:anchor="sub_110032" w:history="1">
        <w:r>
          <w:rPr>
            <w:rStyle w:val="a4"/>
          </w:rPr>
          <w:t>3.2</w:t>
        </w:r>
      </w:hyperlink>
      <w:r>
        <w:t xml:space="preserve"> настоящего Договора Рекламораспространитель уплачивает Администрации пени в размере 0,1% от просроченной суммы платежа за каждый день просрочки.</w:t>
      </w:r>
    </w:p>
    <w:p w:rsidR="00000000" w:rsidRDefault="00A2725B">
      <w:r>
        <w:t xml:space="preserve">5.3. За нарушение обязанностей, предусмотренных </w:t>
      </w:r>
      <w:hyperlink w:anchor="sub_110012" w:history="1">
        <w:r>
          <w:rPr>
            <w:rStyle w:val="a4"/>
          </w:rPr>
          <w:t>пунктами 1.2</w:t>
        </w:r>
      </w:hyperlink>
      <w:r>
        <w:t xml:space="preserve">, </w:t>
      </w:r>
      <w:hyperlink w:anchor="sub_110013" w:history="1">
        <w:r>
          <w:rPr>
            <w:rStyle w:val="a4"/>
          </w:rPr>
          <w:t>1.3</w:t>
        </w:r>
      </w:hyperlink>
      <w:r>
        <w:t xml:space="preserve">, </w:t>
      </w:r>
      <w:hyperlink w:anchor="sub_221" w:history="1">
        <w:r>
          <w:rPr>
            <w:rStyle w:val="a4"/>
          </w:rPr>
          <w:t>подпунктами 2.2.1</w:t>
        </w:r>
      </w:hyperlink>
      <w:r>
        <w:t xml:space="preserve">, </w:t>
      </w:r>
      <w:hyperlink w:anchor="sub_222" w:history="1">
        <w:r>
          <w:rPr>
            <w:rStyle w:val="a4"/>
          </w:rPr>
          <w:t>2.2.2 пункта 2.2</w:t>
        </w:r>
      </w:hyperlink>
      <w:r>
        <w:t xml:space="preserve">, </w:t>
      </w:r>
      <w:hyperlink w:anchor="sub_235" w:history="1">
        <w:r>
          <w:rPr>
            <w:rStyle w:val="a4"/>
          </w:rPr>
          <w:t>подпунктом 2.3.5 пункта 2.3</w:t>
        </w:r>
      </w:hyperlink>
      <w:r>
        <w:t xml:space="preserve">, </w:t>
      </w:r>
      <w:hyperlink w:anchor="sub_110041" w:history="1">
        <w:r>
          <w:rPr>
            <w:rStyle w:val="a4"/>
          </w:rPr>
          <w:t>пунктами 4.1 - 4.5</w:t>
        </w:r>
      </w:hyperlink>
      <w:r>
        <w:t xml:space="preserve"> настоящего Договора, Рекламора</w:t>
      </w:r>
      <w:r>
        <w:t xml:space="preserve">спространитель уплачивает неустойку в форме штрафа в размере трех месячных платежей на текущую дату по настоящему Договору, рассчитанную в соответствии с положениями раздела 3 настоящего Договора, в течение 10-и календарных дней со дня получения претензии </w:t>
      </w:r>
      <w:r>
        <w:t>(лично, по факсу, по электронной почте, либо почтовым отправлением по месту нахождения Рекламораспространителя) об оплате.</w:t>
      </w:r>
    </w:p>
    <w:p w:rsidR="00000000" w:rsidRDefault="00A2725B">
      <w:r>
        <w:t xml:space="preserve">5.4. За нарушение обязанностей, предусмотренных </w:t>
      </w:r>
      <w:hyperlink w:anchor="sub_110021" w:history="1">
        <w:r>
          <w:rPr>
            <w:rStyle w:val="a4"/>
          </w:rPr>
          <w:t>пунктом 2.1</w:t>
        </w:r>
      </w:hyperlink>
      <w:r>
        <w:t xml:space="preserve"> настоящего Договора, а также в случае получения Рекламораспространителем отказа в выдаче разрешения на установку и эксплуатацию рекламных (ой) конструкций (и) на основании </w:t>
      </w:r>
      <w:hyperlink r:id="rId41" w:history="1">
        <w:r>
          <w:rPr>
            <w:rStyle w:val="a4"/>
          </w:rPr>
          <w:t xml:space="preserve">пунктов </w:t>
        </w:r>
        <w:r>
          <w:rPr>
            <w:rStyle w:val="a4"/>
          </w:rPr>
          <w:t>1</w:t>
        </w:r>
      </w:hyperlink>
      <w:r>
        <w:t xml:space="preserve">, </w:t>
      </w:r>
      <w:hyperlink r:id="rId42" w:history="1">
        <w:r>
          <w:rPr>
            <w:rStyle w:val="a4"/>
          </w:rPr>
          <w:t>4 части 15 статьи 19</w:t>
        </w:r>
      </w:hyperlink>
      <w:r>
        <w:t xml:space="preserve"> Федерального закона от 13.03.2006 N 38-ФЗ "О рекламе", Администрацией с Рекламораспространителя удерживается неустойка в форме штрафа в размере денежны</w:t>
      </w:r>
      <w:r>
        <w:t>х средств, засчитанных в счет исполнения обязательств по оплате по заключенному Договору (задаток).</w:t>
      </w:r>
    </w:p>
    <w:p w:rsidR="00000000" w:rsidRDefault="00A2725B">
      <w:r>
        <w:t xml:space="preserve">5.5. При невыполнении Рекламораспространителем требований </w:t>
      </w:r>
      <w:hyperlink w:anchor="sub_237" w:history="1">
        <w:r>
          <w:rPr>
            <w:rStyle w:val="a4"/>
          </w:rPr>
          <w:t xml:space="preserve">подпункта 2.3.7 пункта 2.3 </w:t>
        </w:r>
      </w:hyperlink>
      <w:r>
        <w:t>настоящего Договора, Администрация имеет право</w:t>
      </w:r>
      <w:r>
        <w:t xml:space="preserve"> произвести в соответствии с требованиями законодательства Российской Федерации демонтаж РК, провести работы по приведению объекта размещения РК в первоначальное состояние (произвести работы по благоустройству).</w:t>
      </w:r>
    </w:p>
    <w:p w:rsidR="00000000" w:rsidRDefault="00A2725B">
      <w:r>
        <w:t>Расходы по демонтажу, транспортировке, хране</w:t>
      </w:r>
      <w:r>
        <w:t>нию и (или) уничтожению, а также проведению работ по благоустройству, понесенные Администрацией и (или) другими исполнителями указанных работ, подлежат возмещению в полном объеме за счет Рекламораспространителя.</w:t>
      </w:r>
    </w:p>
    <w:p w:rsidR="00000000" w:rsidRDefault="00A2725B">
      <w:r>
        <w:t>5.6. Ответственность за любой ущерб или вред</w:t>
      </w:r>
      <w:r>
        <w:t>, причиненный третьим лицам при эксплуатации РК, несет Рекламораспространитель.</w:t>
      </w:r>
    </w:p>
    <w:p w:rsidR="00000000" w:rsidRDefault="00A2725B">
      <w:r>
        <w:t>5.7. Возмещение убытков и уплата неустоек, предусмотренных настоящим Договором, не освобождает стороны от выполнения принятых ими обязательств или устранения нарушений.</w:t>
      </w:r>
    </w:p>
    <w:p w:rsidR="00000000" w:rsidRDefault="00A2725B"/>
    <w:p w:rsidR="00000000" w:rsidRDefault="00A2725B">
      <w:pPr>
        <w:pStyle w:val="1"/>
      </w:pPr>
      <w:r>
        <w:t>6. Сро</w:t>
      </w:r>
      <w:r>
        <w:t>к действия, изменение, прекращение договора</w:t>
      </w:r>
    </w:p>
    <w:p w:rsidR="00000000" w:rsidRDefault="00A2725B"/>
    <w:p w:rsidR="00000000" w:rsidRDefault="00A2725B">
      <w:r>
        <w:t>6.1. Договор вступает в действие со дня его подписания обеими сторонами.</w:t>
      </w:r>
    </w:p>
    <w:p w:rsidR="00000000" w:rsidRDefault="00A2725B">
      <w:r>
        <w:t>6.2. Изменение условий Договора, его прекращение и расторжение осуществляется в порядке, предусмотренном действующим законодательством Рос</w:t>
      </w:r>
      <w:r>
        <w:t>сийской Федерации и настоящим Договором.</w:t>
      </w:r>
    </w:p>
    <w:p w:rsidR="00000000" w:rsidRDefault="00A2725B">
      <w:r>
        <w:t>6.3. Договор прекращает свое действие по окончании его срока, а также в любой другой срок по соглашению сторон либо при расторжении Договора в одностороннем порядке в случаях, указанных в настоящем разделе.</w:t>
      </w:r>
    </w:p>
    <w:p w:rsidR="00000000" w:rsidRDefault="00A2725B">
      <w:r>
        <w:t>6.4. Нас</w:t>
      </w:r>
      <w:r>
        <w:t>тоящий Договор может быть расторгнут в одностороннем порядке по инициативе Администрации без возмещения затрат, понесенных Рекламораспространителем на РК, в следующих случаях:</w:t>
      </w:r>
    </w:p>
    <w:p w:rsidR="00000000" w:rsidRDefault="00A2725B">
      <w:r>
        <w:t xml:space="preserve">6.4.1. При нарушении Рекламораспространителем </w:t>
      </w:r>
      <w:hyperlink w:anchor="sub_110021" w:history="1">
        <w:r>
          <w:rPr>
            <w:rStyle w:val="a4"/>
          </w:rPr>
          <w:t>пункта 2.</w:t>
        </w:r>
        <w:r>
          <w:rPr>
            <w:rStyle w:val="a4"/>
          </w:rPr>
          <w:t>1</w:t>
        </w:r>
      </w:hyperlink>
      <w:r>
        <w:t xml:space="preserve"> настоящего Договора.</w:t>
      </w:r>
    </w:p>
    <w:p w:rsidR="00000000" w:rsidRDefault="00A2725B">
      <w:r>
        <w:t xml:space="preserve">6.4.2. В случае неуплаты (неуплаты в установленные сроки) Рекламораспространителем задолженности, образованной при невнесении им платы по Договору, установленной </w:t>
      </w:r>
      <w:hyperlink w:anchor="sub_110031" w:history="1">
        <w:r>
          <w:rPr>
            <w:rStyle w:val="a4"/>
          </w:rPr>
          <w:t xml:space="preserve">пунктом 3.1 </w:t>
        </w:r>
      </w:hyperlink>
      <w:r>
        <w:t>настоящего Договора, более д</w:t>
      </w:r>
      <w:r>
        <w:t>вух раз подряд.</w:t>
      </w:r>
    </w:p>
    <w:p w:rsidR="00000000" w:rsidRDefault="00A2725B">
      <w:r>
        <w:t>6.4.3. В случае невозможности дальнейшей эксплуатации РК в связи с проведением ремонтных, строительных или иных работ по решению органов государственной власти, органов местного самоуправления, делающих невозможным эксплуатацию РК.</w:t>
      </w:r>
    </w:p>
    <w:p w:rsidR="00000000" w:rsidRDefault="00A2725B">
      <w:r>
        <w:t>6.4.4. В</w:t>
      </w:r>
      <w:r>
        <w:t xml:space="preserve"> случае аннулирования либо признания недействительным разрешения на установку и эксплуатацию РК в соответствии с действующим законодательством.</w:t>
      </w:r>
    </w:p>
    <w:p w:rsidR="00000000" w:rsidRDefault="00A2725B">
      <w:r>
        <w:t>6.4.5. В случае отказа в выдаче разрешения на установку и эксплуатацию рекламных (ой) конструкций (и) в соответс</w:t>
      </w:r>
      <w:r>
        <w:t>твии с действующим законодательством.</w:t>
      </w:r>
    </w:p>
    <w:p w:rsidR="00000000" w:rsidRDefault="00A2725B">
      <w:r>
        <w:t xml:space="preserve">6.4.6. При нарушении Рекламораспространителем </w:t>
      </w:r>
      <w:hyperlink w:anchor="sub_110013" w:history="1">
        <w:r>
          <w:rPr>
            <w:rStyle w:val="a4"/>
          </w:rPr>
          <w:t>пункта 1.3</w:t>
        </w:r>
      </w:hyperlink>
      <w:r>
        <w:t xml:space="preserve"> настоящего Договора.</w:t>
      </w:r>
    </w:p>
    <w:p w:rsidR="00000000" w:rsidRDefault="00A2725B">
      <w:r>
        <w:t>6.5. Договор считается расторгнутым в одностороннем порядке по инициативе Администрация по истечении 10 (десяти)</w:t>
      </w:r>
      <w:r>
        <w:t xml:space="preserve"> календарных дней со дня направления Рекламораспространителю письменного уведомления (лично либо </w:t>
      </w:r>
      <w:hyperlink w:anchor="sub_11001" w:history="1">
        <w:r>
          <w:rPr>
            <w:rStyle w:val="a4"/>
          </w:rPr>
          <w:t>Приложение 1</w:t>
        </w:r>
      </w:hyperlink>
      <w:r>
        <w:t xml:space="preserve"> к договору на установку и эксплуатацию рекламных(ой) конструкций(и) на объектах муниципальной собственности, в том числ</w:t>
      </w:r>
      <w:r>
        <w:t>е переданных в хозяйственное ведение, оперативное управление.</w:t>
      </w:r>
    </w:p>
    <w:p w:rsidR="00000000" w:rsidRDefault="00A2725B"/>
    <w:p w:rsidR="00000000" w:rsidRDefault="00A2725B">
      <w:pPr>
        <w:jc w:val="right"/>
        <w:rPr>
          <w:rStyle w:val="a3"/>
          <w:rFonts w:ascii="Arial" w:hAnsi="Arial" w:cs="Arial"/>
        </w:rPr>
      </w:pPr>
      <w:bookmarkStart w:id="200" w:name="sub_11001"/>
      <w:r>
        <w:rPr>
          <w:rStyle w:val="a3"/>
          <w:rFonts w:ascii="Arial" w:hAnsi="Arial" w:cs="Arial"/>
        </w:rPr>
        <w:t>Приложение 1</w:t>
      </w:r>
      <w:r>
        <w:rPr>
          <w:rStyle w:val="a3"/>
          <w:rFonts w:ascii="Arial" w:hAnsi="Arial" w:cs="Arial"/>
        </w:rPr>
        <w:br/>
        <w:t xml:space="preserve">к </w:t>
      </w:r>
      <w:hyperlink w:anchor="sub_1100" w:history="1">
        <w:r>
          <w:rPr>
            <w:rStyle w:val="a4"/>
            <w:rFonts w:ascii="Arial" w:hAnsi="Arial" w:cs="Arial"/>
          </w:rPr>
          <w:t>договору</w:t>
        </w:r>
      </w:hyperlink>
      <w:r>
        <w:rPr>
          <w:rStyle w:val="a3"/>
          <w:rFonts w:ascii="Arial" w:hAnsi="Arial" w:cs="Arial"/>
        </w:rPr>
        <w:t xml:space="preserve"> на установку</w:t>
      </w:r>
      <w:r>
        <w:rPr>
          <w:rStyle w:val="a3"/>
          <w:rFonts w:ascii="Arial" w:hAnsi="Arial" w:cs="Arial"/>
        </w:rPr>
        <w:br/>
        <w:t>и эксплуатацию рекламных(ой)</w:t>
      </w:r>
      <w:r>
        <w:rPr>
          <w:rStyle w:val="a3"/>
          <w:rFonts w:ascii="Arial" w:hAnsi="Arial" w:cs="Arial"/>
        </w:rPr>
        <w:br/>
        <w:t>конструкций(и) на объектах</w:t>
      </w:r>
      <w:r>
        <w:rPr>
          <w:rStyle w:val="a3"/>
          <w:rFonts w:ascii="Arial" w:hAnsi="Arial" w:cs="Arial"/>
        </w:rPr>
        <w:br/>
        <w:t>муниципальной собственности,</w:t>
      </w:r>
      <w:r>
        <w:rPr>
          <w:rStyle w:val="a3"/>
          <w:rFonts w:ascii="Arial" w:hAnsi="Arial" w:cs="Arial"/>
        </w:rPr>
        <w:br/>
        <w:t>в том числе переданных</w:t>
      </w:r>
      <w:r>
        <w:rPr>
          <w:rStyle w:val="a3"/>
          <w:rFonts w:ascii="Arial" w:hAnsi="Arial" w:cs="Arial"/>
        </w:rPr>
        <w:br/>
        <w:t>в хозяйственн</w:t>
      </w:r>
      <w:r>
        <w:rPr>
          <w:rStyle w:val="a3"/>
          <w:rFonts w:ascii="Arial" w:hAnsi="Arial" w:cs="Arial"/>
        </w:rPr>
        <w:t>ое ведение,</w:t>
      </w:r>
      <w:r>
        <w:rPr>
          <w:rStyle w:val="a3"/>
          <w:rFonts w:ascii="Arial" w:hAnsi="Arial" w:cs="Arial"/>
        </w:rPr>
        <w:br/>
        <w:t>оперативное управление</w:t>
      </w:r>
    </w:p>
    <w:bookmarkEnd w:id="200"/>
    <w:p w:rsidR="00000000" w:rsidRDefault="00A2725B"/>
    <w:p w:rsidR="00000000" w:rsidRDefault="00A2725B">
      <w:pPr>
        <w:pStyle w:val="1"/>
      </w:pPr>
      <w:r>
        <w:t xml:space="preserve">Перечень </w:t>
      </w:r>
      <w:r>
        <w:br/>
        <w:t>объектов наружной рекламы</w:t>
      </w:r>
    </w:p>
    <w:p w:rsidR="00000000" w:rsidRDefault="00A272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1084"/>
        <w:gridCol w:w="1525"/>
        <w:gridCol w:w="1564"/>
        <w:gridCol w:w="1395"/>
        <w:gridCol w:w="1268"/>
        <w:gridCol w:w="1331"/>
        <w:gridCol w:w="12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  <w:jc w:val="center"/>
            </w:pPr>
            <w:r>
              <w:t>п/п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  <w:jc w:val="center"/>
            </w:pPr>
            <w:r>
              <w:t>Место размещения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  <w:jc w:val="center"/>
            </w:pPr>
            <w:r>
              <w:t>Тип</w:t>
            </w:r>
          </w:p>
          <w:p w:rsidR="00000000" w:rsidRDefault="00A2725B">
            <w:pPr>
              <w:pStyle w:val="aa"/>
              <w:jc w:val="center"/>
            </w:pPr>
            <w:r>
              <w:t>и вид</w:t>
            </w:r>
          </w:p>
          <w:p w:rsidR="00000000" w:rsidRDefault="00A2725B">
            <w:pPr>
              <w:pStyle w:val="aa"/>
              <w:jc w:val="center"/>
            </w:pPr>
            <w:r>
              <w:t>рекламной конструкции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  <w:jc w:val="center"/>
            </w:pPr>
            <w:r>
              <w:t>Размеры информационного поля</w:t>
            </w:r>
          </w:p>
          <w:p w:rsidR="00000000" w:rsidRDefault="00A2725B">
            <w:pPr>
              <w:pStyle w:val="aa"/>
              <w:jc w:val="center"/>
            </w:pPr>
            <w:r>
              <w:t>(м)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  <w:jc w:val="center"/>
            </w:pPr>
            <w:r>
              <w:t>Площадь информационного поля</w:t>
            </w:r>
          </w:p>
          <w:p w:rsidR="00000000" w:rsidRDefault="00A2725B">
            <w:pPr>
              <w:pStyle w:val="aa"/>
              <w:jc w:val="center"/>
            </w:pPr>
            <w:r>
              <w:t>(кв. м)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  <w:jc w:val="center"/>
            </w:pPr>
            <w:r>
              <w:t>Количество сторон</w:t>
            </w:r>
          </w:p>
          <w:p w:rsidR="00000000" w:rsidRDefault="00A2725B">
            <w:pPr>
              <w:pStyle w:val="aa"/>
              <w:jc w:val="center"/>
            </w:pPr>
            <w:r>
              <w:t>РК</w:t>
            </w:r>
          </w:p>
          <w:p w:rsidR="00000000" w:rsidRDefault="00A2725B">
            <w:pPr>
              <w:pStyle w:val="aa"/>
              <w:jc w:val="center"/>
            </w:pPr>
            <w:r>
              <w:t>(шт.)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  <w:jc w:val="center"/>
            </w:pPr>
            <w:r>
              <w:t>Общая площадь информационного поля РК</w:t>
            </w:r>
          </w:p>
          <w:p w:rsidR="00000000" w:rsidRDefault="00A2725B">
            <w:pPr>
              <w:pStyle w:val="aa"/>
              <w:jc w:val="center"/>
            </w:pPr>
            <w:r>
              <w:t>(кв. м)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25B">
            <w:pPr>
              <w:pStyle w:val="aa"/>
              <w:jc w:val="center"/>
            </w:pPr>
            <w:r>
              <w:t>Номер РК</w:t>
            </w:r>
          </w:p>
          <w:p w:rsidR="00000000" w:rsidRDefault="00A2725B">
            <w:pPr>
              <w:pStyle w:val="aa"/>
              <w:jc w:val="center"/>
            </w:pPr>
            <w:r>
              <w:t>на</w:t>
            </w:r>
          </w:p>
          <w:p w:rsidR="00000000" w:rsidRDefault="00A2725B">
            <w:pPr>
              <w:pStyle w:val="aa"/>
              <w:jc w:val="center"/>
            </w:pPr>
            <w:r>
              <w:t>Схеме размещения рекламных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25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25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  <w:jc w:val="center"/>
            </w:pPr>
            <w:r>
              <w:t>З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25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  <w:jc w:val="center"/>
            </w:pPr>
            <w: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25B">
            <w:pPr>
              <w:pStyle w:val="aa"/>
            </w:pPr>
          </w:p>
        </w:tc>
      </w:tr>
    </w:tbl>
    <w:p w:rsidR="00000000" w:rsidRDefault="00A2725B"/>
    <w:p w:rsidR="00000000" w:rsidRDefault="00A2725B">
      <w:r>
        <w:t>Администрация (Уполномоченное лицо)                                       Рекламораспространитель</w:t>
      </w:r>
    </w:p>
    <w:p w:rsidR="00000000" w:rsidRDefault="00A2725B"/>
    <w:p w:rsidR="00000000" w:rsidRDefault="00A2725B">
      <w:pPr>
        <w:jc w:val="right"/>
        <w:rPr>
          <w:rStyle w:val="a3"/>
          <w:rFonts w:ascii="Arial" w:hAnsi="Arial" w:cs="Arial"/>
        </w:rPr>
      </w:pPr>
      <w:bookmarkStart w:id="201" w:name="sub_11002"/>
      <w:r>
        <w:rPr>
          <w:rStyle w:val="a3"/>
          <w:rFonts w:ascii="Arial" w:hAnsi="Arial" w:cs="Arial"/>
        </w:rPr>
        <w:t>Приложение 2</w:t>
      </w:r>
      <w:r>
        <w:rPr>
          <w:rStyle w:val="a3"/>
          <w:rFonts w:ascii="Arial" w:hAnsi="Arial" w:cs="Arial"/>
        </w:rPr>
        <w:br/>
        <w:t xml:space="preserve">к </w:t>
      </w:r>
      <w:hyperlink w:anchor="sub_1100" w:history="1">
        <w:r>
          <w:rPr>
            <w:rStyle w:val="a4"/>
            <w:rFonts w:ascii="Arial" w:hAnsi="Arial" w:cs="Arial"/>
          </w:rPr>
          <w:t>договору</w:t>
        </w:r>
      </w:hyperlink>
      <w:r>
        <w:rPr>
          <w:rStyle w:val="a3"/>
          <w:rFonts w:ascii="Arial" w:hAnsi="Arial" w:cs="Arial"/>
        </w:rPr>
        <w:t xml:space="preserve"> на установку</w:t>
      </w:r>
      <w:r>
        <w:rPr>
          <w:rStyle w:val="a3"/>
          <w:rFonts w:ascii="Arial" w:hAnsi="Arial" w:cs="Arial"/>
        </w:rPr>
        <w:br/>
        <w:t>и эксплуатацию рекламных(ой)</w:t>
      </w:r>
      <w:r>
        <w:rPr>
          <w:rStyle w:val="a3"/>
          <w:rFonts w:ascii="Arial" w:hAnsi="Arial" w:cs="Arial"/>
        </w:rPr>
        <w:br/>
        <w:t>конструкций(и) на объектах</w:t>
      </w:r>
      <w:r>
        <w:rPr>
          <w:rStyle w:val="a3"/>
          <w:rFonts w:ascii="Arial" w:hAnsi="Arial" w:cs="Arial"/>
        </w:rPr>
        <w:br/>
        <w:t>муниципальной собственности,</w:t>
      </w:r>
      <w:r>
        <w:rPr>
          <w:rStyle w:val="a3"/>
          <w:rFonts w:ascii="Arial" w:hAnsi="Arial" w:cs="Arial"/>
        </w:rPr>
        <w:br/>
        <w:t>в том числе переданных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lastRenderedPageBreak/>
        <w:t>в хозяйственное ведение,</w:t>
      </w:r>
      <w:r>
        <w:rPr>
          <w:rStyle w:val="a3"/>
          <w:rFonts w:ascii="Arial" w:hAnsi="Arial" w:cs="Arial"/>
        </w:rPr>
        <w:br/>
        <w:t>оперативное управление</w:t>
      </w:r>
    </w:p>
    <w:bookmarkEnd w:id="201"/>
    <w:p w:rsidR="00000000" w:rsidRDefault="00A2725B"/>
    <w:p w:rsidR="00000000" w:rsidRDefault="00A2725B">
      <w:pPr>
        <w:pStyle w:val="1"/>
      </w:pPr>
      <w:r>
        <w:t xml:space="preserve">РАСЧЁТ </w:t>
      </w:r>
      <w:r>
        <w:br/>
        <w:t xml:space="preserve">платы за установку </w:t>
      </w:r>
      <w:r>
        <w:t xml:space="preserve">и эксплуатацию рекламных конструкций </w:t>
      </w:r>
      <w:r>
        <w:br/>
        <w:t>за ______________________________________</w:t>
      </w:r>
      <w:r>
        <w:br/>
        <w:t>(указать период)</w:t>
      </w:r>
    </w:p>
    <w:p w:rsidR="00000000" w:rsidRDefault="00A2725B"/>
    <w:p w:rsidR="00000000" w:rsidRDefault="00A2725B">
      <w:r>
        <w:t>Расчёт платы определяется по формуле:</w:t>
      </w:r>
    </w:p>
    <w:p w:rsidR="00000000" w:rsidRDefault="00A2725B"/>
    <w:p w:rsidR="00000000" w:rsidRDefault="00A2725B">
      <w:pPr>
        <w:ind w:firstLine="698"/>
        <w:jc w:val="center"/>
      </w:pPr>
      <w:r>
        <w:t>Рп = БСтг х S х П х Ктр х Крк, где:</w:t>
      </w:r>
    </w:p>
    <w:p w:rsidR="00000000" w:rsidRDefault="00A2725B"/>
    <w:p w:rsidR="00000000" w:rsidRDefault="00A2725B">
      <w:r>
        <w:t>Рп - размер платы за установку и эксплуатацию рекламной конструкции (рублей) без учета НДС;</w:t>
      </w:r>
    </w:p>
    <w:p w:rsidR="00000000" w:rsidRDefault="00A2725B">
      <w:r>
        <w:t>N - номер объекта наружной рекламы в соответствии с приложением 1;</w:t>
      </w:r>
    </w:p>
    <w:p w:rsidR="00000000" w:rsidRDefault="00A2725B">
      <w:r>
        <w:t>БСтг - базовая ставка платы за установку и эксплуатацию рекламной конструкции в год за один квадр</w:t>
      </w:r>
      <w:r>
        <w:t>атный метр рекламной площади (рублей), устанавливаемая в текущем календарном году;</w:t>
      </w:r>
    </w:p>
    <w:p w:rsidR="00000000" w:rsidRDefault="00A2725B">
      <w:r>
        <w:t>S - площадь информационного поля рекламной конструкции (кв. м);</w:t>
      </w:r>
    </w:p>
    <w:p w:rsidR="00000000" w:rsidRDefault="00A2725B">
      <w:r>
        <w:t>П - период размещения рекламной конструкции: на год принимает значение 1, при исчислении его в месяцах (днях)</w:t>
      </w:r>
      <w:r>
        <w:t xml:space="preserve"> равен 1/12 (1/365);</w:t>
      </w:r>
    </w:p>
    <w:p w:rsidR="00000000" w:rsidRDefault="00A2725B">
      <w:r>
        <w:t>Ктр - коэффициент, учитывающий территориальную привязку места размещения рекламной конструкции;</w:t>
      </w:r>
    </w:p>
    <w:p w:rsidR="00000000" w:rsidRDefault="00A2725B">
      <w:r>
        <w:t>Крк - коэффициент, учитывающий вид рекламной конструкции.</w:t>
      </w:r>
    </w:p>
    <w:p w:rsidR="00000000" w:rsidRDefault="00A272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260"/>
        <w:gridCol w:w="1120"/>
        <w:gridCol w:w="1120"/>
        <w:gridCol w:w="126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  <w:jc w:val="center"/>
            </w:pPr>
            <w:r>
              <w:t>БСтг (руб.)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  <w:jc w:val="center"/>
            </w:pPr>
            <w:r>
              <w:t>S (кв. 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  <w:jc w:val="center"/>
            </w:pPr>
            <w:r>
              <w:t>Ктр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  <w:jc w:val="center"/>
            </w:pPr>
            <w:r>
              <w:t>Крк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25B">
            <w:pPr>
              <w:pStyle w:val="aa"/>
              <w:jc w:val="center"/>
            </w:pPr>
            <w:r>
              <w:t>Всего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25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25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25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25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  <w:jc w:val="center"/>
            </w:pPr>
            <w: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5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25B">
            <w:pPr>
              <w:pStyle w:val="aa"/>
            </w:pPr>
          </w:p>
        </w:tc>
      </w:tr>
    </w:tbl>
    <w:p w:rsidR="00000000" w:rsidRDefault="00A2725B"/>
    <w:p w:rsidR="00000000" w:rsidRDefault="00A2725B">
      <w:r>
        <w:t>Администрация (Уполномоченное лицо)                                Рекламораспространитель</w:t>
      </w:r>
    </w:p>
    <w:p w:rsidR="00A2725B" w:rsidRDefault="00A2725B"/>
    <w:sectPr w:rsidR="00A2725B">
      <w:headerReference w:type="default" r:id="rId43"/>
      <w:footerReference w:type="default" r:id="rId4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25B" w:rsidRDefault="00A2725B">
      <w:r>
        <w:separator/>
      </w:r>
    </w:p>
  </w:endnote>
  <w:endnote w:type="continuationSeparator" w:id="0">
    <w:p w:rsidR="00A2725B" w:rsidRDefault="00A2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A2725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57788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77883">
            <w:rPr>
              <w:rFonts w:ascii="Times New Roman" w:hAnsi="Times New Roman" w:cs="Times New Roman"/>
              <w:noProof/>
              <w:sz w:val="20"/>
              <w:szCs w:val="20"/>
            </w:rPr>
            <w:t>18.01.2021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2725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2725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7788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7788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57788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77883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25B" w:rsidRDefault="00A2725B">
      <w:r>
        <w:separator/>
      </w:r>
    </w:p>
  </w:footnote>
  <w:footnote w:type="continuationSeparator" w:id="0">
    <w:p w:rsidR="00A2725B" w:rsidRDefault="00A27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2725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г. Сургута Ханты-Мансийского автономного округа - Югры от 11 октября 2019 г. N…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83"/>
    <w:rsid w:val="00577883"/>
    <w:rsid w:val="00A2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5DD528-30BB-4E74-B3B6-F05E6CC8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29109202/4" TargetMode="External"/><Relationship Id="rId18" Type="http://schemas.openxmlformats.org/officeDocument/2006/relationships/hyperlink" Target="http://mobileonline.garant.ru/document/redirect/12145525/0" TargetMode="External"/><Relationship Id="rId26" Type="http://schemas.openxmlformats.org/officeDocument/2006/relationships/hyperlink" Target="http://mobileonline.garant.ru/document/redirect/12125267/0" TargetMode="External"/><Relationship Id="rId39" Type="http://schemas.openxmlformats.org/officeDocument/2006/relationships/hyperlink" Target="http://mobileonline.garant.ru/document/redirect/74782932/122" TargetMode="External"/><Relationship Id="rId21" Type="http://schemas.openxmlformats.org/officeDocument/2006/relationships/hyperlink" Target="http://mobileonline.garant.ru/document/redirect/29110658/0" TargetMode="External"/><Relationship Id="rId34" Type="http://schemas.openxmlformats.org/officeDocument/2006/relationships/hyperlink" Target="http://mobileonline.garant.ru/document/redirect/74782932/12" TargetMode="External"/><Relationship Id="rId42" Type="http://schemas.openxmlformats.org/officeDocument/2006/relationships/hyperlink" Target="http://mobileonline.garant.ru/document/redirect/12145525/190154" TargetMode="External"/><Relationship Id="rId7" Type="http://schemas.openxmlformats.org/officeDocument/2006/relationships/hyperlink" Target="http://mobileonline.garant.ru/document/redirect/10164072/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0164072/0" TargetMode="External"/><Relationship Id="rId29" Type="http://schemas.openxmlformats.org/officeDocument/2006/relationships/hyperlink" Target="http://mobileonline.garant.ru/document/redirect/29251584/12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29110658/0" TargetMode="External"/><Relationship Id="rId24" Type="http://schemas.openxmlformats.org/officeDocument/2006/relationships/hyperlink" Target="http://mobileonline.garant.ru/document/redirect/29109202/4" TargetMode="External"/><Relationship Id="rId32" Type="http://schemas.openxmlformats.org/officeDocument/2006/relationships/hyperlink" Target="http://mobileonline.garant.ru/document/redirect/29109202/4" TargetMode="External"/><Relationship Id="rId37" Type="http://schemas.openxmlformats.org/officeDocument/2006/relationships/hyperlink" Target="http://mobileonline.garant.ru/document/redirect/1592621/0" TargetMode="External"/><Relationship Id="rId40" Type="http://schemas.openxmlformats.org/officeDocument/2006/relationships/hyperlink" Target="http://mobileonline.garant.ru/document/redirect/29251584/146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72859289/0" TargetMode="External"/><Relationship Id="rId23" Type="http://schemas.openxmlformats.org/officeDocument/2006/relationships/hyperlink" Target="http://mobileonline.garant.ru/document/redirect/12145525/19057" TargetMode="External"/><Relationship Id="rId28" Type="http://schemas.openxmlformats.org/officeDocument/2006/relationships/hyperlink" Target="http://mobileonline.garant.ru/document/redirect/74782932/111" TargetMode="External"/><Relationship Id="rId36" Type="http://schemas.openxmlformats.org/officeDocument/2006/relationships/hyperlink" Target="http://mobileonline.garant.ru/document/redirect/12145525/0" TargetMode="External"/><Relationship Id="rId10" Type="http://schemas.openxmlformats.org/officeDocument/2006/relationships/hyperlink" Target="http://mobileonline.garant.ru/document/redirect/12148517/0" TargetMode="External"/><Relationship Id="rId19" Type="http://schemas.openxmlformats.org/officeDocument/2006/relationships/hyperlink" Target="http://mobileonline.garant.ru/document/redirect/12148517/0" TargetMode="External"/><Relationship Id="rId31" Type="http://schemas.openxmlformats.org/officeDocument/2006/relationships/hyperlink" Target="http://mobileonline.garant.ru/document/redirect/29251584/11074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45525/0" TargetMode="External"/><Relationship Id="rId14" Type="http://schemas.openxmlformats.org/officeDocument/2006/relationships/hyperlink" Target="http://mobileonline.garant.ru/document/redirect/72859289/0" TargetMode="External"/><Relationship Id="rId22" Type="http://schemas.openxmlformats.org/officeDocument/2006/relationships/hyperlink" Target="http://mobileonline.garant.ru/document/redirect/29109202/4" TargetMode="External"/><Relationship Id="rId27" Type="http://schemas.openxmlformats.org/officeDocument/2006/relationships/hyperlink" Target="http://mobileonline.garant.ru/document/redirect/12125267/0" TargetMode="External"/><Relationship Id="rId30" Type="http://schemas.openxmlformats.org/officeDocument/2006/relationships/hyperlink" Target="http://mobileonline.garant.ru/document/redirect/74782932/112" TargetMode="External"/><Relationship Id="rId35" Type="http://schemas.openxmlformats.org/officeDocument/2006/relationships/hyperlink" Target="http://mobileonline.garant.ru/document/redirect/29251584/1100" TargetMode="External"/><Relationship Id="rId43" Type="http://schemas.openxmlformats.org/officeDocument/2006/relationships/header" Target="header1.xml"/><Relationship Id="rId8" Type="http://schemas.openxmlformats.org/officeDocument/2006/relationships/hyperlink" Target="http://mobileonline.garant.ru/document/redirect/186367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/redirect/29107763/0" TargetMode="External"/><Relationship Id="rId17" Type="http://schemas.openxmlformats.org/officeDocument/2006/relationships/hyperlink" Target="http://mobileonline.garant.ru/document/redirect/186367/0" TargetMode="External"/><Relationship Id="rId25" Type="http://schemas.openxmlformats.org/officeDocument/2006/relationships/hyperlink" Target="http://mobileonline.garant.ru/document/redirect/29109202/4" TargetMode="External"/><Relationship Id="rId33" Type="http://schemas.openxmlformats.org/officeDocument/2006/relationships/hyperlink" Target="http://mobileonline.garant.ru/document/redirect/29109202/4" TargetMode="External"/><Relationship Id="rId38" Type="http://schemas.openxmlformats.org/officeDocument/2006/relationships/hyperlink" Target="http://mobileonline.garant.ru/document/redirect/19012310/0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mobileonline.garant.ru/document/redirect/29107763/0" TargetMode="External"/><Relationship Id="rId41" Type="http://schemas.openxmlformats.org/officeDocument/2006/relationships/hyperlink" Target="http://mobileonline.garant.ru/document/redirect/12145525/190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10405</Words>
  <Characters>59315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Беленец Оксана Викторовна</cp:lastModifiedBy>
  <cp:revision>2</cp:revision>
  <dcterms:created xsi:type="dcterms:W3CDTF">2021-01-18T07:50:00Z</dcterms:created>
  <dcterms:modified xsi:type="dcterms:W3CDTF">2021-01-18T07:50:00Z</dcterms:modified>
</cp:coreProperties>
</file>