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86" w:rsidRPr="00896FAF" w:rsidRDefault="00B55789" w:rsidP="00896FAF">
      <w:pPr>
        <w:ind w:right="-1" w:firstLine="568"/>
        <w:jc w:val="center"/>
        <w:rPr>
          <w:rFonts w:cs="Times New Roman"/>
          <w:b/>
          <w:szCs w:val="28"/>
        </w:rPr>
      </w:pPr>
      <w:bookmarkStart w:id="0" w:name="sub_1000"/>
      <w:r w:rsidRPr="00896FAF">
        <w:rPr>
          <w:rFonts w:cs="Times New Roman"/>
          <w:b/>
          <w:szCs w:val="28"/>
        </w:rPr>
        <w:t>Протокол</w:t>
      </w:r>
      <w:r w:rsidR="00295DAD">
        <w:rPr>
          <w:rFonts w:cs="Times New Roman"/>
          <w:b/>
          <w:szCs w:val="28"/>
        </w:rPr>
        <w:t xml:space="preserve"> № </w:t>
      </w:r>
      <w:r w:rsidR="00C77C66">
        <w:rPr>
          <w:rFonts w:cs="Times New Roman"/>
          <w:b/>
          <w:szCs w:val="28"/>
        </w:rPr>
        <w:t>1</w:t>
      </w:r>
    </w:p>
    <w:p w:rsidR="00E50D08" w:rsidRPr="00896FAF" w:rsidRDefault="00B55789" w:rsidP="00896FAF">
      <w:pPr>
        <w:ind w:right="-1" w:firstLine="568"/>
        <w:jc w:val="center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урегулировани</w:t>
      </w:r>
      <w:r w:rsidR="00427E3B" w:rsidRPr="00896FAF">
        <w:rPr>
          <w:rFonts w:cs="Times New Roman"/>
          <w:b/>
          <w:szCs w:val="28"/>
        </w:rPr>
        <w:t>я</w:t>
      </w:r>
      <w:r w:rsidRPr="00896FAF">
        <w:rPr>
          <w:rFonts w:cs="Times New Roman"/>
          <w:b/>
          <w:szCs w:val="28"/>
        </w:rPr>
        <w:t xml:space="preserve"> разногласий </w:t>
      </w:r>
    </w:p>
    <w:p w:rsidR="006F3486" w:rsidRPr="00896FAF" w:rsidRDefault="00B55789" w:rsidP="00896FAF">
      <w:pPr>
        <w:ind w:right="-1" w:firstLine="568"/>
        <w:jc w:val="center"/>
        <w:rPr>
          <w:rFonts w:cs="Times New Roman"/>
          <w:b/>
          <w:szCs w:val="28"/>
        </w:rPr>
      </w:pPr>
      <w:r w:rsidRPr="00896FAF">
        <w:rPr>
          <w:rFonts w:cs="Times New Roman"/>
          <w:b/>
          <w:szCs w:val="28"/>
        </w:rPr>
        <w:t>с участником публичных консультаций</w:t>
      </w:r>
    </w:p>
    <w:p w:rsidR="00B55789" w:rsidRPr="00896FAF" w:rsidRDefault="00B55789" w:rsidP="00896FAF">
      <w:pPr>
        <w:ind w:right="-1" w:firstLine="568"/>
        <w:rPr>
          <w:rFonts w:cs="Times New Roman"/>
          <w:b/>
          <w:szCs w:val="28"/>
        </w:rPr>
      </w:pPr>
    </w:p>
    <w:p w:rsidR="00B55789" w:rsidRPr="000E3B89" w:rsidRDefault="00C92C7B" w:rsidP="00FF0B19">
      <w:pPr>
        <w:ind w:right="-1"/>
        <w:rPr>
          <w:rFonts w:cs="Times New Roman"/>
          <w:szCs w:val="28"/>
        </w:rPr>
      </w:pPr>
      <w:r w:rsidRPr="000E3B89">
        <w:rPr>
          <w:rFonts w:cs="Times New Roman"/>
          <w:szCs w:val="28"/>
        </w:rPr>
        <w:t>г. Сургут</w:t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</w:r>
      <w:r w:rsidR="00FF0B19">
        <w:rPr>
          <w:rFonts w:cs="Times New Roman"/>
          <w:szCs w:val="28"/>
        </w:rPr>
        <w:tab/>
      </w:r>
      <w:r w:rsidRPr="000E3B89">
        <w:rPr>
          <w:rFonts w:cs="Times New Roman"/>
          <w:szCs w:val="28"/>
        </w:rPr>
        <w:tab/>
        <w:t xml:space="preserve">        </w:t>
      </w:r>
      <w:r w:rsidR="00C77C66">
        <w:rPr>
          <w:rFonts w:cs="Times New Roman"/>
          <w:szCs w:val="28"/>
        </w:rPr>
        <w:t>2</w:t>
      </w:r>
      <w:r w:rsidR="000E3B89">
        <w:rPr>
          <w:rFonts w:cs="Times New Roman"/>
          <w:szCs w:val="28"/>
        </w:rPr>
        <w:t>9</w:t>
      </w:r>
      <w:r w:rsidRPr="000E3B89">
        <w:rPr>
          <w:rFonts w:cs="Times New Roman"/>
          <w:szCs w:val="28"/>
        </w:rPr>
        <w:t>.0</w:t>
      </w:r>
      <w:r w:rsidR="000E3B89">
        <w:rPr>
          <w:rFonts w:cs="Times New Roman"/>
          <w:szCs w:val="28"/>
        </w:rPr>
        <w:t>4</w:t>
      </w:r>
      <w:r w:rsidRPr="000E3B89">
        <w:rPr>
          <w:rFonts w:cs="Times New Roman"/>
          <w:szCs w:val="28"/>
        </w:rPr>
        <w:t>.202</w:t>
      </w:r>
      <w:r w:rsidR="000E3B89">
        <w:rPr>
          <w:rFonts w:cs="Times New Roman"/>
          <w:szCs w:val="28"/>
        </w:rPr>
        <w:t>1</w:t>
      </w:r>
    </w:p>
    <w:p w:rsidR="00B55789" w:rsidRPr="00896FAF" w:rsidRDefault="00B55789" w:rsidP="00896FAF">
      <w:pPr>
        <w:ind w:right="-1" w:firstLine="568"/>
        <w:rPr>
          <w:szCs w:val="28"/>
        </w:rPr>
      </w:pPr>
    </w:p>
    <w:p w:rsidR="000E3B89" w:rsidRPr="000E3B89" w:rsidRDefault="00B55789" w:rsidP="000E3B89">
      <w:pPr>
        <w:contextualSpacing/>
        <w:jc w:val="both"/>
        <w:rPr>
          <w:rFonts w:eastAsia="Calibri" w:cs="Times New Roman"/>
          <w:szCs w:val="28"/>
        </w:rPr>
      </w:pPr>
      <w:r w:rsidRPr="00896FAF">
        <w:rPr>
          <w:rFonts w:cs="Times New Roman"/>
          <w:szCs w:val="28"/>
        </w:rPr>
        <w:t>Повестка: рассмотрение замечаний (предложений) участника публичных консультаций</w:t>
      </w:r>
      <w:r w:rsidR="00427E3B" w:rsidRPr="00896FAF">
        <w:rPr>
          <w:rFonts w:cs="Times New Roman"/>
          <w:szCs w:val="28"/>
        </w:rPr>
        <w:t xml:space="preserve"> </w:t>
      </w:r>
      <w:r w:rsidR="00084E1D">
        <w:rPr>
          <w:rFonts w:cs="Times New Roman"/>
          <w:szCs w:val="28"/>
        </w:rPr>
        <w:t>–</w:t>
      </w:r>
      <w:r w:rsidR="00427E3B" w:rsidRPr="00896FAF">
        <w:rPr>
          <w:rFonts w:cs="Times New Roman"/>
          <w:szCs w:val="28"/>
        </w:rPr>
        <w:t xml:space="preserve"> </w:t>
      </w:r>
      <w:r w:rsidR="00E41420" w:rsidRPr="00E41420">
        <w:rPr>
          <w:rFonts w:cs="Times New Roman"/>
          <w:szCs w:val="28"/>
        </w:rPr>
        <w:t>У</w:t>
      </w:r>
      <w:r w:rsidR="00E41420">
        <w:rPr>
          <w:rFonts w:cs="Times New Roman"/>
          <w:szCs w:val="28"/>
        </w:rPr>
        <w:t>полномоченного по защите прав предпринимателей в Ханты-Мансийском автономном округе - Югре</w:t>
      </w:r>
      <w:r w:rsidR="00E41420" w:rsidRPr="00E41420">
        <w:rPr>
          <w:rFonts w:cs="Times New Roman"/>
          <w:szCs w:val="28"/>
        </w:rPr>
        <w:t xml:space="preserve"> </w:t>
      </w:r>
      <w:r w:rsidR="0040402D">
        <w:rPr>
          <w:rFonts w:eastAsia="Calibri" w:cs="Times New Roman"/>
          <w:szCs w:val="28"/>
        </w:rPr>
        <w:t xml:space="preserve">по проекту постановления </w:t>
      </w:r>
      <w:r w:rsidR="00C77C66" w:rsidRPr="00C77C66">
        <w:rPr>
          <w:rFonts w:eastAsia="Calibri" w:cs="Times New Roman"/>
          <w:szCs w:val="28"/>
        </w:rPr>
        <w:t>Администрации города «Об утверждении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</w:t>
      </w:r>
      <w:r w:rsidR="0040402D">
        <w:rPr>
          <w:rFonts w:eastAsia="Calibri" w:cs="Times New Roman"/>
          <w:szCs w:val="28"/>
        </w:rPr>
        <w:t>.</w:t>
      </w:r>
    </w:p>
    <w:p w:rsidR="009F26E6" w:rsidRDefault="009F26E6" w:rsidP="00896FAF">
      <w:pPr>
        <w:ind w:firstLine="568"/>
        <w:jc w:val="both"/>
        <w:rPr>
          <w:szCs w:val="28"/>
        </w:rPr>
      </w:pPr>
    </w:p>
    <w:p w:rsidR="0062617B" w:rsidRPr="007E3875" w:rsidRDefault="0062617B" w:rsidP="00896FAF">
      <w:pPr>
        <w:ind w:firstLine="568"/>
        <w:jc w:val="both"/>
        <w:rPr>
          <w:rFonts w:eastAsia="Times New Roman" w:cs="Times New Roman"/>
          <w:szCs w:val="28"/>
          <w:lang w:eastAsia="ru-RU"/>
        </w:rPr>
      </w:pPr>
      <w:r w:rsidRPr="00896FAF">
        <w:rPr>
          <w:szCs w:val="28"/>
        </w:rPr>
        <w:t xml:space="preserve">В рамках проведения публичных консультаций </w:t>
      </w:r>
      <w:r w:rsidRPr="00896FAF">
        <w:rPr>
          <w:rFonts w:cs="Times New Roman"/>
          <w:szCs w:val="28"/>
        </w:rPr>
        <w:t xml:space="preserve">в целях </w:t>
      </w:r>
      <w:r w:rsidR="008C345B" w:rsidRPr="00896FAF">
        <w:rPr>
          <w:rFonts w:cs="Times New Roman"/>
          <w:szCs w:val="28"/>
        </w:rPr>
        <w:t>оценки регулирующего воздействия</w:t>
      </w:r>
      <w:r w:rsidRPr="00896FAF">
        <w:rPr>
          <w:rFonts w:cs="Times New Roman"/>
          <w:szCs w:val="28"/>
        </w:rPr>
        <w:t xml:space="preserve"> муниципального нормативного правового акта </w:t>
      </w:r>
      <w:r w:rsidR="00780EE5">
        <w:rPr>
          <w:rFonts w:cs="Times New Roman"/>
          <w:szCs w:val="28"/>
        </w:rPr>
        <w:br/>
      </w:r>
      <w:r w:rsidR="00D34BE4">
        <w:rPr>
          <w:rFonts w:cs="Times New Roman"/>
          <w:szCs w:val="28"/>
        </w:rPr>
        <w:t xml:space="preserve">на </w:t>
      </w:r>
      <w:r w:rsidR="000E3B89">
        <w:rPr>
          <w:rFonts w:cs="Times New Roman"/>
          <w:szCs w:val="28"/>
        </w:rPr>
        <w:t xml:space="preserve">имя разработчика </w:t>
      </w:r>
      <w:r w:rsidR="00C77C66">
        <w:rPr>
          <w:rFonts w:cs="Times New Roman"/>
          <w:szCs w:val="28"/>
          <w:lang w:val="en-US"/>
        </w:rPr>
        <w:t>sergeeva</w:t>
      </w:r>
      <w:r w:rsidR="007A4E0A" w:rsidRPr="007A4E0A">
        <w:rPr>
          <w:rFonts w:cs="Times New Roman"/>
          <w:szCs w:val="28"/>
        </w:rPr>
        <w:t>_</w:t>
      </w:r>
      <w:r w:rsidR="000E3B89">
        <w:rPr>
          <w:rFonts w:cs="Times New Roman"/>
          <w:szCs w:val="28"/>
          <w:lang w:val="en-US"/>
        </w:rPr>
        <w:t>na</w:t>
      </w:r>
      <w:r w:rsidR="000E3B89" w:rsidRPr="000E3B89">
        <w:rPr>
          <w:rFonts w:cs="Times New Roman"/>
          <w:szCs w:val="28"/>
        </w:rPr>
        <w:t>@</w:t>
      </w:r>
      <w:r w:rsidR="000E3B89">
        <w:rPr>
          <w:rFonts w:cs="Times New Roman"/>
          <w:szCs w:val="28"/>
          <w:lang w:val="en-US"/>
        </w:rPr>
        <w:t>admsurgut</w:t>
      </w:r>
      <w:r w:rsidR="00E41420">
        <w:rPr>
          <w:rFonts w:cs="Times New Roman"/>
          <w:szCs w:val="28"/>
        </w:rPr>
        <w:t>.ru</w:t>
      </w:r>
      <w:r w:rsidR="00561AFA">
        <w:rPr>
          <w:rFonts w:cs="Times New Roman"/>
          <w:szCs w:val="28"/>
        </w:rPr>
        <w:t xml:space="preserve"> </w:t>
      </w:r>
      <w:r w:rsidR="00E41420" w:rsidRPr="00E41420">
        <w:rPr>
          <w:rFonts w:eastAsia="Times New Roman" w:cs="Times New Roman"/>
          <w:szCs w:val="28"/>
          <w:lang w:eastAsia="ru-RU"/>
        </w:rPr>
        <w:t xml:space="preserve">поступили замечания (предложения) участника публичных консультаций - Уполномоченного </w:t>
      </w:r>
      <w:r w:rsidR="00E41420">
        <w:rPr>
          <w:rFonts w:eastAsia="Times New Roman" w:cs="Times New Roman"/>
          <w:szCs w:val="28"/>
          <w:lang w:eastAsia="ru-RU"/>
        </w:rPr>
        <w:br/>
      </w:r>
      <w:r w:rsidR="00E41420" w:rsidRPr="00E41420">
        <w:rPr>
          <w:rFonts w:eastAsia="Times New Roman" w:cs="Times New Roman"/>
          <w:szCs w:val="28"/>
          <w:lang w:eastAsia="ru-RU"/>
        </w:rPr>
        <w:t xml:space="preserve">по защите прав предпринимателей в Ханты-Мансийском автономном округе Югре (письмо от </w:t>
      </w:r>
      <w:r w:rsidR="00C77C66" w:rsidRPr="00C77C66">
        <w:rPr>
          <w:rFonts w:eastAsia="Times New Roman" w:cs="Times New Roman"/>
          <w:szCs w:val="28"/>
          <w:lang w:eastAsia="ru-RU"/>
        </w:rPr>
        <w:t>2</w:t>
      </w:r>
      <w:r w:rsidR="00E41420">
        <w:rPr>
          <w:rFonts w:eastAsia="Times New Roman" w:cs="Times New Roman"/>
          <w:szCs w:val="28"/>
          <w:lang w:eastAsia="ru-RU"/>
        </w:rPr>
        <w:t>1</w:t>
      </w:r>
      <w:r w:rsidR="00E41420" w:rsidRPr="00E41420">
        <w:rPr>
          <w:rFonts w:eastAsia="Times New Roman" w:cs="Times New Roman"/>
          <w:szCs w:val="28"/>
          <w:lang w:eastAsia="ru-RU"/>
        </w:rPr>
        <w:t>.0</w:t>
      </w:r>
      <w:r w:rsidR="00E41420">
        <w:rPr>
          <w:rFonts w:eastAsia="Times New Roman" w:cs="Times New Roman"/>
          <w:szCs w:val="28"/>
          <w:lang w:eastAsia="ru-RU"/>
        </w:rPr>
        <w:t>4</w:t>
      </w:r>
      <w:r w:rsidR="00E41420" w:rsidRPr="00E41420">
        <w:rPr>
          <w:rFonts w:eastAsia="Times New Roman" w:cs="Times New Roman"/>
          <w:szCs w:val="28"/>
          <w:lang w:eastAsia="ru-RU"/>
        </w:rPr>
        <w:t>.202</w:t>
      </w:r>
      <w:r w:rsidR="00E41420">
        <w:rPr>
          <w:rFonts w:eastAsia="Times New Roman" w:cs="Times New Roman"/>
          <w:szCs w:val="28"/>
          <w:lang w:eastAsia="ru-RU"/>
        </w:rPr>
        <w:t>1</w:t>
      </w:r>
      <w:r w:rsidR="00E41420" w:rsidRPr="00E41420">
        <w:rPr>
          <w:rFonts w:eastAsia="Times New Roman" w:cs="Times New Roman"/>
          <w:szCs w:val="28"/>
          <w:lang w:eastAsia="ru-RU"/>
        </w:rPr>
        <w:t xml:space="preserve"> № 01</w:t>
      </w:r>
      <w:r w:rsidR="00E41420">
        <w:rPr>
          <w:rFonts w:eastAsia="Times New Roman" w:cs="Times New Roman"/>
          <w:szCs w:val="28"/>
          <w:lang w:eastAsia="ru-RU"/>
        </w:rPr>
        <w:t>.13-И</w:t>
      </w:r>
      <w:r w:rsidR="00E41420" w:rsidRPr="00E41420">
        <w:rPr>
          <w:rFonts w:eastAsia="Times New Roman" w:cs="Times New Roman"/>
          <w:szCs w:val="28"/>
          <w:lang w:eastAsia="ru-RU"/>
        </w:rPr>
        <w:t>сх-</w:t>
      </w:r>
      <w:r w:rsidR="00C77C66" w:rsidRPr="00C77C66">
        <w:rPr>
          <w:rFonts w:eastAsia="Times New Roman" w:cs="Times New Roman"/>
          <w:szCs w:val="28"/>
          <w:lang w:eastAsia="ru-RU"/>
        </w:rPr>
        <w:t>427</w:t>
      </w:r>
      <w:r w:rsidR="00E41420" w:rsidRPr="00E41420">
        <w:rPr>
          <w:rFonts w:eastAsia="Times New Roman" w:cs="Times New Roman"/>
          <w:szCs w:val="28"/>
          <w:lang w:eastAsia="ru-RU"/>
        </w:rPr>
        <w:t>)</w:t>
      </w:r>
      <w:r w:rsidRPr="007E3875">
        <w:rPr>
          <w:rFonts w:eastAsia="Times New Roman" w:cs="Times New Roman"/>
          <w:szCs w:val="28"/>
          <w:lang w:eastAsia="ru-RU"/>
        </w:rPr>
        <w:t>.</w:t>
      </w:r>
    </w:p>
    <w:p w:rsidR="009F26E6" w:rsidRPr="007E3875" w:rsidRDefault="009F26E6" w:rsidP="00896FAF">
      <w:pPr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D34BE4" w:rsidRDefault="00E41420" w:rsidP="00896FAF">
      <w:pPr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Учитывая местонахождение участника публичных консультаций </w:t>
      </w:r>
      <w:r>
        <w:rPr>
          <w:rFonts w:eastAsia="Times New Roman" w:cs="Times New Roman"/>
          <w:szCs w:val="28"/>
          <w:lang w:eastAsia="ru-RU"/>
        </w:rPr>
        <w:br/>
        <w:t>в г.Ханты-Мансийск,</w:t>
      </w:r>
      <w:r w:rsidR="00EE77DE" w:rsidRPr="007E3875">
        <w:rPr>
          <w:rFonts w:eastAsia="Times New Roman" w:cs="Times New Roman"/>
          <w:szCs w:val="28"/>
          <w:lang w:eastAsia="ru-RU"/>
        </w:rPr>
        <w:t xml:space="preserve"> у</w:t>
      </w:r>
      <w:r w:rsidR="00D34BE4" w:rsidRPr="007E3875">
        <w:rPr>
          <w:rFonts w:eastAsia="Times New Roman" w:cs="Times New Roman"/>
          <w:szCs w:val="28"/>
          <w:lang w:eastAsia="ru-RU"/>
        </w:rPr>
        <w:t>регулировани</w:t>
      </w:r>
      <w:r w:rsidR="00EE77DE" w:rsidRPr="007E3875">
        <w:rPr>
          <w:rFonts w:eastAsia="Times New Roman" w:cs="Times New Roman"/>
          <w:szCs w:val="28"/>
          <w:lang w:eastAsia="ru-RU"/>
        </w:rPr>
        <w:t>е</w:t>
      </w:r>
      <w:r w:rsidR="00D34BE4" w:rsidRPr="007E3875">
        <w:rPr>
          <w:rFonts w:eastAsia="Times New Roman" w:cs="Times New Roman"/>
          <w:szCs w:val="28"/>
          <w:lang w:eastAsia="ru-RU"/>
        </w:rPr>
        <w:t xml:space="preserve"> разногласий </w:t>
      </w:r>
      <w:r w:rsidR="00EE77DE" w:rsidRPr="007E3875">
        <w:rPr>
          <w:rFonts w:eastAsia="Times New Roman" w:cs="Times New Roman"/>
          <w:szCs w:val="28"/>
          <w:lang w:eastAsia="ru-RU"/>
        </w:rPr>
        <w:t>проведено</w:t>
      </w:r>
      <w:r w:rsidR="00D34BE4" w:rsidRPr="007E3875">
        <w:rPr>
          <w:rFonts w:eastAsia="Times New Roman" w:cs="Times New Roman"/>
          <w:szCs w:val="28"/>
          <w:lang w:eastAsia="ru-RU"/>
        </w:rPr>
        <w:t xml:space="preserve"> посредством телефонн</w:t>
      </w:r>
      <w:r w:rsidR="00EE77DE" w:rsidRPr="007E3875">
        <w:rPr>
          <w:rFonts w:eastAsia="Times New Roman" w:cs="Times New Roman"/>
          <w:szCs w:val="28"/>
          <w:lang w:eastAsia="ru-RU"/>
        </w:rPr>
        <w:t>ых переговоров</w:t>
      </w:r>
      <w:r w:rsidR="00D34BE4" w:rsidRPr="007E3875">
        <w:rPr>
          <w:rFonts w:eastAsia="Times New Roman" w:cs="Times New Roman"/>
          <w:szCs w:val="28"/>
          <w:lang w:eastAsia="ru-RU"/>
        </w:rPr>
        <w:t>.</w:t>
      </w:r>
    </w:p>
    <w:p w:rsidR="009F26E6" w:rsidRDefault="009F26E6" w:rsidP="00896FAF">
      <w:pPr>
        <w:ind w:firstLine="568"/>
        <w:jc w:val="both"/>
        <w:rPr>
          <w:rFonts w:eastAsia="Times New Roman" w:cs="Times New Roman"/>
          <w:szCs w:val="28"/>
          <w:lang w:eastAsia="ru-RU"/>
        </w:rPr>
      </w:pPr>
    </w:p>
    <w:p w:rsidR="00FF0C10" w:rsidRDefault="00FF0C10" w:rsidP="00896FAF">
      <w:pPr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переговорах приняли участие:</w:t>
      </w:r>
    </w:p>
    <w:p w:rsidR="00FF0B19" w:rsidRPr="00FF0B19" w:rsidRDefault="00FF0B19" w:rsidP="00896FAF">
      <w:pPr>
        <w:ind w:firstLine="56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Акулов Антон Александрович – председатель комитета культуры</w:t>
      </w:r>
      <w:r w:rsidRPr="00FF0B19">
        <w:t xml:space="preserve"> </w:t>
      </w:r>
      <w:r w:rsidRPr="00FF0B19">
        <w:rPr>
          <w:rFonts w:eastAsia="Times New Roman" w:cs="Times New Roman"/>
          <w:szCs w:val="28"/>
          <w:lang w:eastAsia="ru-RU"/>
        </w:rPr>
        <w:t>Администрации города</w:t>
      </w:r>
      <w:r>
        <w:rPr>
          <w:rFonts w:eastAsia="Times New Roman" w:cs="Times New Roman"/>
          <w:szCs w:val="28"/>
          <w:lang w:eastAsia="ru-RU"/>
        </w:rPr>
        <w:t>;</w:t>
      </w:r>
    </w:p>
    <w:p w:rsidR="0062617B" w:rsidRPr="00896FAF" w:rsidRDefault="00443A1F" w:rsidP="00896FAF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Сергеева Надежда Анатольевна</w:t>
      </w:r>
      <w:r w:rsidR="0073079D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эксперт</w:t>
      </w:r>
      <w:r w:rsidR="0073079D">
        <w:rPr>
          <w:rFonts w:cs="Times New Roman"/>
          <w:szCs w:val="28"/>
        </w:rPr>
        <w:t xml:space="preserve"> отдела </w:t>
      </w:r>
      <w:r>
        <w:rPr>
          <w:rFonts w:cs="Times New Roman"/>
          <w:szCs w:val="28"/>
        </w:rPr>
        <w:t>мониторинга и оценки качества муниципальных услуг комитета культуры</w:t>
      </w:r>
      <w:r w:rsidR="00FF0B19" w:rsidRPr="00FF0B19">
        <w:t xml:space="preserve"> </w:t>
      </w:r>
      <w:r w:rsidR="00FF0B19" w:rsidRPr="00FF0B19">
        <w:rPr>
          <w:rFonts w:cs="Times New Roman"/>
          <w:szCs w:val="28"/>
        </w:rPr>
        <w:t>Администрации города</w:t>
      </w:r>
      <w:r w:rsidR="0073079D">
        <w:rPr>
          <w:rFonts w:cs="Times New Roman"/>
          <w:szCs w:val="28"/>
        </w:rPr>
        <w:t>, разработчик проекта;</w:t>
      </w:r>
    </w:p>
    <w:p w:rsidR="00E41420" w:rsidRPr="00E41420" w:rsidRDefault="00E41420" w:rsidP="00E41420">
      <w:pPr>
        <w:ind w:firstLine="568"/>
        <w:jc w:val="both"/>
        <w:rPr>
          <w:rFonts w:cs="Times New Roman"/>
          <w:szCs w:val="28"/>
        </w:rPr>
      </w:pPr>
      <w:r w:rsidRPr="00E41420">
        <w:rPr>
          <w:rFonts w:cs="Times New Roman"/>
          <w:szCs w:val="28"/>
        </w:rPr>
        <w:t>Шарафиев Раян Ринатович – помощник Уполномоченного по защите прав предпринимателей в Ханты-Мансийском автономном округе - Югре.</w:t>
      </w:r>
    </w:p>
    <w:p w:rsidR="0062617B" w:rsidRPr="00AD5C50" w:rsidRDefault="0062617B" w:rsidP="00896FAF">
      <w:pPr>
        <w:ind w:firstLine="568"/>
        <w:jc w:val="both"/>
        <w:rPr>
          <w:szCs w:val="28"/>
        </w:rPr>
      </w:pPr>
    </w:p>
    <w:p w:rsidR="0048752F" w:rsidRPr="0048752F" w:rsidRDefault="003246FE" w:rsidP="0048752F">
      <w:pPr>
        <w:ind w:firstLine="56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41420">
        <w:rPr>
          <w:rFonts w:cs="Times New Roman"/>
          <w:szCs w:val="28"/>
        </w:rPr>
        <w:t>Шарафиев Р.Р</w:t>
      </w:r>
      <w:r w:rsidR="00561AFA">
        <w:rPr>
          <w:rFonts w:cs="Times New Roman"/>
          <w:szCs w:val="28"/>
        </w:rPr>
        <w:t>.</w:t>
      </w:r>
      <w:r w:rsidR="00196283" w:rsidRPr="00AD5C50">
        <w:rPr>
          <w:rFonts w:cs="Times New Roman"/>
          <w:szCs w:val="28"/>
        </w:rPr>
        <w:t xml:space="preserve"> </w:t>
      </w:r>
      <w:r w:rsidR="0062617B" w:rsidRPr="00AD5C50">
        <w:rPr>
          <w:rFonts w:cs="Times New Roman"/>
          <w:szCs w:val="28"/>
        </w:rPr>
        <w:t>высказал мнение</w:t>
      </w:r>
      <w:r w:rsidR="006D2CE0" w:rsidRPr="00AD5C50">
        <w:rPr>
          <w:rFonts w:cs="Times New Roman"/>
          <w:szCs w:val="28"/>
        </w:rPr>
        <w:t>:</w:t>
      </w:r>
    </w:p>
    <w:p w:rsidR="00443A1F" w:rsidRPr="00443A1F" w:rsidRDefault="00443A1F" w:rsidP="00443A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43A1F">
        <w:rPr>
          <w:rFonts w:eastAsia="Times New Roman" w:cs="Times New Roman"/>
          <w:szCs w:val="28"/>
          <w:lang w:eastAsia="ru-RU"/>
        </w:rPr>
        <w:t>Согласно п. 4 общих требований к нормативным правовым актам, муниципальным правовым актам, регулирующим предоставление субсидий, в</w:t>
      </w:r>
      <w:r w:rsidR="00D570D7">
        <w:rPr>
          <w:rFonts w:eastAsia="Times New Roman" w:cs="Times New Roman"/>
          <w:szCs w:val="28"/>
          <w:lang w:eastAsia="ru-RU"/>
        </w:rPr>
        <w:t> </w:t>
      </w:r>
      <w:r w:rsidRPr="00443A1F">
        <w:rPr>
          <w:rFonts w:eastAsia="Times New Roman" w:cs="Times New Roman"/>
          <w:szCs w:val="28"/>
          <w:lang w:eastAsia="ru-RU"/>
        </w:rPr>
        <w:t xml:space="preserve"> том числе грантов в форме субсидий, юридическим лицам, индивидуальным предпринимателям, а также физическим лицам -производителям товаров, работ, услуг, утверждённых постановление</w:t>
      </w:r>
      <w:r>
        <w:rPr>
          <w:rFonts w:eastAsia="Times New Roman" w:cs="Times New Roman"/>
          <w:szCs w:val="28"/>
          <w:lang w:eastAsia="ru-RU"/>
        </w:rPr>
        <w:t>м</w:t>
      </w:r>
      <w:r w:rsidRPr="00443A1F">
        <w:rPr>
          <w:rFonts w:eastAsia="Times New Roman" w:cs="Times New Roman"/>
          <w:szCs w:val="28"/>
          <w:lang w:eastAsia="ru-RU"/>
        </w:rPr>
        <w:t xml:space="preserve"> Правительства РФ от 18.09.2020 № 1492, в целях установления порядка проведения отбора (в случае, если субсидия предоставляется по результатам отбора) в правовом акте указывается один из</w:t>
      </w:r>
      <w:r w:rsidR="00D570D7">
        <w:rPr>
          <w:rFonts w:eastAsia="Times New Roman" w:cs="Times New Roman"/>
          <w:szCs w:val="28"/>
          <w:lang w:eastAsia="ru-RU"/>
        </w:rPr>
        <w:t> </w:t>
      </w:r>
      <w:r w:rsidRPr="00443A1F">
        <w:rPr>
          <w:rFonts w:eastAsia="Times New Roman" w:cs="Times New Roman"/>
          <w:szCs w:val="28"/>
          <w:lang w:eastAsia="ru-RU"/>
        </w:rPr>
        <w:t xml:space="preserve"> способов проведения отбора: конкурс или запрос предложений.</w:t>
      </w:r>
    </w:p>
    <w:p w:rsidR="00443A1F" w:rsidRPr="00443A1F" w:rsidRDefault="00443A1F" w:rsidP="00443A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43A1F">
        <w:rPr>
          <w:rFonts w:eastAsia="Times New Roman" w:cs="Times New Roman"/>
          <w:szCs w:val="28"/>
          <w:lang w:eastAsia="ru-RU"/>
        </w:rPr>
        <w:t xml:space="preserve">Из содержания п. 3 указанного правового акта следует, что соответствующие порядки должны содержать категории и (или) критерии отбора получателей субсидий, имеющих право на получение субсидий, отбираемых исходя из указанных критериев, за исключением случаев, когда определен </w:t>
      </w:r>
      <w:r w:rsidRPr="00443A1F">
        <w:rPr>
          <w:rFonts w:eastAsia="Times New Roman" w:cs="Times New Roman"/>
          <w:szCs w:val="28"/>
          <w:lang w:eastAsia="ru-RU"/>
        </w:rPr>
        <w:lastRenderedPageBreak/>
        <w:t xml:space="preserve">конкретный получатель субсидии. В </w:t>
      </w:r>
      <w:r w:rsidR="00D570D7">
        <w:rPr>
          <w:rFonts w:eastAsia="Times New Roman" w:cs="Times New Roman"/>
          <w:szCs w:val="28"/>
          <w:lang w:eastAsia="ru-RU"/>
        </w:rPr>
        <w:t>данном</w:t>
      </w:r>
      <w:r w:rsidRPr="00443A1F">
        <w:rPr>
          <w:rFonts w:eastAsia="Times New Roman" w:cs="Times New Roman"/>
          <w:szCs w:val="28"/>
          <w:lang w:eastAsia="ru-RU"/>
        </w:rPr>
        <w:t xml:space="preserve"> случае необходимо указывать его полное наименование.</w:t>
      </w:r>
    </w:p>
    <w:p w:rsidR="00443A1F" w:rsidRPr="00443A1F" w:rsidRDefault="00443A1F" w:rsidP="00443A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43A1F">
        <w:rPr>
          <w:rFonts w:eastAsia="Times New Roman" w:cs="Times New Roman"/>
          <w:szCs w:val="28"/>
          <w:lang w:eastAsia="ru-RU"/>
        </w:rPr>
        <w:t>Пунктом 6 раздела 1 рассматриваемого проекта порядка установлено, что субсидия предоставляется без проведения</w:t>
      </w:r>
      <w:r>
        <w:rPr>
          <w:rFonts w:eastAsia="Times New Roman" w:cs="Times New Roman"/>
          <w:szCs w:val="28"/>
          <w:lang w:eastAsia="ru-RU"/>
        </w:rPr>
        <w:t xml:space="preserve"> отбора. </w:t>
      </w:r>
      <w:r w:rsidRPr="00443A1F">
        <w:rPr>
          <w:rFonts w:eastAsia="Times New Roman" w:cs="Times New Roman"/>
          <w:szCs w:val="28"/>
          <w:lang w:eastAsia="ru-RU"/>
        </w:rPr>
        <w:t xml:space="preserve">В то же время </w:t>
      </w:r>
      <w:r w:rsidR="00D570D7">
        <w:rPr>
          <w:rFonts w:eastAsia="Times New Roman" w:cs="Times New Roman"/>
          <w:szCs w:val="28"/>
          <w:lang w:eastAsia="ru-RU"/>
        </w:rPr>
        <w:t xml:space="preserve">в </w:t>
      </w:r>
      <w:r w:rsidRPr="00443A1F">
        <w:rPr>
          <w:rFonts w:eastAsia="Times New Roman" w:cs="Times New Roman"/>
          <w:szCs w:val="28"/>
          <w:lang w:eastAsia="ru-RU"/>
        </w:rPr>
        <w:t>п. 5 раздела 1 проекта порядка установлены соответствующие критерии, подлежащие применению при проведении отбора.</w:t>
      </w:r>
    </w:p>
    <w:p w:rsidR="00E41420" w:rsidRDefault="00443A1F" w:rsidP="00443A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443A1F">
        <w:rPr>
          <w:rFonts w:eastAsia="Times New Roman" w:cs="Times New Roman"/>
          <w:szCs w:val="28"/>
          <w:lang w:eastAsia="ru-RU"/>
        </w:rPr>
        <w:t>Принимая во внимание содержание рассматриваемого проекта порядка,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43A1F">
        <w:rPr>
          <w:rFonts w:eastAsia="Times New Roman" w:cs="Times New Roman"/>
          <w:szCs w:val="28"/>
          <w:lang w:eastAsia="ru-RU"/>
        </w:rPr>
        <w:t>он подлежит дополнению положением</w:t>
      </w:r>
      <w:r w:rsidR="00D67188">
        <w:rPr>
          <w:rFonts w:eastAsia="Times New Roman" w:cs="Times New Roman"/>
          <w:szCs w:val="28"/>
          <w:lang w:eastAsia="ru-RU"/>
        </w:rPr>
        <w:t>,</w:t>
      </w:r>
      <w:r w:rsidRPr="00443A1F">
        <w:rPr>
          <w:rFonts w:eastAsia="Times New Roman" w:cs="Times New Roman"/>
          <w:szCs w:val="28"/>
          <w:lang w:eastAsia="ru-RU"/>
        </w:rPr>
        <w:t xml:space="preserve"> определяющим способ отбора – запрос предложений.</w:t>
      </w:r>
    </w:p>
    <w:p w:rsidR="0048752F" w:rsidRDefault="00443A1F" w:rsidP="0073079D">
      <w:pPr>
        <w:ind w:firstLine="708"/>
        <w:jc w:val="both"/>
      </w:pPr>
      <w:r>
        <w:t>Сергеева</w:t>
      </w:r>
      <w:r w:rsidR="0073079D">
        <w:t xml:space="preserve"> Н.А.</w:t>
      </w:r>
      <w:r w:rsidR="00EA6BBF">
        <w:t xml:space="preserve"> пояснил</w:t>
      </w:r>
      <w:r w:rsidR="0073079D">
        <w:t>а</w:t>
      </w:r>
      <w:r w:rsidR="00EA6BBF">
        <w:t>:</w:t>
      </w:r>
    </w:p>
    <w:p w:rsidR="00443A1F" w:rsidRDefault="00443A1F" w:rsidP="00443A1F">
      <w:pPr>
        <w:ind w:firstLine="709"/>
        <w:jc w:val="both"/>
      </w:pPr>
      <w:r>
        <w:t>Согласно пункту 4 общих требований к нормативным правовым актам, муниципальным правовым актам, регулирующим предоставление субсидий, в</w:t>
      </w:r>
      <w:r w:rsidR="00D570D7">
        <w:t> </w:t>
      </w:r>
      <w:r>
        <w:t xml:space="preserve">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утверждённых постановлением Правительства РФ от 18.09.2020 № 1492, в целях установления порядка проведения отбора в правовом акте указывается один из способов проведения отбора: конкурс или запрос предложений, в случае, если субсидия предоставляется по результатам отбора. </w:t>
      </w:r>
    </w:p>
    <w:p w:rsidR="00443A1F" w:rsidRDefault="00443A1F" w:rsidP="00443A1F">
      <w:pPr>
        <w:ind w:firstLine="709"/>
        <w:jc w:val="both"/>
      </w:pPr>
      <w:r>
        <w:t>Фактически уполномоченным органом отбор, ни одним из указанных способов не проводится, а осуществляется рассмотрение представленных заявителем документов. Субсидия предоставляется всем заявителям, соответствующим категориям и критериям, установленным разделом I порядка, а также требованиям к представляемым заявителем документов, установленным разделом II порядка, в порядке очередности и в пределах лимитов бюджетных ассигнований.</w:t>
      </w:r>
    </w:p>
    <w:p w:rsidR="00443A1F" w:rsidRDefault="00443A1F" w:rsidP="00443A1F">
      <w:pPr>
        <w:ind w:firstLine="709"/>
        <w:jc w:val="both"/>
      </w:pPr>
      <w:r>
        <w:t>Применение порядка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 в</w:t>
      </w:r>
      <w:r w:rsidR="00D570D7">
        <w:t> </w:t>
      </w:r>
      <w:r>
        <w:t xml:space="preserve"> предлагаемой редакции не повлечет нарушения и ограничения прав субъектов предпринимательской деятельности в связи с тем, что:</w:t>
      </w:r>
    </w:p>
    <w:p w:rsidR="00443A1F" w:rsidRDefault="00443A1F" w:rsidP="00443A1F">
      <w:pPr>
        <w:ind w:firstLine="709"/>
        <w:jc w:val="both"/>
      </w:pPr>
      <w:r>
        <w:t>- информация о приеме заявок публикуется на сайте Администрации города и является общедоступной;</w:t>
      </w:r>
    </w:p>
    <w:p w:rsidR="00443A1F" w:rsidRDefault="00443A1F" w:rsidP="00443A1F">
      <w:pPr>
        <w:ind w:firstLine="709"/>
        <w:jc w:val="both"/>
      </w:pPr>
      <w:r>
        <w:t>- перечень документов определен порядком, предоставления дополнительных документов не требуется;</w:t>
      </w:r>
    </w:p>
    <w:p w:rsidR="00443A1F" w:rsidRDefault="00443A1F" w:rsidP="00443A1F">
      <w:pPr>
        <w:ind w:firstLine="709"/>
        <w:jc w:val="both"/>
      </w:pPr>
      <w:r>
        <w:t>- в целом процедура принятия решения о предоставлении субсидии прозрачна, в случае установления оснований для отказа в предоставлении субсидии, уполномоченный орган письменно уведомляет заявителя об отказе с</w:t>
      </w:r>
      <w:r w:rsidR="00D570D7">
        <w:t> </w:t>
      </w:r>
      <w:r>
        <w:t xml:space="preserve"> указанием причин.</w:t>
      </w:r>
      <w:r w:rsidR="002A4170">
        <w:t xml:space="preserve"> </w:t>
      </w:r>
    </w:p>
    <w:p w:rsidR="002A4170" w:rsidRDefault="002A4170" w:rsidP="00443A1F">
      <w:pPr>
        <w:ind w:firstLine="709"/>
        <w:jc w:val="both"/>
      </w:pPr>
      <w:r>
        <w:t xml:space="preserve">Во исполнение данной нормы </w:t>
      </w:r>
      <w:r w:rsidR="00D67188">
        <w:t>и в целях исключения ра</w:t>
      </w:r>
      <w:r w:rsidR="00F370FC">
        <w:t xml:space="preserve">зночтений </w:t>
      </w:r>
      <w:r w:rsidR="00D570D7">
        <w:t xml:space="preserve">предлагаемого порядка </w:t>
      </w:r>
      <w:r w:rsidR="00F370FC">
        <w:t xml:space="preserve">с </w:t>
      </w:r>
      <w:r w:rsidR="00F370FC" w:rsidRPr="00F370FC">
        <w:t>постановлением Правительства РФ от 18.09.2020 №</w:t>
      </w:r>
      <w:r w:rsidR="00D570D7">
        <w:t> </w:t>
      </w:r>
      <w:r w:rsidR="00F370FC" w:rsidRPr="00F370FC">
        <w:t xml:space="preserve"> 1492</w:t>
      </w:r>
      <w:r w:rsidR="00F370FC">
        <w:t xml:space="preserve"> из пункта 5 раздела </w:t>
      </w:r>
      <w:r w:rsidR="00F370FC">
        <w:rPr>
          <w:lang w:val="en-US"/>
        </w:rPr>
        <w:t>I</w:t>
      </w:r>
      <w:r w:rsidR="00F370FC">
        <w:t xml:space="preserve"> порядка будут исключены критерии получателей субсидии, пункт 5</w:t>
      </w:r>
      <w:r>
        <w:t xml:space="preserve"> раздела </w:t>
      </w:r>
      <w:r>
        <w:rPr>
          <w:lang w:val="en-US"/>
        </w:rPr>
        <w:t>I</w:t>
      </w:r>
      <w:r>
        <w:t xml:space="preserve"> порядка будет изложен в следующей редакции:</w:t>
      </w:r>
    </w:p>
    <w:p w:rsidR="002A4170" w:rsidRPr="00921DF3" w:rsidRDefault="002A4170" w:rsidP="002A4170">
      <w:pPr>
        <w:ind w:firstLine="698"/>
        <w:jc w:val="both"/>
      </w:pPr>
      <w:r>
        <w:t>«</w:t>
      </w:r>
      <w:r w:rsidR="00D67188" w:rsidRPr="00D67188">
        <w:t>5. К категории получателей субсидий относятся коммерческие, некоммерческие организации, не являющиеся государственными (муниципальными) учреждениями, индивидуальные предприниматели.</w:t>
      </w:r>
      <w:r>
        <w:t>»</w:t>
      </w:r>
    </w:p>
    <w:p w:rsidR="000F2040" w:rsidRDefault="00F370FC" w:rsidP="00D66743">
      <w:pPr>
        <w:ind w:firstLine="708"/>
        <w:jc w:val="both"/>
      </w:pPr>
      <w:r>
        <w:t>2</w:t>
      </w:r>
      <w:r w:rsidR="00727646">
        <w:t>. Шарафиев Р.Р. высказал мнение: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lastRenderedPageBreak/>
        <w:t>Пунктом 4 раздела 2 рассматриваемого проекта порядка предлагается определить перечень документов, подлежащих представлению претендентом на</w:t>
      </w:r>
      <w:r w:rsidR="00D570D7">
        <w:rPr>
          <w:bCs/>
        </w:rPr>
        <w:t> </w:t>
      </w:r>
      <w:r w:rsidRPr="00F370FC">
        <w:rPr>
          <w:bCs/>
        </w:rPr>
        <w:t xml:space="preserve"> получение субсидии.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t>Наряду с прочими документами указанный перечень содержит такие документ</w:t>
      </w:r>
      <w:r w:rsidR="00D570D7">
        <w:rPr>
          <w:bCs/>
        </w:rPr>
        <w:t>ы</w:t>
      </w:r>
      <w:r w:rsidRPr="00F370FC">
        <w:rPr>
          <w:bCs/>
        </w:rPr>
        <w:t>, как: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t>- учетная карточка заявителя с подписью руководителя заявителя-юридического лица, заявителя-индивидуального предпринимателя и печатью заявителя (при наличии)</w:t>
      </w:r>
      <w:r>
        <w:rPr>
          <w:bCs/>
        </w:rPr>
        <w:t>;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t>- копии учредительных документов заявителя-юридического лица, заверенные подписью руководителя, и скрепленные печатью юридического лица (при наличии)</w:t>
      </w:r>
      <w:r>
        <w:rPr>
          <w:bCs/>
        </w:rPr>
        <w:t>;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t xml:space="preserve">- копии документов, подтверждающих право собственности или иное право на помещение, в котором планируется выполнение работы в сфере культуры в соответствии с Перечнем, заверенные подписью руководителя заявителя-юридического </w:t>
      </w:r>
      <w:r>
        <w:rPr>
          <w:bCs/>
        </w:rPr>
        <w:t xml:space="preserve">лица, </w:t>
      </w:r>
      <w:r w:rsidRPr="00F370FC">
        <w:rPr>
          <w:bCs/>
        </w:rPr>
        <w:t>заявителем-индивидуальным предпринимателем, и скрепленные печатью заявителя (при наличии).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t>При этом действующее законодательство не содержит понятия учетной карточки юридического или физического лица, в связи с чем целесообразн</w:t>
      </w:r>
      <w:r w:rsidR="00D570D7">
        <w:rPr>
          <w:bCs/>
        </w:rPr>
        <w:t>о</w:t>
      </w:r>
      <w:r w:rsidRPr="00F370FC">
        <w:rPr>
          <w:bCs/>
        </w:rPr>
        <w:t xml:space="preserve"> указанный документ исключить, дополнив прилагаемую к проекту порядка форму заявки соответствующими положениями.</w:t>
      </w:r>
    </w:p>
    <w:p w:rsidR="00F370FC" w:rsidRPr="00F370FC" w:rsidRDefault="00F370FC" w:rsidP="00F370FC">
      <w:pPr>
        <w:ind w:firstLine="708"/>
        <w:jc w:val="both"/>
        <w:rPr>
          <w:bCs/>
        </w:rPr>
      </w:pPr>
      <w:r w:rsidRPr="00F370FC">
        <w:rPr>
          <w:bCs/>
        </w:rPr>
        <w:t xml:space="preserve">Общедоступный сервис федеральной налоговой службы предоставляет возможность сотрудникам администрации </w:t>
      </w:r>
      <w:r w:rsidR="00FF0B19">
        <w:rPr>
          <w:bCs/>
        </w:rPr>
        <w:t>города</w:t>
      </w:r>
      <w:r w:rsidRPr="00F370FC">
        <w:rPr>
          <w:bCs/>
        </w:rPr>
        <w:t xml:space="preserve"> бесплатно получить сведения из ЕГРЮЛ/ЕГРИП о конкретном юридическом лице/индивидуальном предпринимателе в виде выписки из соответствующего реестра/справки об</w:t>
      </w:r>
      <w:r w:rsidR="00D570D7">
        <w:rPr>
          <w:bCs/>
        </w:rPr>
        <w:t> </w:t>
      </w:r>
      <w:r w:rsidRPr="00F370FC">
        <w:rPr>
          <w:bCs/>
        </w:rPr>
        <w:t xml:space="preserve"> отсутствии запрашиваемой информации в форме электронного документа, подписанного усиленной квалифицированной электронной подписью. Для</w:t>
      </w:r>
      <w:r w:rsidR="00D570D7">
        <w:rPr>
          <w:bCs/>
        </w:rPr>
        <w:t> </w:t>
      </w:r>
      <w:r w:rsidRPr="00F370FC">
        <w:rPr>
          <w:bCs/>
        </w:rPr>
        <w:t xml:space="preserve"> получения выписки/справки сертификат ключа электронной подписи заявителя не требуется. Выписка/справка формируется в формате PDF, содержащем усиленную квалифицированную электронную подпись и ее визуализацию. Указанные обстоятельства исключают необходимость в</w:t>
      </w:r>
      <w:r w:rsidR="00D570D7">
        <w:rPr>
          <w:bCs/>
        </w:rPr>
        <w:t> </w:t>
      </w:r>
      <w:r w:rsidRPr="00F370FC">
        <w:rPr>
          <w:bCs/>
        </w:rPr>
        <w:t xml:space="preserve"> истребовании копий учредительных документов юридического лица, в связи с</w:t>
      </w:r>
      <w:r w:rsidR="00D570D7">
        <w:rPr>
          <w:bCs/>
        </w:rPr>
        <w:t> </w:t>
      </w:r>
      <w:r w:rsidRPr="00F370FC">
        <w:rPr>
          <w:bCs/>
        </w:rPr>
        <w:t xml:space="preserve"> возможностью самостоятельного получения должностными лицами соответствующей выписки ЕГРЮЛ/ЕГРИП на этапе проверки представленных заявителем документов.</w:t>
      </w:r>
    </w:p>
    <w:p w:rsidR="000F2040" w:rsidRDefault="00F370FC" w:rsidP="00F370FC">
      <w:pPr>
        <w:ind w:firstLine="708"/>
        <w:jc w:val="both"/>
      </w:pPr>
      <w:r w:rsidRPr="00F370FC">
        <w:rPr>
          <w:bCs/>
        </w:rPr>
        <w:t>Действующая редакция распоряжения Администрации города Сургута от</w:t>
      </w:r>
      <w:r w:rsidR="00D570D7">
        <w:rPr>
          <w:bCs/>
        </w:rPr>
        <w:t> </w:t>
      </w:r>
      <w:r w:rsidRPr="00F370FC">
        <w:rPr>
          <w:bCs/>
        </w:rPr>
        <w:t xml:space="preserve"> 01.03.2017 </w:t>
      </w:r>
      <w:r w:rsidR="00FF0B19">
        <w:rPr>
          <w:bCs/>
        </w:rPr>
        <w:t xml:space="preserve">№ </w:t>
      </w:r>
      <w:r w:rsidRPr="00F370FC">
        <w:rPr>
          <w:bCs/>
        </w:rPr>
        <w:t xml:space="preserve">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</w:t>
      </w:r>
      <w:r w:rsidR="00FF0B19">
        <w:rPr>
          <w:bCs/>
        </w:rPr>
        <w:t xml:space="preserve">передачи </w:t>
      </w:r>
      <w:r w:rsidRPr="00F370FC">
        <w:rPr>
          <w:bCs/>
        </w:rPr>
        <w:t>на исполнение немуниципальным учреждениям, в том числе социально ориентированным некоммерческим организациям, индивидуальным предпринимателям» содержит сведения о возможных к проведению заявителями услуг (работ), исключающих необходимость наличия в собственности и (или) пользования соответствующих объектов недвижимого имущества. В связи с</w:t>
      </w:r>
      <w:r w:rsidR="00D570D7">
        <w:rPr>
          <w:bCs/>
        </w:rPr>
        <w:t> </w:t>
      </w:r>
      <w:r w:rsidRPr="00F370FC">
        <w:rPr>
          <w:bCs/>
        </w:rPr>
        <w:t xml:space="preserve"> изложенным, </w:t>
      </w:r>
      <w:r w:rsidR="00D570D7">
        <w:rPr>
          <w:bCs/>
        </w:rPr>
        <w:t>необходимо</w:t>
      </w:r>
      <w:r w:rsidRPr="00F370FC">
        <w:rPr>
          <w:bCs/>
        </w:rPr>
        <w:t xml:space="preserve"> исключить соответствующий критерий отбора, дополнительно оптимизировав перечень подлежащих представлению документов.</w:t>
      </w:r>
    </w:p>
    <w:p w:rsidR="000F2040" w:rsidRDefault="00FF0B19" w:rsidP="00D66743">
      <w:pPr>
        <w:ind w:firstLine="708"/>
        <w:jc w:val="both"/>
      </w:pPr>
      <w:r>
        <w:t>Сергеева</w:t>
      </w:r>
      <w:r w:rsidR="00727646">
        <w:t xml:space="preserve"> Н.А. пояснила:</w:t>
      </w:r>
    </w:p>
    <w:p w:rsidR="00727646" w:rsidRDefault="00727646" w:rsidP="00727646">
      <w:pPr>
        <w:ind w:firstLine="708"/>
        <w:jc w:val="both"/>
      </w:pPr>
      <w:r>
        <w:lastRenderedPageBreak/>
        <w:t xml:space="preserve">пункт </w:t>
      </w:r>
      <w:r w:rsidR="00FF0B19">
        <w:t>4</w:t>
      </w:r>
      <w:r>
        <w:t xml:space="preserve"> раздела </w:t>
      </w:r>
      <w:r>
        <w:rPr>
          <w:lang w:val="en-US"/>
        </w:rPr>
        <w:t>II</w:t>
      </w:r>
      <w:r>
        <w:t xml:space="preserve"> </w:t>
      </w:r>
      <w:r w:rsidRPr="00727646">
        <w:t>порядка будет изложен в новой редакции с учетом предлож</w:t>
      </w:r>
      <w:r w:rsidR="004826CB">
        <w:t>е</w:t>
      </w:r>
      <w:r w:rsidRPr="00727646">
        <w:t>ний.</w:t>
      </w:r>
    </w:p>
    <w:p w:rsidR="00866957" w:rsidRDefault="00866957" w:rsidP="00D66743">
      <w:pPr>
        <w:ind w:firstLine="708"/>
        <w:jc w:val="both"/>
      </w:pPr>
    </w:p>
    <w:p w:rsidR="00C71E18" w:rsidRPr="007E3875" w:rsidRDefault="00C71E18" w:rsidP="00C71E18">
      <w:pPr>
        <w:ind w:firstLine="708"/>
        <w:jc w:val="both"/>
      </w:pPr>
      <w:r w:rsidRPr="007E3875">
        <w:t>Решили:</w:t>
      </w:r>
    </w:p>
    <w:p w:rsidR="00FF0B19" w:rsidRPr="00FF0B19" w:rsidRDefault="00727646" w:rsidP="00FF0B19">
      <w:pPr>
        <w:pStyle w:val="afff9"/>
        <w:numPr>
          <w:ilvl w:val="0"/>
          <w:numId w:val="21"/>
        </w:numPr>
        <w:ind w:left="0" w:firstLine="709"/>
        <w:jc w:val="both"/>
        <w:rPr>
          <w:rFonts w:cs="Times New Roman"/>
          <w:sz w:val="28"/>
          <w:szCs w:val="28"/>
        </w:rPr>
      </w:pPr>
      <w:r w:rsidRPr="00FF0B19">
        <w:rPr>
          <w:rFonts w:ascii="Times New Roman" w:hAnsi="Times New Roman" w:cs="Times New Roman"/>
          <w:sz w:val="28"/>
          <w:szCs w:val="28"/>
        </w:rPr>
        <w:t>Замечания по п</w:t>
      </w:r>
      <w:r w:rsidR="00FF0B19">
        <w:rPr>
          <w:rFonts w:ascii="Times New Roman" w:hAnsi="Times New Roman" w:cs="Times New Roman"/>
          <w:sz w:val="28"/>
          <w:szCs w:val="28"/>
        </w:rPr>
        <w:t xml:space="preserve">. </w:t>
      </w:r>
      <w:r w:rsidRPr="00FF0B19">
        <w:rPr>
          <w:rFonts w:ascii="Times New Roman" w:hAnsi="Times New Roman" w:cs="Times New Roman"/>
          <w:sz w:val="28"/>
          <w:szCs w:val="28"/>
        </w:rPr>
        <w:t>1 принять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FF0B19">
        <w:rPr>
          <w:rFonts w:ascii="Times New Roman" w:hAnsi="Times New Roman" w:cs="Times New Roman"/>
          <w:sz w:val="28"/>
          <w:szCs w:val="28"/>
        </w:rPr>
        <w:t xml:space="preserve">, 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F0B19">
        <w:rPr>
          <w:rFonts w:ascii="Times New Roman" w:hAnsi="Times New Roman" w:cs="Times New Roman"/>
          <w:sz w:val="28"/>
          <w:szCs w:val="28"/>
        </w:rPr>
        <w:t>5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 раздела I </w:t>
      </w:r>
      <w:r w:rsidR="00FF0B19">
        <w:rPr>
          <w:rFonts w:ascii="Times New Roman" w:hAnsi="Times New Roman" w:cs="Times New Roman"/>
          <w:sz w:val="28"/>
          <w:szCs w:val="28"/>
        </w:rPr>
        <w:t>п</w:t>
      </w:r>
      <w:r w:rsidR="00FF0B19" w:rsidRPr="00FF0B19">
        <w:rPr>
          <w:rFonts w:ascii="Times New Roman" w:hAnsi="Times New Roman" w:cs="Times New Roman"/>
          <w:sz w:val="28"/>
          <w:szCs w:val="28"/>
        </w:rPr>
        <w:t>орядка излож</w:t>
      </w:r>
      <w:r w:rsidR="00D570D7">
        <w:rPr>
          <w:rFonts w:ascii="Times New Roman" w:hAnsi="Times New Roman" w:cs="Times New Roman"/>
          <w:sz w:val="28"/>
          <w:szCs w:val="28"/>
        </w:rPr>
        <w:t>ить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F0B19">
        <w:rPr>
          <w:rFonts w:ascii="Times New Roman" w:hAnsi="Times New Roman" w:cs="Times New Roman"/>
          <w:sz w:val="28"/>
          <w:szCs w:val="28"/>
        </w:rPr>
        <w:t>.</w:t>
      </w:r>
    </w:p>
    <w:p w:rsidR="00551FAC" w:rsidRPr="00FF0B19" w:rsidRDefault="00DC5448" w:rsidP="00FF0B19">
      <w:pPr>
        <w:pStyle w:val="afff9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19">
        <w:rPr>
          <w:rFonts w:ascii="Times New Roman" w:hAnsi="Times New Roman" w:cs="Times New Roman"/>
          <w:sz w:val="28"/>
          <w:szCs w:val="28"/>
        </w:rPr>
        <w:t>Замечание по п.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 2</w:t>
      </w:r>
      <w:r w:rsidRPr="00FF0B19">
        <w:rPr>
          <w:rFonts w:ascii="Times New Roman" w:hAnsi="Times New Roman" w:cs="Times New Roman"/>
          <w:sz w:val="28"/>
          <w:szCs w:val="28"/>
        </w:rPr>
        <w:t xml:space="preserve"> принять, </w:t>
      </w:r>
      <w:r w:rsidR="00FF0B19" w:rsidRPr="00FF0B19">
        <w:rPr>
          <w:rFonts w:ascii="Times New Roman" w:hAnsi="Times New Roman" w:cs="Times New Roman"/>
          <w:sz w:val="28"/>
          <w:szCs w:val="28"/>
        </w:rPr>
        <w:t>пункт 4 раздела I</w:t>
      </w:r>
      <w:r w:rsidR="00FF0B19" w:rsidRPr="00FF0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 порядка излож</w:t>
      </w:r>
      <w:r w:rsidR="00D570D7">
        <w:rPr>
          <w:rFonts w:ascii="Times New Roman" w:hAnsi="Times New Roman" w:cs="Times New Roman"/>
          <w:sz w:val="28"/>
          <w:szCs w:val="28"/>
        </w:rPr>
        <w:t>ить</w:t>
      </w:r>
      <w:r w:rsidR="00FF0B19" w:rsidRPr="00FF0B19">
        <w:rPr>
          <w:rFonts w:ascii="Times New Roman" w:hAnsi="Times New Roman" w:cs="Times New Roman"/>
          <w:sz w:val="28"/>
          <w:szCs w:val="28"/>
        </w:rPr>
        <w:t xml:space="preserve"> в</w:t>
      </w:r>
      <w:r w:rsidR="00D570D7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="00FF0B19" w:rsidRPr="00FF0B19">
        <w:rPr>
          <w:rFonts w:ascii="Times New Roman" w:hAnsi="Times New Roman" w:cs="Times New Roman"/>
          <w:sz w:val="28"/>
          <w:szCs w:val="28"/>
        </w:rPr>
        <w:t xml:space="preserve"> новой редакции.</w:t>
      </w:r>
    </w:p>
    <w:p w:rsidR="0040402D" w:rsidRDefault="0040402D" w:rsidP="00896FAF">
      <w:pPr>
        <w:ind w:firstLine="568"/>
        <w:jc w:val="both"/>
        <w:rPr>
          <w:rFonts w:cs="Times New Roman"/>
          <w:szCs w:val="28"/>
        </w:rPr>
      </w:pPr>
    </w:p>
    <w:p w:rsidR="00DC5448" w:rsidRPr="00896FAF" w:rsidRDefault="00DC5448" w:rsidP="00896FAF">
      <w:pPr>
        <w:ind w:firstLine="568"/>
        <w:jc w:val="both"/>
        <w:rPr>
          <w:rFonts w:cs="Times New Roman"/>
          <w:szCs w:val="28"/>
        </w:rPr>
      </w:pPr>
    </w:p>
    <w:p w:rsidR="00AD1D54" w:rsidRDefault="00FF0B19" w:rsidP="00896FAF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Председатель комитета</w:t>
      </w:r>
      <w:r w:rsidR="00D66743">
        <w:rPr>
          <w:rFonts w:eastAsia="Calibri"/>
          <w:szCs w:val="28"/>
        </w:rPr>
        <w:tab/>
      </w:r>
      <w:r w:rsidR="00D66743">
        <w:rPr>
          <w:rFonts w:eastAsia="Calibri"/>
          <w:szCs w:val="28"/>
        </w:rPr>
        <w:tab/>
      </w:r>
      <w:r w:rsidR="00D66743">
        <w:rPr>
          <w:rFonts w:eastAsia="Calibri"/>
          <w:szCs w:val="28"/>
        </w:rPr>
        <w:tab/>
      </w:r>
      <w:r w:rsidR="00D66743"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 w:rsidR="00D66743">
        <w:rPr>
          <w:rFonts w:eastAsia="Calibri"/>
          <w:szCs w:val="28"/>
        </w:rPr>
        <w:t xml:space="preserve">      </w:t>
      </w:r>
      <w:r w:rsidR="0040402D">
        <w:rPr>
          <w:rFonts w:eastAsia="Calibri"/>
          <w:szCs w:val="28"/>
        </w:rPr>
        <w:t xml:space="preserve">        </w:t>
      </w:r>
      <w:r w:rsidR="00D66743">
        <w:rPr>
          <w:rFonts w:eastAsia="Calibri"/>
          <w:szCs w:val="28"/>
        </w:rPr>
        <w:t xml:space="preserve"> </w:t>
      </w:r>
      <w:bookmarkEnd w:id="0"/>
      <w:r>
        <w:rPr>
          <w:rFonts w:eastAsia="Calibri"/>
          <w:szCs w:val="28"/>
        </w:rPr>
        <w:t>А.А. Акулов</w:t>
      </w:r>
    </w:p>
    <w:p w:rsidR="004745D4" w:rsidRDefault="004745D4" w:rsidP="00896FAF">
      <w:pPr>
        <w:jc w:val="both"/>
        <w:rPr>
          <w:rFonts w:eastAsia="Calibri"/>
          <w:szCs w:val="28"/>
        </w:rPr>
      </w:pPr>
    </w:p>
    <w:p w:rsidR="004745D4" w:rsidRDefault="004745D4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FF0B19" w:rsidRDefault="00FF0B19" w:rsidP="00896FAF">
      <w:pPr>
        <w:jc w:val="both"/>
        <w:rPr>
          <w:rFonts w:eastAsia="Calibri"/>
          <w:szCs w:val="28"/>
        </w:rPr>
      </w:pPr>
    </w:p>
    <w:p w:rsidR="004745D4" w:rsidRPr="004745D4" w:rsidRDefault="00FF0B19" w:rsidP="00896FA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Сергеева Надежда Анатольевна</w:t>
      </w:r>
    </w:p>
    <w:p w:rsidR="004745D4" w:rsidRPr="004745D4" w:rsidRDefault="004745D4" w:rsidP="00896FAF">
      <w:pPr>
        <w:jc w:val="both"/>
        <w:rPr>
          <w:rFonts w:cs="Times New Roman"/>
          <w:sz w:val="20"/>
          <w:szCs w:val="20"/>
        </w:rPr>
      </w:pPr>
      <w:r w:rsidRPr="004745D4">
        <w:rPr>
          <w:rFonts w:eastAsia="Calibri"/>
          <w:sz w:val="20"/>
          <w:szCs w:val="20"/>
        </w:rPr>
        <w:t>тел. (3462) 52-</w:t>
      </w:r>
      <w:r w:rsidR="00FF0B19">
        <w:rPr>
          <w:rFonts w:eastAsia="Calibri"/>
          <w:sz w:val="20"/>
          <w:szCs w:val="20"/>
        </w:rPr>
        <w:t>23</w:t>
      </w:r>
      <w:r w:rsidRPr="004745D4">
        <w:rPr>
          <w:rFonts w:eastAsia="Calibri"/>
          <w:sz w:val="20"/>
          <w:szCs w:val="20"/>
        </w:rPr>
        <w:t>-</w:t>
      </w:r>
      <w:r w:rsidR="00FF0B19">
        <w:rPr>
          <w:rFonts w:eastAsia="Calibri"/>
          <w:sz w:val="20"/>
          <w:szCs w:val="20"/>
        </w:rPr>
        <w:t>61</w:t>
      </w:r>
    </w:p>
    <w:sectPr w:rsidR="004745D4" w:rsidRPr="004745D4" w:rsidSect="00E50D08">
      <w:pgSz w:w="11906" w:h="16838" w:code="9"/>
      <w:pgMar w:top="709" w:right="567" w:bottom="709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3E" w:rsidRDefault="000D333E" w:rsidP="006C4EC8">
      <w:r>
        <w:separator/>
      </w:r>
    </w:p>
  </w:endnote>
  <w:endnote w:type="continuationSeparator" w:id="0">
    <w:p w:rsidR="000D333E" w:rsidRDefault="000D333E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3E" w:rsidRDefault="000D333E" w:rsidP="006C4EC8">
      <w:r>
        <w:separator/>
      </w:r>
    </w:p>
  </w:footnote>
  <w:footnote w:type="continuationSeparator" w:id="0">
    <w:p w:rsidR="000D333E" w:rsidRDefault="000D333E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2D22C5"/>
    <w:multiLevelType w:val="hybridMultilevel"/>
    <w:tmpl w:val="D43CAFD4"/>
    <w:lvl w:ilvl="0" w:tplc="04A206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73067"/>
    <w:multiLevelType w:val="hybridMultilevel"/>
    <w:tmpl w:val="7E063634"/>
    <w:lvl w:ilvl="0" w:tplc="7512C5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675588E"/>
    <w:multiLevelType w:val="hybridMultilevel"/>
    <w:tmpl w:val="3E7462F4"/>
    <w:lvl w:ilvl="0" w:tplc="7E9EE7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1"/>
  </w:num>
  <w:num w:numId="5">
    <w:abstractNumId w:val="6"/>
  </w:num>
  <w:num w:numId="6">
    <w:abstractNumId w:val="16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4"/>
  </w:num>
  <w:num w:numId="14">
    <w:abstractNumId w:val="3"/>
  </w:num>
  <w:num w:numId="15">
    <w:abstractNumId w:val="9"/>
  </w:num>
  <w:num w:numId="16">
    <w:abstractNumId w:val="12"/>
  </w:num>
  <w:num w:numId="17">
    <w:abstractNumId w:val="8"/>
  </w:num>
  <w:num w:numId="18">
    <w:abstractNumId w:val="5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2416F"/>
    <w:rsid w:val="00035EE2"/>
    <w:rsid w:val="000706FF"/>
    <w:rsid w:val="00084E1D"/>
    <w:rsid w:val="000D02E4"/>
    <w:rsid w:val="000D333E"/>
    <w:rsid w:val="000E3B89"/>
    <w:rsid w:val="000F2040"/>
    <w:rsid w:val="000F4FA1"/>
    <w:rsid w:val="00107569"/>
    <w:rsid w:val="001220BE"/>
    <w:rsid w:val="001346A7"/>
    <w:rsid w:val="0013524D"/>
    <w:rsid w:val="00137C76"/>
    <w:rsid w:val="001659B7"/>
    <w:rsid w:val="00196283"/>
    <w:rsid w:val="001A4D55"/>
    <w:rsid w:val="001D61E6"/>
    <w:rsid w:val="001F7BBF"/>
    <w:rsid w:val="00222E1D"/>
    <w:rsid w:val="00234A8D"/>
    <w:rsid w:val="00244BA1"/>
    <w:rsid w:val="002664E3"/>
    <w:rsid w:val="0027743D"/>
    <w:rsid w:val="00285EC9"/>
    <w:rsid w:val="00295DAD"/>
    <w:rsid w:val="00297C43"/>
    <w:rsid w:val="002A4170"/>
    <w:rsid w:val="002B04FB"/>
    <w:rsid w:val="002B49AE"/>
    <w:rsid w:val="002E0220"/>
    <w:rsid w:val="003031F1"/>
    <w:rsid w:val="003246FE"/>
    <w:rsid w:val="00327CB6"/>
    <w:rsid w:val="00330557"/>
    <w:rsid w:val="00373ECF"/>
    <w:rsid w:val="003B1F9A"/>
    <w:rsid w:val="003B46E0"/>
    <w:rsid w:val="003D0611"/>
    <w:rsid w:val="0040402D"/>
    <w:rsid w:val="00427E3B"/>
    <w:rsid w:val="00443A1F"/>
    <w:rsid w:val="00460F14"/>
    <w:rsid w:val="004610F1"/>
    <w:rsid w:val="00461FFD"/>
    <w:rsid w:val="0046642C"/>
    <w:rsid w:val="00470427"/>
    <w:rsid w:val="004745D4"/>
    <w:rsid w:val="004826CB"/>
    <w:rsid w:val="00485D29"/>
    <w:rsid w:val="0048752F"/>
    <w:rsid w:val="004974E1"/>
    <w:rsid w:val="004C77D0"/>
    <w:rsid w:val="004D3A01"/>
    <w:rsid w:val="004E3FE2"/>
    <w:rsid w:val="004F6D48"/>
    <w:rsid w:val="00501433"/>
    <w:rsid w:val="0050472B"/>
    <w:rsid w:val="005370A6"/>
    <w:rsid w:val="00551FAC"/>
    <w:rsid w:val="0055340E"/>
    <w:rsid w:val="00561AFA"/>
    <w:rsid w:val="005815A9"/>
    <w:rsid w:val="00583ADA"/>
    <w:rsid w:val="005A59F9"/>
    <w:rsid w:val="005D065C"/>
    <w:rsid w:val="005E5A11"/>
    <w:rsid w:val="005F0489"/>
    <w:rsid w:val="006041A7"/>
    <w:rsid w:val="0062617B"/>
    <w:rsid w:val="0065599C"/>
    <w:rsid w:val="006644E9"/>
    <w:rsid w:val="00672112"/>
    <w:rsid w:val="006840D3"/>
    <w:rsid w:val="006845FB"/>
    <w:rsid w:val="006A3BD3"/>
    <w:rsid w:val="006C4EC8"/>
    <w:rsid w:val="006D2CE0"/>
    <w:rsid w:val="006E03D4"/>
    <w:rsid w:val="006F2446"/>
    <w:rsid w:val="006F2C16"/>
    <w:rsid w:val="006F3486"/>
    <w:rsid w:val="00715BAA"/>
    <w:rsid w:val="007275E7"/>
    <w:rsid w:val="00727646"/>
    <w:rsid w:val="0073079D"/>
    <w:rsid w:val="00747332"/>
    <w:rsid w:val="00780EE5"/>
    <w:rsid w:val="007A4E0A"/>
    <w:rsid w:val="007B6D10"/>
    <w:rsid w:val="007C7733"/>
    <w:rsid w:val="007D7361"/>
    <w:rsid w:val="007E3875"/>
    <w:rsid w:val="007E446F"/>
    <w:rsid w:val="007F2FA0"/>
    <w:rsid w:val="007F77B6"/>
    <w:rsid w:val="00866957"/>
    <w:rsid w:val="00891FE3"/>
    <w:rsid w:val="00896FAF"/>
    <w:rsid w:val="008B3678"/>
    <w:rsid w:val="008C345B"/>
    <w:rsid w:val="008D74F7"/>
    <w:rsid w:val="008E453B"/>
    <w:rsid w:val="008F1632"/>
    <w:rsid w:val="00925BF4"/>
    <w:rsid w:val="00934F8C"/>
    <w:rsid w:val="009555CA"/>
    <w:rsid w:val="0096447A"/>
    <w:rsid w:val="009724DA"/>
    <w:rsid w:val="00977E56"/>
    <w:rsid w:val="00984F50"/>
    <w:rsid w:val="00990D63"/>
    <w:rsid w:val="009A1341"/>
    <w:rsid w:val="009A3F4C"/>
    <w:rsid w:val="009C5C0D"/>
    <w:rsid w:val="009D2E62"/>
    <w:rsid w:val="009D538F"/>
    <w:rsid w:val="009F26E6"/>
    <w:rsid w:val="00A32C43"/>
    <w:rsid w:val="00A34551"/>
    <w:rsid w:val="00A43D7C"/>
    <w:rsid w:val="00A63761"/>
    <w:rsid w:val="00A70958"/>
    <w:rsid w:val="00A75DD8"/>
    <w:rsid w:val="00AB5980"/>
    <w:rsid w:val="00AC5B3F"/>
    <w:rsid w:val="00AD1D54"/>
    <w:rsid w:val="00AD5C50"/>
    <w:rsid w:val="00B249AB"/>
    <w:rsid w:val="00B55789"/>
    <w:rsid w:val="00B65789"/>
    <w:rsid w:val="00BD0345"/>
    <w:rsid w:val="00C11536"/>
    <w:rsid w:val="00C668A0"/>
    <w:rsid w:val="00C66F29"/>
    <w:rsid w:val="00C71E18"/>
    <w:rsid w:val="00C77C66"/>
    <w:rsid w:val="00C92C7B"/>
    <w:rsid w:val="00CA74FA"/>
    <w:rsid w:val="00CB2568"/>
    <w:rsid w:val="00CC2FAC"/>
    <w:rsid w:val="00D01A40"/>
    <w:rsid w:val="00D221F4"/>
    <w:rsid w:val="00D34BE4"/>
    <w:rsid w:val="00D570D7"/>
    <w:rsid w:val="00D6287D"/>
    <w:rsid w:val="00D66743"/>
    <w:rsid w:val="00D67188"/>
    <w:rsid w:val="00D777F7"/>
    <w:rsid w:val="00DA0A5D"/>
    <w:rsid w:val="00DB6DD9"/>
    <w:rsid w:val="00DC5448"/>
    <w:rsid w:val="00DF293D"/>
    <w:rsid w:val="00DF455E"/>
    <w:rsid w:val="00E22BBB"/>
    <w:rsid w:val="00E2733C"/>
    <w:rsid w:val="00E33DD0"/>
    <w:rsid w:val="00E41420"/>
    <w:rsid w:val="00E43296"/>
    <w:rsid w:val="00E4435C"/>
    <w:rsid w:val="00E50D08"/>
    <w:rsid w:val="00E74B2E"/>
    <w:rsid w:val="00EA6BBF"/>
    <w:rsid w:val="00EB174F"/>
    <w:rsid w:val="00EC32EB"/>
    <w:rsid w:val="00EC662C"/>
    <w:rsid w:val="00ED1443"/>
    <w:rsid w:val="00EE4FDD"/>
    <w:rsid w:val="00EE77DE"/>
    <w:rsid w:val="00EF657D"/>
    <w:rsid w:val="00F22F7D"/>
    <w:rsid w:val="00F324D4"/>
    <w:rsid w:val="00F370FC"/>
    <w:rsid w:val="00F53229"/>
    <w:rsid w:val="00F60443"/>
    <w:rsid w:val="00F70F77"/>
    <w:rsid w:val="00FA4F51"/>
    <w:rsid w:val="00FE3511"/>
    <w:rsid w:val="00FF0B19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931C-46CC-4186-8ADC-C968258D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Повзун Сергей Александрович</cp:lastModifiedBy>
  <cp:revision>5</cp:revision>
  <cp:lastPrinted>2021-04-30T05:03:00Z</cp:lastPrinted>
  <dcterms:created xsi:type="dcterms:W3CDTF">2021-04-26T09:46:00Z</dcterms:created>
  <dcterms:modified xsi:type="dcterms:W3CDTF">2021-04-30T05:45:00Z</dcterms:modified>
</cp:coreProperties>
</file>