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Постановление Администрации г. Сургута от 8 сентября 2014 г. N 6176 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"Об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Сургута"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  <w:lang w:eastAsia="en-US"/>
        </w:rPr>
      </w:pPr>
      <w:r w:rsidRPr="0069334A">
        <w:rPr>
          <w:rFonts w:ascii="Arial" w:hAnsi="Arial" w:cs="Arial"/>
          <w:b/>
          <w:bCs/>
          <w:color w:val="353842"/>
          <w:sz w:val="18"/>
          <w:szCs w:val="18"/>
          <w:lang w:eastAsia="en-US"/>
        </w:rPr>
        <w:t>С изменениями и дополнениями от:</w:t>
      </w:r>
    </w:p>
    <w:p w:rsidR="0069334A" w:rsidRPr="0069334A" w:rsidRDefault="0069334A" w:rsidP="0069334A">
      <w:pPr>
        <w:autoSpaceDE w:val="0"/>
        <w:autoSpaceDN w:val="0"/>
        <w:adjustRightInd w:val="0"/>
        <w:spacing w:before="180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  <w:lang w:eastAsia="en-US"/>
        </w:rPr>
      </w:pPr>
      <w:r w:rsidRPr="0069334A">
        <w:rPr>
          <w:rFonts w:ascii="Arial" w:hAnsi="Arial" w:cs="Arial"/>
          <w:color w:val="353842"/>
          <w:sz w:val="18"/>
          <w:szCs w:val="18"/>
          <w:shd w:val="clear" w:color="auto" w:fill="EAEFED"/>
          <w:lang w:eastAsia="en-US"/>
        </w:rPr>
        <w:t>25 февраля, 25 августа 2015 г., 11 марта 2016 г., 7 февраля, 20 сентября, 27 ноября 2017 г., 12 апреля, 18 сентября 2018 г., 18 марта, 15 июля, 24 декабря 2019 г., 17 апреля, 9 ноября 2020 г., 15 января 2021 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0" w:name="sub_100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0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Констатирующая часть изменена с 24 января 2021 г. - </w:t>
      </w:r>
      <w:hyperlink r:id="rId4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января 2021 г. N 299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Изменения </w:t>
      </w:r>
      <w:hyperlink r:id="rId5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распространяют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свое действие на правоотношения, возникшие с 1 января 2021 г.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begin"/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instrText>HYPERLINK "garantF1://29151899.100"</w:instrTex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separate"/>
      </w:r>
      <w:r w:rsidRPr="0069334A">
        <w:rPr>
          <w:rFonts w:ascii="Arial" w:hAnsi="Arial" w:cs="Arial"/>
          <w:i/>
          <w:iCs/>
          <w:color w:val="106BBE"/>
          <w:shd w:val="clear" w:color="auto" w:fill="F0F0F0"/>
          <w:lang w:eastAsia="en-US"/>
        </w:rPr>
        <w:t>См. предыдущую редакцию</w: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end"/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В соответствии с федеральными законами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"garantF1://86367.0"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06.10.2003 N 131-ФЗ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"Об общих принципах организации местного самоуправления в Российской Федерации",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"garantF1://5870.0"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12.01.1996 N 8-ФЗ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 погребении и похоронном деле",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"garantF1://12015118.0"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30.03.1999 N 52-ФЗ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 санитарно-эпидемиологическом благополучии населения",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"garantF1://1483840.0"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Законом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Российской Федерации от 14.01.1993 N 4292-1 "Об увековечении памяти погибших при защите Отечества",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"garantF1://35291.0"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Указом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Президента Российской Федерации от 29.06.1996 N 1001 "О гарантиях прав граждан на предоставление услуг по погребению умерших",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"garantF1://12028536.0"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рекомендациями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о порядке похорон и содержании кладбищ в Российской Федерации МДК 11-01.2002, рекомендованными протоколом НТС Госстроя Российской Федерации от 25.12.2001 N 01-НС-22/1,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"garantF1://70932870.0"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Межгосударственным стандартом ГОСТ 32609-2014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Российской Федерации "Услуги бытовые. Услуги ритуальные. Термины и определения", введенным в действие приказом Федерального агентства по техническому регулированию и метрологии от 11.06.2014 N 551-ст,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"garantF1://70230990.0"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Национальным стандартом Российской Федерации ГОСТ Р 53999-2010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"Услуги бытовые. Услуги крематориев. Общие технические условия", утвержденным приказом Федерального агентства по техническому регулированию и метрологии от 30.11.2010 N 581-ст,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"garantF1://29009405.0"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распоряжением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Администрации города от 30.12.2005 N 3686 "Об утверждении Регламента Администрации города: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" w:name="sub_1"/>
      <w:r w:rsidRPr="0069334A">
        <w:rPr>
          <w:rFonts w:ascii="Arial" w:hAnsi="Arial" w:cs="Arial"/>
          <w:lang w:eastAsia="en-US"/>
        </w:rPr>
        <w:t>1. Утвердить: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" w:name="sub_11"/>
      <w:bookmarkEnd w:id="1"/>
      <w:r w:rsidRPr="0069334A">
        <w:rPr>
          <w:rFonts w:ascii="Arial" w:hAnsi="Arial" w:cs="Arial"/>
          <w:lang w:eastAsia="en-US"/>
        </w:rPr>
        <w:t xml:space="preserve">1.1. Положение об организации похоронного дела на территории города Сургута согласно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\l "sub_1000"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приложению 1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>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" w:name="sub_12"/>
      <w:bookmarkEnd w:id="2"/>
      <w:r w:rsidRPr="0069334A">
        <w:rPr>
          <w:rFonts w:ascii="Arial" w:hAnsi="Arial" w:cs="Arial"/>
          <w:lang w:eastAsia="en-US"/>
        </w:rPr>
        <w:t xml:space="preserve">1.2. Порядок деятельности специализированной службы по вопросам похоронного дела на территории города Сургута согласно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\l "sub_2000"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приложению 2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>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" w:name="sub_2"/>
      <w:bookmarkEnd w:id="3"/>
      <w:r w:rsidRPr="0069334A">
        <w:rPr>
          <w:rFonts w:ascii="Arial" w:hAnsi="Arial" w:cs="Arial"/>
          <w:lang w:eastAsia="en-US"/>
        </w:rPr>
        <w:t>2. Признать утратившим силу постановления Администрации города: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" w:name="sub_21"/>
      <w:bookmarkEnd w:id="4"/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"garantF1://29007542.0"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05.03.2005 N 57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Сургута";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" w:name="sub_22"/>
      <w:bookmarkEnd w:id="5"/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"garantF1://29029271.0"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23.05.2013 N 3359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 внесении изменений в постановление Администрации города от 05.03.2005 N 57 "Об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Сургута";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" w:name="sub_23"/>
      <w:bookmarkEnd w:id="6"/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"garantF1://29018747.0"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07.07.2010 N 3358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 внесении изменений в постановление Администрации города от 05.03.2005 N 57 "Об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Сургута";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" w:name="sub_24"/>
      <w:bookmarkEnd w:id="7"/>
      <w:r w:rsidRPr="0069334A">
        <w:rPr>
          <w:rFonts w:ascii="Arial" w:hAnsi="Arial" w:cs="Arial"/>
          <w:lang w:eastAsia="en-US"/>
        </w:rPr>
        <w:lastRenderedPageBreak/>
        <w:t xml:space="preserve">-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"garantF1://29009688.0"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от 21.03.2006 N 392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"О внесении изменений в постановление администрации города от 05.03.2005 N 57 "Об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Сургута".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9" w:name="sub_3"/>
      <w:bookmarkEnd w:id="8"/>
      <w:r w:rsidRPr="0069334A">
        <w:rPr>
          <w:rFonts w:ascii="Arial" w:hAnsi="Arial" w:cs="Arial"/>
          <w:lang w:eastAsia="en-US"/>
        </w:rPr>
        <w:t xml:space="preserve">3. Управлению информационной политики </w:t>
      </w:r>
      <w:r w:rsidRPr="0069334A">
        <w:rPr>
          <w:rFonts w:ascii="Arial" w:hAnsi="Arial" w:cs="Arial"/>
          <w:lang w:eastAsia="en-US"/>
        </w:rPr>
        <w:fldChar w:fldCharType="begin"/>
      </w:r>
      <w:r w:rsidRPr="0069334A">
        <w:rPr>
          <w:rFonts w:ascii="Arial" w:hAnsi="Arial" w:cs="Arial"/>
          <w:lang w:eastAsia="en-US"/>
        </w:rPr>
        <w:instrText>HYPERLINK "garantF1://29136283.0"</w:instrText>
      </w:r>
      <w:r w:rsidRPr="0069334A">
        <w:rPr>
          <w:rFonts w:ascii="Arial" w:hAnsi="Arial" w:cs="Arial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опубликовать</w:t>
      </w:r>
      <w:r w:rsidRPr="0069334A">
        <w:rPr>
          <w:rFonts w:ascii="Arial" w:hAnsi="Arial" w:cs="Arial"/>
          <w:lang w:eastAsia="en-US"/>
        </w:rPr>
        <w:fldChar w:fldCharType="end"/>
      </w:r>
      <w:r w:rsidRPr="0069334A">
        <w:rPr>
          <w:rFonts w:ascii="Arial" w:hAnsi="Arial" w:cs="Arial"/>
          <w:lang w:eastAsia="en-US"/>
        </w:rPr>
        <w:t xml:space="preserve"> настоящее постановление в средствах массовой информации.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" w:name="sub_4"/>
      <w:bookmarkEnd w:id="9"/>
      <w:r w:rsidRPr="0069334A">
        <w:rPr>
          <w:rFonts w:ascii="Arial" w:hAnsi="Arial" w:cs="Arial"/>
          <w:lang w:eastAsia="en-US"/>
        </w:rPr>
        <w:t>4. Контроль за выполнением постановления возложить на заместителя главы Администрации города Базарова В.В.</w:t>
      </w:r>
    </w:p>
    <w:bookmarkEnd w:id="1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69334A" w:rsidRPr="006933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Д.В. Попов</w:t>
            </w:r>
          </w:p>
        </w:tc>
      </w:tr>
    </w:tbl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11" w:name="sub_10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1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r w:rsidRPr="0069334A">
        <w:rPr>
          <w:rFonts w:ascii="Arial" w:hAnsi="Arial" w:cs="Arial"/>
          <w:b/>
          <w:bCs/>
          <w:color w:val="26282F"/>
          <w:lang w:eastAsia="en-US"/>
        </w:rPr>
        <w:fldChar w:fldCharType="begin"/>
      </w:r>
      <w:r w:rsidRPr="0069334A">
        <w:rPr>
          <w:rFonts w:ascii="Arial" w:hAnsi="Arial" w:cs="Arial"/>
          <w:b/>
          <w:bCs/>
          <w:color w:val="26282F"/>
          <w:lang w:eastAsia="en-US"/>
        </w:rPr>
        <w:instrText>HYPERLINK \l "sub_0"</w:instrText>
      </w:r>
      <w:r w:rsidRPr="0069334A">
        <w:rPr>
          <w:rFonts w:ascii="Arial" w:hAnsi="Arial" w:cs="Arial"/>
          <w:b/>
          <w:bCs/>
          <w:color w:val="26282F"/>
          <w:lang w:eastAsia="en-US"/>
        </w:rPr>
        <w:fldChar w:fldCharType="separate"/>
      </w:r>
      <w:r w:rsidRPr="0069334A">
        <w:rPr>
          <w:rFonts w:ascii="Arial" w:hAnsi="Arial" w:cs="Arial"/>
          <w:color w:val="106BBE"/>
          <w:lang w:eastAsia="en-US"/>
        </w:rPr>
        <w:t>постановлению</w:t>
      </w:r>
      <w:r w:rsidRPr="0069334A">
        <w:rPr>
          <w:rFonts w:ascii="Arial" w:hAnsi="Arial" w:cs="Arial"/>
          <w:b/>
          <w:bCs/>
          <w:color w:val="26282F"/>
          <w:lang w:eastAsia="en-US"/>
        </w:rPr>
        <w:fldChar w:fldCharType="end"/>
      </w:r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Администрации г. Сургута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от 8 сентября 2014 г. N 6176</w:t>
      </w:r>
    </w:p>
    <w:bookmarkEnd w:id="11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Положение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 организации похоронного дела и содержании объектов похоронного назначения на территории города Сургута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2" w:name="sub_1001"/>
      <w:r w:rsidRPr="0069334A">
        <w:rPr>
          <w:rFonts w:ascii="Arial" w:hAnsi="Arial" w:cs="Arial"/>
          <w:b/>
          <w:bCs/>
          <w:color w:val="26282F"/>
          <w:lang w:eastAsia="en-US"/>
        </w:rPr>
        <w:t>1. Общие положения</w:t>
      </w:r>
    </w:p>
    <w:bookmarkEnd w:id="12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3" w:name="sub_1011"/>
      <w:r w:rsidRPr="0069334A">
        <w:rPr>
          <w:rFonts w:ascii="Arial" w:hAnsi="Arial" w:cs="Arial"/>
          <w:lang w:eastAsia="en-US"/>
        </w:rPr>
        <w:t>1.1. Настоящее положение об организации похоронного дела и содержании объектов похоронного назначения на территории города Сургута (далее - положение) определяет порядок организации похоронного дела, оказания ритуальных услуг и содержания объектов похоронного назначения на территории города Сургут.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14" w:name="sub_1012"/>
      <w:bookmarkEnd w:id="13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14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1.2 изменен с 15 ноября 2020 г. - </w: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begin"/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instrText>HYPERLINK "garantF1://74875869.12"</w:instrTex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separate"/>
      </w:r>
      <w:r w:rsidRPr="0069334A">
        <w:rPr>
          <w:rFonts w:ascii="Arial" w:hAnsi="Arial" w:cs="Arial"/>
          <w:i/>
          <w:iCs/>
          <w:color w:val="106BBE"/>
          <w:shd w:val="clear" w:color="auto" w:fill="F0F0F0"/>
          <w:lang w:eastAsia="en-US"/>
        </w:rPr>
        <w:t>Постановление</w: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end"/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9 ноября 2020 г. N 8053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begin"/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instrText>HYPERLINK "garantF1://29151744.1012"</w:instrTex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separate"/>
      </w:r>
      <w:r w:rsidRPr="0069334A">
        <w:rPr>
          <w:rFonts w:ascii="Arial" w:hAnsi="Arial" w:cs="Arial"/>
          <w:i/>
          <w:iCs/>
          <w:color w:val="106BBE"/>
          <w:shd w:val="clear" w:color="auto" w:fill="F0F0F0"/>
          <w:lang w:eastAsia="en-US"/>
        </w:rPr>
        <w:t>См. предыдущую редакцию</w:t>
      </w: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fldChar w:fldCharType="end"/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1.2. В настоящем положении используются следующие понятия: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похоронное дело</w:t>
      </w:r>
      <w:r w:rsidRPr="0069334A">
        <w:rPr>
          <w:rFonts w:ascii="Arial" w:hAnsi="Arial" w:cs="Arial"/>
          <w:lang w:eastAsia="en-US"/>
        </w:rPr>
        <w:t xml:space="preserve"> - самостоятельный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и эксплуатацией объектов похоронного назначения;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ритуальные услуги</w:t>
      </w:r>
      <w:r w:rsidRPr="0069334A">
        <w:rPr>
          <w:rFonts w:ascii="Arial" w:hAnsi="Arial" w:cs="Arial"/>
          <w:lang w:eastAsia="en-US"/>
        </w:rPr>
        <w:t xml:space="preserve"> - результат непосредственного взаимодействия исполнителя и потребителя, а также деятельности исполнителя по погребению тела (останков), праха умерших (погибших), проведению похорон и содержанию мест захоронений;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специализированная служба по вопросам похоронного дела</w:t>
      </w:r>
      <w:r w:rsidRPr="0069334A">
        <w:rPr>
          <w:rFonts w:ascii="Arial" w:hAnsi="Arial" w:cs="Arial"/>
          <w:lang w:eastAsia="en-US"/>
        </w:rPr>
        <w:t xml:space="preserve"> (далее - специализированная служба) - организация, созданная Администрацией города для оказания ритуальных услуг по гарантированному перечню услуг по погребению;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гарантированный перечень услуг по погребению</w:t>
      </w:r>
      <w:r w:rsidRPr="0069334A">
        <w:rPr>
          <w:rFonts w:ascii="Arial" w:hAnsi="Arial" w:cs="Arial"/>
          <w:lang w:eastAsia="en-US"/>
        </w:rPr>
        <w:t xml:space="preserve"> - перечень услуг, предоставляемых на безвозмездной основе гражданам, гарантированный нормативными правовыми актами, действующими на территории государства;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погребение</w:t>
      </w:r>
      <w:r w:rsidRPr="0069334A">
        <w:rPr>
          <w:rFonts w:ascii="Arial" w:hAnsi="Arial" w:cs="Arial"/>
          <w:lang w:eastAsia="en-US"/>
        </w:rPr>
        <w:t xml:space="preserve"> - обрядовые действия по захоронению тела (останков), праха умершего (погибшего) в соответствии с обычаями и традициями, не противоречащими санитарным и иным требованиям, путем предания земле, огню или воде. Захоронение </w:t>
      </w:r>
      <w:r w:rsidRPr="0069334A">
        <w:rPr>
          <w:rFonts w:ascii="Arial" w:hAnsi="Arial" w:cs="Arial"/>
          <w:lang w:eastAsia="en-US"/>
        </w:rPr>
        <w:lastRenderedPageBreak/>
        <w:t xml:space="preserve">может осуществляться путем предания тела (останков) земле в гробу или без гроба, путем помещения урны с прахом в могилу, </w:t>
      </w:r>
      <w:proofErr w:type="spellStart"/>
      <w:r w:rsidRPr="0069334A">
        <w:rPr>
          <w:rFonts w:ascii="Arial" w:hAnsi="Arial" w:cs="Arial"/>
          <w:lang w:eastAsia="en-US"/>
        </w:rPr>
        <w:t>колумбарную</w:t>
      </w:r>
      <w:proofErr w:type="spellEnd"/>
      <w:r w:rsidRPr="0069334A">
        <w:rPr>
          <w:rFonts w:ascii="Arial" w:hAnsi="Arial" w:cs="Arial"/>
          <w:lang w:eastAsia="en-US"/>
        </w:rPr>
        <w:t xml:space="preserve"> нишу;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невостребованный умерший</w:t>
      </w:r>
      <w:r w:rsidRPr="0069334A">
        <w:rPr>
          <w:rFonts w:ascii="Arial" w:hAnsi="Arial" w:cs="Arial"/>
          <w:lang w:eastAsia="en-US"/>
        </w:rPr>
        <w:t xml:space="preserve"> (погибший) - умерший (погибший), погребение которого по каким-либо причинам не взяли на себя родственники или ответственные лица, или личность которого не установлена;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останки</w:t>
      </w:r>
      <w:r w:rsidRPr="0069334A">
        <w:rPr>
          <w:rFonts w:ascii="Arial" w:hAnsi="Arial" w:cs="Arial"/>
          <w:lang w:eastAsia="en-US"/>
        </w:rPr>
        <w:t xml:space="preserve"> - тело умершего (погибшего) и (или) его фрагменты;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кремация</w:t>
      </w:r>
      <w:r w:rsidRPr="0069334A">
        <w:rPr>
          <w:rFonts w:ascii="Arial" w:hAnsi="Arial" w:cs="Arial"/>
          <w:lang w:eastAsia="en-US"/>
        </w:rPr>
        <w:t xml:space="preserve"> - предание тела (останков) умершего (погибшего) огню;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прах</w:t>
      </w:r>
      <w:r w:rsidRPr="0069334A">
        <w:rPr>
          <w:rFonts w:ascii="Arial" w:hAnsi="Arial" w:cs="Arial"/>
          <w:lang w:eastAsia="en-US"/>
        </w:rPr>
        <w:t xml:space="preserve"> - пепел без инородных включений, получаемый после кремации тела (останков) умершего (погибшего);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невостребованный прах</w:t>
      </w:r>
      <w:r w:rsidRPr="0069334A">
        <w:rPr>
          <w:rFonts w:ascii="Arial" w:hAnsi="Arial" w:cs="Arial"/>
          <w:lang w:eastAsia="en-US"/>
        </w:rPr>
        <w:t xml:space="preserve"> - прах, который в течение установленного срока не был получен лицом, оформившим заказ на кремацию;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эксгумация</w:t>
      </w:r>
      <w:r w:rsidRPr="0069334A">
        <w:rPr>
          <w:rFonts w:ascii="Arial" w:hAnsi="Arial" w:cs="Arial"/>
          <w:lang w:eastAsia="en-US"/>
        </w:rPr>
        <w:t xml:space="preserve"> - извлечение тела (останков) умершего (погибшего) из места захоронения для судебно-медицинской или криминалистической экспертизы, или для перезахоронения;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объекты похоронного назначения</w:t>
      </w:r>
      <w:r w:rsidRPr="0069334A">
        <w:rPr>
          <w:rFonts w:ascii="Arial" w:hAnsi="Arial" w:cs="Arial"/>
          <w:lang w:eastAsia="en-US"/>
        </w:rPr>
        <w:t xml:space="preserve"> - к объектам похоронного назначения относятся территория кладбища, а также здания, сооружения и помещения, расположенные на его территории, в том числе колумбарий, автостоянка на кладбище и крематорий;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кладбище</w:t>
      </w:r>
      <w:r w:rsidRPr="0069334A">
        <w:rPr>
          <w:rFonts w:ascii="Arial" w:hAnsi="Arial" w:cs="Arial"/>
          <w:lang w:eastAsia="en-US"/>
        </w:rPr>
        <w:t xml:space="preserve"> - объект похоронного назначения, предназначенный для погребения тела (останков) и праха умерших (погибших), представляет собой территорию, разделенную на пронумерованные участки-кварталы, разбитые дорожной сетью;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крематорий</w:t>
      </w:r>
      <w:r w:rsidRPr="0069334A">
        <w:rPr>
          <w:rFonts w:ascii="Arial" w:hAnsi="Arial" w:cs="Arial"/>
          <w:lang w:eastAsia="en-US"/>
        </w:rPr>
        <w:t xml:space="preserve"> - объект похоронного назначения, предназначенный для предания тела (останков) умерших (погибших) огню;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колумбарий</w:t>
      </w:r>
      <w:r w:rsidRPr="0069334A">
        <w:rPr>
          <w:rFonts w:ascii="Arial" w:hAnsi="Arial" w:cs="Arial"/>
          <w:lang w:eastAsia="en-US"/>
        </w:rPr>
        <w:t xml:space="preserve"> - объект похоронного назначения, предназначенный для захоронения праха или урн с прахом;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место погребения</w:t>
      </w:r>
      <w:r w:rsidRPr="0069334A">
        <w:rPr>
          <w:rFonts w:ascii="Arial" w:hAnsi="Arial" w:cs="Arial"/>
          <w:lang w:eastAsia="en-US"/>
        </w:rPr>
        <w:t xml:space="preserve"> - отведенный в соответствии с этическими, санитарными и экологическими требованиями участок земли с сооружаемыми на нем кладбищем, колумбарием, крематорием, а также иными зданиями и сооружениями, предназначенными для осуществления погребения умерших;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место захоронения</w:t>
      </w:r>
      <w:r w:rsidRPr="0069334A">
        <w:rPr>
          <w:rFonts w:ascii="Arial" w:hAnsi="Arial" w:cs="Arial"/>
          <w:lang w:eastAsia="en-US"/>
        </w:rPr>
        <w:t xml:space="preserve"> - часть пространства объекта похоронного назначения (кладбища, колумбария и т.п.), предназначенная для захоронения тел (останков) или праха умерших (погибших) в гробу или без него, или урн с прахом;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могила</w:t>
      </w:r>
      <w:r w:rsidRPr="0069334A">
        <w:rPr>
          <w:rFonts w:ascii="Arial" w:hAnsi="Arial" w:cs="Arial"/>
          <w:lang w:eastAsia="en-US"/>
        </w:rPr>
        <w:t xml:space="preserve"> - место, находящееся на участке для погребения в земле, склепе, ином ритуальном сооружении, кроме колумбария, и предназначенное для захоронения тела (останков) умершего (погибшего) в гробу или без </w:t>
      </w:r>
      <w:proofErr w:type="gramStart"/>
      <w:r w:rsidRPr="0069334A">
        <w:rPr>
          <w:rFonts w:ascii="Arial" w:hAnsi="Arial" w:cs="Arial"/>
          <w:lang w:eastAsia="en-US"/>
        </w:rPr>
        <w:t>него</w:t>
      </w:r>
      <w:proofErr w:type="gramEnd"/>
      <w:r w:rsidRPr="0069334A">
        <w:rPr>
          <w:rFonts w:ascii="Arial" w:hAnsi="Arial" w:cs="Arial"/>
          <w:lang w:eastAsia="en-US"/>
        </w:rPr>
        <w:t xml:space="preserve"> или урны с прахом;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proofErr w:type="spellStart"/>
      <w:r w:rsidRPr="0069334A">
        <w:rPr>
          <w:rFonts w:ascii="Arial" w:hAnsi="Arial" w:cs="Arial"/>
          <w:b/>
          <w:bCs/>
          <w:color w:val="26282F"/>
          <w:lang w:eastAsia="en-US"/>
        </w:rPr>
        <w:t>колумбарная</w:t>
      </w:r>
      <w:proofErr w:type="spellEnd"/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ниша</w:t>
      </w:r>
      <w:r w:rsidRPr="0069334A">
        <w:rPr>
          <w:rFonts w:ascii="Arial" w:hAnsi="Arial" w:cs="Arial"/>
          <w:lang w:eastAsia="en-US"/>
        </w:rPr>
        <w:t xml:space="preserve"> - углубленная ячейка в </w:t>
      </w:r>
      <w:proofErr w:type="spellStart"/>
      <w:r w:rsidRPr="0069334A">
        <w:rPr>
          <w:rFonts w:ascii="Arial" w:hAnsi="Arial" w:cs="Arial"/>
          <w:lang w:eastAsia="en-US"/>
        </w:rPr>
        <w:t>колумбарном</w:t>
      </w:r>
      <w:proofErr w:type="spellEnd"/>
      <w:r w:rsidRPr="0069334A">
        <w:rPr>
          <w:rFonts w:ascii="Arial" w:hAnsi="Arial" w:cs="Arial"/>
          <w:lang w:eastAsia="en-US"/>
        </w:rPr>
        <w:t xml:space="preserve"> сооружении, в которую устанавливается урна с прахом умершего (погибшего);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лицо, ответственное за место захоронения</w:t>
      </w:r>
      <w:r w:rsidRPr="0069334A">
        <w:rPr>
          <w:rFonts w:ascii="Arial" w:hAnsi="Arial" w:cs="Arial"/>
          <w:lang w:eastAsia="en-US"/>
        </w:rPr>
        <w:t xml:space="preserve"> - лицо, взявшее на себя обязательство обеспечивать надлежащее содержание места захоронения и постоянный уход за ним;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кладбищенский период</w:t>
      </w:r>
      <w:r w:rsidRPr="0069334A">
        <w:rPr>
          <w:rFonts w:ascii="Arial" w:hAnsi="Arial" w:cs="Arial"/>
          <w:lang w:eastAsia="en-US"/>
        </w:rPr>
        <w:t xml:space="preserve"> - время, по истечении которого разрешается следующее захоронение в родственную могилу (составляет 20 лет);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катафалк</w:t>
      </w:r>
      <w:r w:rsidRPr="0069334A">
        <w:rPr>
          <w:rFonts w:ascii="Arial" w:hAnsi="Arial" w:cs="Arial"/>
          <w:lang w:eastAsia="en-US"/>
        </w:rPr>
        <w:t xml:space="preserve"> - специальное или приспособленное автотранспортное средство, зарегистрированное в качестве такового в установленном порядке и предназначенное для перевозки гроба с телом (останками), урны с прахом умершего (погибшего) и участников погребения;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учет мест захоронения</w:t>
      </w:r>
      <w:r w:rsidRPr="0069334A">
        <w:rPr>
          <w:rFonts w:ascii="Arial" w:hAnsi="Arial" w:cs="Arial"/>
          <w:lang w:eastAsia="en-US"/>
        </w:rPr>
        <w:t xml:space="preserve"> - первичная регистрация, обработка и хранение информации о наличии, составе, местоположении и техническом состоянии мест захоронения, лицах, захороненных на них;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lastRenderedPageBreak/>
        <w:t xml:space="preserve">- </w:t>
      </w:r>
      <w:r w:rsidRPr="0069334A">
        <w:rPr>
          <w:rFonts w:ascii="Arial" w:hAnsi="Arial" w:cs="Arial"/>
          <w:b/>
          <w:bCs/>
          <w:color w:val="26282F"/>
          <w:lang w:eastAsia="en-US"/>
        </w:rPr>
        <w:t>инвентаризация мест захоронения</w:t>
      </w:r>
      <w:r w:rsidRPr="0069334A">
        <w:rPr>
          <w:rFonts w:ascii="Arial" w:hAnsi="Arial" w:cs="Arial"/>
          <w:lang w:eastAsia="en-US"/>
        </w:rPr>
        <w:t xml:space="preserve"> - система обследования состояния мест захоронения и их учета, формирование и ведение архива (базы данных) о местах захоронения, лицах, захороненных на них, и лицах, ответственных за места захоронения;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5" w:name="sub_1226"/>
      <w:r w:rsidRPr="0069334A">
        <w:rPr>
          <w:rFonts w:ascii="Arial" w:hAnsi="Arial" w:cs="Arial"/>
          <w:lang w:eastAsia="en-US"/>
        </w:rPr>
        <w:t>- агент похоронной службы - штатный сотрудник организации, предоставляющей услуги в сфере похоронного дела, с которым лицо, взявшее на себя обязанность осуществить погребение умершего (погибшего), заключило договор.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6" w:name="sub_1013"/>
      <w:bookmarkEnd w:id="15"/>
      <w:r w:rsidRPr="0069334A">
        <w:rPr>
          <w:rFonts w:ascii="Arial" w:hAnsi="Arial" w:cs="Arial"/>
          <w:lang w:eastAsia="en-US"/>
        </w:rPr>
        <w:t>1.3. Основными принципами организации похоронного дела на территории муниципального образования город Сургут является осуществление гарантии погребения умершего с учетом волеизъявления, выраженного лицом при жизни, и пожелания родственников.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7" w:name="sub_1014"/>
      <w:bookmarkEnd w:id="16"/>
      <w:r w:rsidRPr="0069334A">
        <w:rPr>
          <w:rFonts w:ascii="Arial" w:hAnsi="Arial" w:cs="Arial"/>
          <w:lang w:eastAsia="en-US"/>
        </w:rPr>
        <w:t>1.4. Состав участников рынка ритуальных услуг не ограничивается созданием специализированной службы. Осуществлять деятельность по организации похорон и оказанию связанных с ними ритуальных услуг вправе и иные хозяйствующие субъекты (юридические и физические лица), не являющиеся специализированными службами.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8" w:name="sub_1015"/>
      <w:bookmarkEnd w:id="17"/>
      <w:r w:rsidRPr="0069334A">
        <w:rPr>
          <w:rFonts w:ascii="Arial" w:hAnsi="Arial" w:cs="Arial"/>
          <w:lang w:eastAsia="en-US"/>
        </w:rPr>
        <w:t xml:space="preserve">1.5. Организация похоронного дела на территории города Сургута осуществляется в соответствии с действующим законодательством Российской Федерации, </w:t>
      </w:r>
      <w:hyperlink r:id="rId6" w:history="1">
        <w:r w:rsidRPr="0069334A">
          <w:rPr>
            <w:rFonts w:ascii="Arial" w:hAnsi="Arial" w:cs="Arial"/>
            <w:color w:val="106BBE"/>
            <w:lang w:eastAsia="en-US"/>
          </w:rPr>
          <w:t>Уставом</w:t>
        </w:r>
      </w:hyperlink>
      <w:r w:rsidRPr="0069334A">
        <w:rPr>
          <w:rFonts w:ascii="Arial" w:hAnsi="Arial" w:cs="Arial"/>
          <w:lang w:eastAsia="en-US"/>
        </w:rPr>
        <w:t xml:space="preserve"> муниципального образования городской округ город Сургут и другими муниципальными правовыми актами.</w:t>
      </w:r>
    </w:p>
    <w:bookmarkEnd w:id="18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9" w:name="sub_1002"/>
      <w:r w:rsidRPr="0069334A">
        <w:rPr>
          <w:rFonts w:ascii="Arial" w:hAnsi="Arial" w:cs="Arial"/>
          <w:b/>
          <w:bCs/>
          <w:color w:val="26282F"/>
          <w:lang w:eastAsia="en-US"/>
        </w:rPr>
        <w:t>2. Предоставление услуг по гарантированному перечню услуг по погребению</w:t>
      </w:r>
    </w:p>
    <w:bookmarkEnd w:id="19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0" w:name="sub_1021"/>
      <w:r w:rsidRPr="0069334A">
        <w:rPr>
          <w:rFonts w:ascii="Arial" w:hAnsi="Arial" w:cs="Arial"/>
          <w:lang w:eastAsia="en-US"/>
        </w:rPr>
        <w:t>2.1.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федеральным законодательством гарантирован следующий перечень услуг, оказываемый на безвозмездной основе: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21" w:name="sub_211"/>
      <w:bookmarkEnd w:id="20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21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Подпункт 2.1.1 изменен с 28 июля 2019 г. - </w:t>
      </w:r>
      <w:hyperlink r:id="rId7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июля 2019 г. N 5108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8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2.1.1. Оформление документов, необходимых для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Оформление справки о смерти формы N 11 осуществляется управлением записи актов гражданского состояния (далее - орган ЗАГС) в течение суток с момента обращения.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2" w:name="sub_212"/>
      <w:r w:rsidRPr="0069334A">
        <w:rPr>
          <w:rFonts w:ascii="Arial" w:hAnsi="Arial" w:cs="Arial"/>
          <w:lang w:eastAsia="en-US"/>
        </w:rPr>
        <w:t>2.1.2. Предоставление и доставка гроба и других предметов, необходимых для погребения.</w:t>
      </w:r>
    </w:p>
    <w:bookmarkEnd w:id="22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В рамках данной услуги осуществляется: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предоставление гроба деревянного (хвойных пород), обитого тканью;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вынос и погрузка гроба, сопутствующих предметов для погребения в катафалк;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доставка гроба до морга.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3" w:name="sub_213"/>
      <w:r w:rsidRPr="0069334A">
        <w:rPr>
          <w:rFonts w:ascii="Arial" w:hAnsi="Arial" w:cs="Arial"/>
          <w:lang w:eastAsia="en-US"/>
        </w:rPr>
        <w:t>2.1.3. Перевозка тела (останков) умершего на кладбище (в крематорий).</w:t>
      </w:r>
    </w:p>
    <w:bookmarkEnd w:id="23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Перевозка тела (останков) умершего на кладбище (в крематорий) в гробу катафалком из помещения морга до места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4" w:name="sub_214"/>
      <w:r w:rsidRPr="0069334A">
        <w:rPr>
          <w:rFonts w:ascii="Arial" w:hAnsi="Arial" w:cs="Arial"/>
          <w:lang w:eastAsia="en-US"/>
        </w:rPr>
        <w:t>2.1.4. Погребение (кремация с последующей выдачей урны с прахом).</w:t>
      </w:r>
    </w:p>
    <w:bookmarkEnd w:id="24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При погребении путем предания тела (останков) земле выполняется: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копка могилы с учетом требований </w:t>
      </w:r>
      <w:hyperlink w:anchor="sub_411" w:history="1">
        <w:r w:rsidRPr="0069334A">
          <w:rPr>
            <w:rFonts w:ascii="Arial" w:hAnsi="Arial" w:cs="Arial"/>
            <w:color w:val="106BBE"/>
            <w:lang w:eastAsia="en-US"/>
          </w:rPr>
          <w:t>подпункта 4.1.1</w:t>
        </w:r>
      </w:hyperlink>
      <w:r w:rsidRPr="0069334A">
        <w:rPr>
          <w:rFonts w:ascii="Arial" w:hAnsi="Arial" w:cs="Arial"/>
          <w:lang w:eastAsia="en-US"/>
        </w:rPr>
        <w:t xml:space="preserve"> настоящего положения;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lastRenderedPageBreak/>
        <w:t>- захоронение тела (останков) умершего (погибшего) путем предание земле в гробу;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забивка крышки гроба и опускание гроба в могилу, засыпка могилы и устройство надмогильного холма.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При кремации выполняется: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забивка крышки гроба;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кремация;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выдача урны с прахом (с учетом стоимости урны для праха);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захоронение урны с прахом в землю с учетом требований </w:t>
      </w:r>
      <w:hyperlink w:anchor="sub_415" w:history="1">
        <w:r w:rsidRPr="0069334A">
          <w:rPr>
            <w:rFonts w:ascii="Arial" w:hAnsi="Arial" w:cs="Arial"/>
            <w:color w:val="106BBE"/>
            <w:lang w:eastAsia="en-US"/>
          </w:rPr>
          <w:t>подпункта 4.1.5</w:t>
        </w:r>
      </w:hyperlink>
      <w:r w:rsidRPr="0069334A">
        <w:rPr>
          <w:rFonts w:ascii="Arial" w:hAnsi="Arial" w:cs="Arial"/>
          <w:lang w:eastAsia="en-US"/>
        </w:rPr>
        <w:t xml:space="preserve"> настоящего положения, либо установки урны с прахом в </w:t>
      </w:r>
      <w:proofErr w:type="spellStart"/>
      <w:r w:rsidRPr="0069334A">
        <w:rPr>
          <w:rFonts w:ascii="Arial" w:hAnsi="Arial" w:cs="Arial"/>
          <w:lang w:eastAsia="en-US"/>
        </w:rPr>
        <w:t>колумбарную</w:t>
      </w:r>
      <w:proofErr w:type="spellEnd"/>
      <w:r w:rsidRPr="0069334A">
        <w:rPr>
          <w:rFonts w:ascii="Arial" w:hAnsi="Arial" w:cs="Arial"/>
          <w:lang w:eastAsia="en-US"/>
        </w:rPr>
        <w:t xml:space="preserve"> нишу.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5" w:name="sub_1022"/>
      <w:r w:rsidRPr="0069334A">
        <w:rPr>
          <w:rFonts w:ascii="Arial" w:hAnsi="Arial" w:cs="Arial"/>
          <w:lang w:eastAsia="en-US"/>
        </w:rPr>
        <w:t>2.2. При отсутствии супруга, близких родственников, иных родственников умершего либо законного представителя умершего или при невозможности осуществить ими погребение (кремацию), а также при отсутствии лиц, взявших на себя обязанность осуществить погребение (кремацию), погребение (кремация)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6" w:name="sub_1023"/>
      <w:bookmarkEnd w:id="25"/>
      <w:r w:rsidRPr="0069334A">
        <w:rPr>
          <w:rFonts w:ascii="Arial" w:hAnsi="Arial" w:cs="Arial"/>
          <w:lang w:eastAsia="en-US"/>
        </w:rPr>
        <w:t>2.3.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7" w:name="sub_1024"/>
      <w:bookmarkEnd w:id="26"/>
      <w:r w:rsidRPr="0069334A">
        <w:rPr>
          <w:rFonts w:ascii="Arial" w:hAnsi="Arial" w:cs="Arial"/>
          <w:lang w:eastAsia="en-US"/>
        </w:rPr>
        <w:t>2.4. Услуги, оказываемые специализированной службой при погребении умерших, указанных в пунктах 2.2 и 2.3, включают: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28" w:name="sub_241"/>
      <w:bookmarkEnd w:id="27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28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Подпункт 2.4.1 изменен с 28 июля 2019 г. - </w:t>
      </w:r>
      <w:hyperlink r:id="rId9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июля 2019 г. N 5108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10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2.4.1. Оформление документов, необходимых для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Специализированная служба производит оформление справки о смерти формы N 11 органом </w:t>
      </w:r>
      <w:proofErr w:type="spellStart"/>
      <w:r w:rsidRPr="0069334A">
        <w:rPr>
          <w:rFonts w:ascii="Arial" w:hAnsi="Arial" w:cs="Arial"/>
          <w:lang w:eastAsia="en-US"/>
        </w:rPr>
        <w:t>ЗАГСа</w:t>
      </w:r>
      <w:proofErr w:type="spellEnd"/>
      <w:r w:rsidRPr="0069334A">
        <w:rPr>
          <w:rFonts w:ascii="Arial" w:hAnsi="Arial" w:cs="Arial"/>
          <w:lang w:eastAsia="en-US"/>
        </w:rPr>
        <w:t xml:space="preserve"> в течение суток с момента обращения администрации морга.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29" w:name="sub_242"/>
      <w:r w:rsidRPr="0069334A">
        <w:rPr>
          <w:rFonts w:ascii="Arial" w:hAnsi="Arial" w:cs="Arial"/>
          <w:lang w:eastAsia="en-US"/>
        </w:rPr>
        <w:t>2.4.2. Облачение тела.</w:t>
      </w:r>
    </w:p>
    <w:bookmarkEnd w:id="29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Облачение тела умершего производится в мешок патологоанатомический с укладыванием в гроб.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0" w:name="sub_243"/>
      <w:r w:rsidRPr="0069334A">
        <w:rPr>
          <w:rFonts w:ascii="Arial" w:hAnsi="Arial" w:cs="Arial"/>
          <w:lang w:eastAsia="en-US"/>
        </w:rPr>
        <w:t>2.4.3. Предоставление гроба.</w:t>
      </w:r>
    </w:p>
    <w:bookmarkEnd w:id="3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Осуществляется: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предоставление гроба деревянного (хвойных пород);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доставка гроба до морга, снятие с катафалка и внос в помещение морга;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вынос и погрузка гроба, сопутствующих предметов для погребения в катафалк.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1" w:name="sub_244"/>
      <w:r w:rsidRPr="0069334A">
        <w:rPr>
          <w:rFonts w:ascii="Arial" w:hAnsi="Arial" w:cs="Arial"/>
          <w:lang w:eastAsia="en-US"/>
        </w:rPr>
        <w:t>2.4.4. Перевозка тела (останков) умершего (погибшего) на кладбище (в крематорий).</w:t>
      </w:r>
    </w:p>
    <w:bookmarkEnd w:id="31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Перевозка тела (останков) умершего (погибшего) на кладбище (в крематорий) включает: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вынос гроба с телом умершего из помещения морга, установка в катафалк и доставка до места захоронения;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снятие гроба с телом умершего с катафалка и установка до места захоронения;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перенос гроба до могилы.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2" w:name="sub_245"/>
      <w:r w:rsidRPr="0069334A">
        <w:rPr>
          <w:rFonts w:ascii="Arial" w:hAnsi="Arial" w:cs="Arial"/>
          <w:lang w:eastAsia="en-US"/>
        </w:rPr>
        <w:t>2.4.5. Погребение.</w:t>
      </w:r>
    </w:p>
    <w:bookmarkEnd w:id="32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lastRenderedPageBreak/>
        <w:t>При погребении (захоронении в землю) выполняется: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копка могилы с учетом требования </w:t>
      </w:r>
      <w:hyperlink w:anchor="sub_411" w:history="1">
        <w:r w:rsidRPr="0069334A">
          <w:rPr>
            <w:rFonts w:ascii="Arial" w:hAnsi="Arial" w:cs="Arial"/>
            <w:color w:val="106BBE"/>
            <w:lang w:eastAsia="en-US"/>
          </w:rPr>
          <w:t>подпункта 4.1.1</w:t>
        </w:r>
      </w:hyperlink>
      <w:r w:rsidRPr="0069334A">
        <w:rPr>
          <w:rFonts w:ascii="Arial" w:hAnsi="Arial" w:cs="Arial"/>
          <w:lang w:eastAsia="en-US"/>
        </w:rPr>
        <w:t xml:space="preserve"> настоящего положения;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захоронение тела (останков) умершего (погибшего) путем предание земле в гробу;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забивка крышки гроба и опускание гроба в могилу, засыпка могилы и устройство надмогильного холма;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При кремации выполняется: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забивка крышки гроба;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кремация;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выдача урны с прахом (с учетом стоимости урны для праха);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захоронение урны с прахом путем предание земле с учетом требований </w:t>
      </w:r>
      <w:hyperlink w:anchor="sub_415" w:history="1">
        <w:r w:rsidRPr="0069334A">
          <w:rPr>
            <w:rFonts w:ascii="Arial" w:hAnsi="Arial" w:cs="Arial"/>
            <w:color w:val="106BBE"/>
            <w:lang w:eastAsia="en-US"/>
          </w:rPr>
          <w:t xml:space="preserve">подпункта 4.1.5 </w:t>
        </w:r>
      </w:hyperlink>
      <w:r w:rsidRPr="0069334A">
        <w:rPr>
          <w:rFonts w:ascii="Arial" w:hAnsi="Arial" w:cs="Arial"/>
          <w:lang w:eastAsia="en-US"/>
        </w:rPr>
        <w:t>настоящего положения.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33" w:name="sub_1003"/>
      <w:r w:rsidRPr="0069334A">
        <w:rPr>
          <w:rFonts w:ascii="Arial" w:hAnsi="Arial" w:cs="Arial"/>
          <w:b/>
          <w:bCs/>
          <w:color w:val="26282F"/>
          <w:lang w:eastAsia="en-US"/>
        </w:rPr>
        <w:t>3. Требования к качеству предоставляемых услуг по погребению</w:t>
      </w:r>
    </w:p>
    <w:bookmarkEnd w:id="33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4" w:name="sub_1031"/>
      <w:r w:rsidRPr="0069334A">
        <w:rPr>
          <w:rFonts w:ascii="Arial" w:hAnsi="Arial" w:cs="Arial"/>
          <w:lang w:eastAsia="en-US"/>
        </w:rPr>
        <w:t>3.1.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правил, техническим условиям, Федеральным законам и иным нормативным правовым актам, действующим на территории Российской Федерации.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5" w:name="sub_1032"/>
      <w:bookmarkEnd w:id="34"/>
      <w:r w:rsidRPr="0069334A">
        <w:rPr>
          <w:rFonts w:ascii="Arial" w:hAnsi="Arial" w:cs="Arial"/>
          <w:lang w:eastAsia="en-US"/>
        </w:rPr>
        <w:t>3.2. Специализированная служба и иные лица, занимающиеся вопросами похоронного дела, обязаны применять (использовать) для выполнения работ (оказания услуг) качественные материалы в соответствии с требованиями законодательства Российской Федерации.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6" w:name="sub_1033"/>
      <w:bookmarkEnd w:id="35"/>
      <w:r w:rsidRPr="0069334A">
        <w:rPr>
          <w:rFonts w:ascii="Arial" w:hAnsi="Arial" w:cs="Arial"/>
          <w:lang w:eastAsia="en-US"/>
        </w:rPr>
        <w:t>3.3. Действия по достойному отношению к телу умершего (погибшего) должны осуществляться в полном соответствии с его волеизъявлением, если не возникли обстоятельства, при которых исполнение волеизъявления умершего (погибшего) невозможно, либо иное не установлено законодательством Российской Федерации.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7" w:name="sub_1034"/>
      <w:bookmarkEnd w:id="36"/>
      <w:r w:rsidRPr="0069334A">
        <w:rPr>
          <w:rFonts w:ascii="Arial" w:hAnsi="Arial" w:cs="Arial"/>
          <w:lang w:eastAsia="en-US"/>
        </w:rPr>
        <w:t>3.4. Предоставление катафалка осуществляется в сроки, согласованные с родственниками или законными представителями умершего.</w:t>
      </w:r>
    </w:p>
    <w:bookmarkEnd w:id="37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Допускается использование другого вида автотранспорта для перевозки умерших (погибших), за исключением автотранспорта, используемого для перевозки пищевого сырья и продуктов питания.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После перевозки и погребения умерших (погибших) транспорт должен в обязательном порядке подвергаться уборке и дезинфекции дезинфицирующими средствами, разрешенными к применению в установленном порядке.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Перевозка тела (урны с прахом) может осуществляться катафалком специализированной службы, юридических и физических лиц на основании договора либо транспортом родственников умершего (погибшего) с соблюдением санитарно-гигиенических требований.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38" w:name="sub_1035"/>
      <w:r w:rsidRPr="0069334A">
        <w:rPr>
          <w:rFonts w:ascii="Arial" w:hAnsi="Arial" w:cs="Arial"/>
          <w:lang w:eastAsia="en-US"/>
        </w:rPr>
        <w:t xml:space="preserve">3.5. Специализированная служба и иные юридические лица, оказывающие по роду своей деятельности необходимые для таких случаев услуги обязаны оказывать содействие законным представителям умершего (погибших), близким родственникам в </w:t>
      </w:r>
      <w:r w:rsidRPr="0069334A">
        <w:rPr>
          <w:rFonts w:ascii="Arial" w:hAnsi="Arial" w:cs="Arial"/>
          <w:lang w:eastAsia="en-US"/>
        </w:rPr>
        <w:lastRenderedPageBreak/>
        <w:t>получении разрешения на перевозку тела (останков) умершего, а также проездных документов, включая документы на пересечение государственных границ.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39" w:name="sub_1036"/>
      <w:bookmarkEnd w:id="38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39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3.6 изменен с 26 апреля 2020 г. - </w:t>
      </w:r>
      <w:hyperlink r:id="rId11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17 апреля 2020 г. N 2534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12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3.6.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0" w:name="sub_1037"/>
      <w:r w:rsidRPr="0069334A">
        <w:rPr>
          <w:rFonts w:ascii="Arial" w:hAnsi="Arial" w:cs="Arial"/>
          <w:lang w:eastAsia="en-US"/>
        </w:rPr>
        <w:t>3.7. Законный представитель умершего (погибшего), близкие родственники или иное лицо, взявшее на себя обязанность осуществить погребение умершего может предъявить исполнителю претензии по своевременности и качеству предоставленных или не предоставленных, но заказанных услуг в соответствии законодательством Российской Федерации.</w:t>
      </w:r>
    </w:p>
    <w:bookmarkEnd w:id="4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41" w:name="sub_1004"/>
      <w:r w:rsidRPr="0069334A">
        <w:rPr>
          <w:rFonts w:ascii="Arial" w:hAnsi="Arial" w:cs="Arial"/>
          <w:b/>
          <w:bCs/>
          <w:color w:val="26282F"/>
          <w:lang w:eastAsia="en-US"/>
        </w:rPr>
        <w:t>4. Порядок погребения (кремации) и перезахоронения</w:t>
      </w:r>
    </w:p>
    <w:bookmarkEnd w:id="41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2" w:name="sub_1041"/>
      <w:r w:rsidRPr="0069334A">
        <w:rPr>
          <w:rFonts w:ascii="Arial" w:hAnsi="Arial" w:cs="Arial"/>
          <w:lang w:eastAsia="en-US"/>
        </w:rPr>
        <w:t>4.1. Порядок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43" w:name="sub_411"/>
      <w:bookmarkEnd w:id="42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43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Подпункт 4.1.1 изменен с 15 ноября 2020 г. - </w:t>
      </w:r>
      <w:hyperlink r:id="rId13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9 ноября 2020 г. N 8053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14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4.1.1. Предоставление бесплатно земельного участка на территории кладбища для погребения умершего (погибшего) осуществляется Администрацией города.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могилы, а также в </w:t>
      </w:r>
      <w:proofErr w:type="spellStart"/>
      <w:r w:rsidRPr="0069334A">
        <w:rPr>
          <w:rFonts w:ascii="Arial" w:hAnsi="Arial" w:cs="Arial"/>
          <w:lang w:eastAsia="en-US"/>
        </w:rPr>
        <w:t>колумбарные</w:t>
      </w:r>
      <w:proofErr w:type="spellEnd"/>
      <w:r w:rsidRPr="0069334A">
        <w:rPr>
          <w:rFonts w:ascii="Arial" w:hAnsi="Arial" w:cs="Arial"/>
          <w:lang w:eastAsia="en-US"/>
        </w:rPr>
        <w:t xml:space="preserve"> ниши.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Погребение осуществляется в местах захоронения после выдачи специализированной службой разрешения на погребение.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На общественном кладбище погребение может осуществляться с учетом </w:t>
      </w:r>
      <w:proofErr w:type="spellStart"/>
      <w:r w:rsidRPr="0069334A">
        <w:rPr>
          <w:rFonts w:ascii="Arial" w:hAnsi="Arial" w:cs="Arial"/>
          <w:lang w:eastAsia="en-US"/>
        </w:rPr>
        <w:t>вероисповедальных</w:t>
      </w:r>
      <w:proofErr w:type="spellEnd"/>
      <w:r w:rsidRPr="0069334A">
        <w:rPr>
          <w:rFonts w:ascii="Arial" w:hAnsi="Arial" w:cs="Arial"/>
          <w:lang w:eastAsia="en-US"/>
        </w:rPr>
        <w:t>, воинских и иных обычаев и традиций.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Самовольное погребение не допускается.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4" w:name="sub_4116"/>
      <w:r w:rsidRPr="0069334A">
        <w:rPr>
          <w:rFonts w:ascii="Arial" w:hAnsi="Arial" w:cs="Arial"/>
          <w:lang w:eastAsia="en-US"/>
        </w:rPr>
        <w:t>Размер бесплатно предоставляемого участка земли для погребения тела в гробу составляет пять квадратных метров (2,5 метра х 2 метра). Погребение,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земли. Размер бесплатно предоставляемого участка земли для погребения близкого родственника либо супруга, супруги составляет не более семи с половиной квадратных метров (2,5 метра х 3 метра). Глубина могилы должна составлять 1,5 метра.</w:t>
      </w:r>
    </w:p>
    <w:bookmarkEnd w:id="44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Над каждой могилой должна быть земельная насыпь высотой 0,3 - 0,5 метра от поверхности земли или надмогильная плита.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lastRenderedPageBreak/>
        <w:t>Земельная насыпь должна выступать за края могилы для защиты ее от поверхностных вод.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Устанавливаемые надмогильные сооружения не должны иметь частей, выступающих за границы участка или нависающих над ними.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Лицу, осуществляющему погребение, предоставляется право быть ответственным за место захоронения. Ответственное лицо обязано поддерживать чистоту и порядок, проводить своевременно ремонт надмогильных сооружений и уход за могилой.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Предоставление земельного участка для размещения места захоронения и подготовка могилы производится накануне дня погребения. Присутствие заказчика при этом необязательно. Пропуски в рядности погребения категорически запрещаются. Учитывая климатические условия, места под захоронение могут быть подготовлены ранее.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Разрешение на </w:t>
      </w:r>
      <w:proofErr w:type="spellStart"/>
      <w:r w:rsidRPr="0069334A">
        <w:rPr>
          <w:rFonts w:ascii="Arial" w:hAnsi="Arial" w:cs="Arial"/>
          <w:lang w:eastAsia="en-US"/>
        </w:rPr>
        <w:t>подзахоронение</w:t>
      </w:r>
      <w:proofErr w:type="spellEnd"/>
      <w:r w:rsidRPr="0069334A">
        <w:rPr>
          <w:rFonts w:ascii="Arial" w:hAnsi="Arial" w:cs="Arial"/>
          <w:lang w:eastAsia="en-US"/>
        </w:rPr>
        <w:t>, повторное захоронение в одну и ту же могилу тел родственника (родственников) производится по письменному заявлению супруга умершего, близких или иных родственников.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регламент работы которой утверждается муниципальным правовым актом.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Погребение к существующей родственной могиле производится таким образом, чтобы расстояние от производимого родственного захоронения 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и не менее 0,5 метра по короткой стороне могилы, расстояние до существующей родственной могилы - не менее 0,5 метра по длинной стороне, не менее 0,5 метра по короткой стороне.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Расстояние от края дороги до могилы должно составлять не менее 1,5 метра.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Каждое захоронение регистрируется в журнале учета регистрации захоронений. Журнал учета регистрации захоронений согласно </w:t>
      </w:r>
      <w:hyperlink w:anchor="sub_1100" w:history="1">
        <w:r w:rsidRPr="0069334A">
          <w:rPr>
            <w:rFonts w:ascii="Arial" w:hAnsi="Arial" w:cs="Arial"/>
            <w:color w:val="106BBE"/>
            <w:lang w:eastAsia="en-US"/>
          </w:rPr>
          <w:t>приложению 1</w:t>
        </w:r>
      </w:hyperlink>
      <w:r w:rsidRPr="0069334A">
        <w:rPr>
          <w:rFonts w:ascii="Arial" w:hAnsi="Arial" w:cs="Arial"/>
          <w:lang w:eastAsia="en-US"/>
        </w:rPr>
        <w:t xml:space="preserve"> к настоящему положению является документом строгой отчетности и ежегодно сдается на хранение в архив специализированной службы.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Специализированная служба обеспечивает создание и регулярное обновление единой электронной базы данных о захоронениях и перезахоронениях.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45" w:name="sub_412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45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Подпункт 4.1.2 изменен с 24 января 2021 г. - </w:t>
      </w:r>
      <w:hyperlink r:id="rId15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января 2021 г. N 299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Изменения </w:t>
      </w:r>
      <w:hyperlink r:id="rId16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распространяют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свое действие на правоотношения, возникшие с 1 января 2021 г.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17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4.1.2. Отдельно выделяются участки-кварталы кладбища для погребения невостребованных умерших (погибших).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Составляется акт о погребении и подробная схема погребения на основании списков судебно-медицинской экспертизы и патологоанатомического отделения. Погребение осуществляется в присутствии смотрителя кладбища.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6" w:name="sub_413"/>
      <w:r w:rsidRPr="0069334A">
        <w:rPr>
          <w:rFonts w:ascii="Arial" w:hAnsi="Arial" w:cs="Arial"/>
          <w:lang w:eastAsia="en-US"/>
        </w:rPr>
        <w:t xml:space="preserve">4.1.3. В целях предотвращения распространения особо опасных инфекционных заболеваний процесс погребения умерших (погибших), инфицированных возбудителями особо опасных инфекций и инфекций неясной этиологии (умерших в лечебных </w:t>
      </w:r>
      <w:r w:rsidRPr="0069334A">
        <w:rPr>
          <w:rFonts w:ascii="Arial" w:hAnsi="Arial" w:cs="Arial"/>
          <w:lang w:eastAsia="en-US"/>
        </w:rPr>
        <w:lastRenderedPageBreak/>
        <w:t>организациях или поступивших в патологоанатомические отделения для вскрытия), а также патологоанатомические, операционные 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47" w:name="sub_414"/>
      <w:bookmarkEnd w:id="46"/>
      <w:r w:rsidRPr="0069334A">
        <w:rPr>
          <w:rFonts w:ascii="Arial" w:hAnsi="Arial" w:cs="Arial"/>
          <w:lang w:eastAsia="en-US"/>
        </w:rPr>
        <w:t xml:space="preserve">4.1.4. Оформление и выдача свидетельства о смерти осуществляется органом </w:t>
      </w:r>
      <w:proofErr w:type="spellStart"/>
      <w:r w:rsidRPr="0069334A">
        <w:rPr>
          <w:rFonts w:ascii="Arial" w:hAnsi="Arial" w:cs="Arial"/>
          <w:lang w:eastAsia="en-US"/>
        </w:rPr>
        <w:t>ЗАГСа</w:t>
      </w:r>
      <w:proofErr w:type="spellEnd"/>
      <w:r w:rsidRPr="0069334A">
        <w:rPr>
          <w:rFonts w:ascii="Arial" w:hAnsi="Arial" w:cs="Arial"/>
          <w:lang w:eastAsia="en-US"/>
        </w:rPr>
        <w:t xml:space="preserve"> на основании медицинского заключения и паспорта заявителя (в случае обращения с заявлением о смерти членов семьи умершего (погибшего), других родственников или лица взявшего на себя обязанность осуществить погребение умершего (погибшего).</w:t>
      </w:r>
    </w:p>
    <w:bookmarkEnd w:id="47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Заявление о смерти должно быть сделано не позднее чем через три дня со дня наступления смерти или со дня обнаружения тела умершего (погибшего).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Выдача тела (останков) невостребованного умершего (погибшего) работниками морга производится с разрешения органов внутренних дел.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48" w:name="sub_415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48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Подпункт 4.1.5 изменен с 15 ноября 2020 г. - </w:t>
      </w:r>
      <w:hyperlink r:id="rId18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9 ноября 2020 г. N 8053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19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4.1.5. Погребение праха может осуществляется как в урне, так и без урны. Предусмотрены следующие способы захоронения: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захоронение урны с прахом в землю с установкой памятника;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захоронение урны с прахом в землю без установки памятника;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установка урны с прахом в колумбарии;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proofErr w:type="spellStart"/>
      <w:r w:rsidRPr="0069334A">
        <w:rPr>
          <w:rFonts w:ascii="Arial" w:hAnsi="Arial" w:cs="Arial"/>
          <w:lang w:eastAsia="en-US"/>
        </w:rPr>
        <w:t>развеивание</w:t>
      </w:r>
      <w:proofErr w:type="spellEnd"/>
      <w:r w:rsidRPr="0069334A">
        <w:rPr>
          <w:rFonts w:ascii="Arial" w:hAnsi="Arial" w:cs="Arial"/>
          <w:lang w:eastAsia="en-US"/>
        </w:rPr>
        <w:t xml:space="preserve"> праха.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Размер бесплатно предоставляемого участка земли для погребения урны с прахом составляет 0,64 кв. метра (0,8 метра x 0,8 метра).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Захоронение урны с прахом в землю осуществляется на кладбище на основании предъявленных документов: свидетельства о смерти, справки о кремации, документа на получение праха, паспорта лица, получающего урну, и разрешения на погребение.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Захоронение урны с прахом в колумбарии осуществляется по письменному заявлению лица, на имя которого выписан документ о кремации. Установка ее в нишу колумбария или захоронение праха без урны (</w:t>
      </w:r>
      <w:proofErr w:type="spellStart"/>
      <w:r w:rsidRPr="0069334A">
        <w:rPr>
          <w:rFonts w:ascii="Arial" w:hAnsi="Arial" w:cs="Arial"/>
          <w:lang w:eastAsia="en-US"/>
        </w:rPr>
        <w:t>развеивание</w:t>
      </w:r>
      <w:proofErr w:type="spellEnd"/>
      <w:r w:rsidRPr="0069334A">
        <w:rPr>
          <w:rFonts w:ascii="Arial" w:hAnsi="Arial" w:cs="Arial"/>
          <w:lang w:eastAsia="en-US"/>
        </w:rPr>
        <w:t>) могут быть выполнены без присутствия при этом заявителя с составлением акта о совершенном погребении. Лицу, осуществляющему погребение, выдается удостоверение о захоронении урны с прахом.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Невостребованный прах, сохраняется в крематории в течение одного года со дня кремации. По истечении одного года специализированная служба имеет право захоронить невостребованный прах (без урны) в место общего захоронения невостребованных умерших (погибших). При захоронении праха в могилу невостребованных умерших (погибших) специализированная служба составляет акт и делает запись в журнал регистрации захоронений. Изъятие праха из места захоронения невостребованных умерших (погибших) не допускается.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49" w:name="sub_416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49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Подпункт 4.1.6 изменен с 28 июля 2019 г. - </w:t>
      </w:r>
      <w:hyperlink r:id="rId20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июля 2019 г. N 5108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21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4.1.6. На территории </w:t>
      </w:r>
      <w:proofErr w:type="spellStart"/>
      <w:r w:rsidRPr="0069334A">
        <w:rPr>
          <w:rFonts w:ascii="Arial" w:hAnsi="Arial" w:cs="Arial"/>
          <w:lang w:eastAsia="en-US"/>
        </w:rPr>
        <w:t>Чернореченского</w:t>
      </w:r>
      <w:proofErr w:type="spellEnd"/>
      <w:r w:rsidRPr="0069334A">
        <w:rPr>
          <w:rFonts w:ascii="Arial" w:hAnsi="Arial" w:cs="Arial"/>
          <w:lang w:eastAsia="en-US"/>
        </w:rPr>
        <w:t xml:space="preserve"> общественного кладбища выделяется обособленный участок-квартал - почетных (воинских) захоронений.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lastRenderedPageBreak/>
        <w:t xml:space="preserve">Погребение на Аллее Славы производится в соответствии с </w:t>
      </w:r>
      <w:hyperlink r:id="rId22" w:history="1">
        <w:r w:rsidRPr="0069334A">
          <w:rPr>
            <w:rFonts w:ascii="Arial" w:hAnsi="Arial" w:cs="Arial"/>
            <w:color w:val="106BBE"/>
            <w:lang w:eastAsia="en-US"/>
          </w:rPr>
          <w:t>порядком</w:t>
        </w:r>
      </w:hyperlink>
      <w:r w:rsidRPr="0069334A">
        <w:rPr>
          <w:rFonts w:ascii="Arial" w:hAnsi="Arial" w:cs="Arial"/>
          <w:lang w:eastAsia="en-US"/>
        </w:rPr>
        <w:t xml:space="preserve">, утвержденным </w:t>
      </w:r>
      <w:hyperlink r:id="rId23" w:history="1">
        <w:r w:rsidRPr="0069334A">
          <w:rPr>
            <w:rFonts w:ascii="Arial" w:hAnsi="Arial" w:cs="Arial"/>
            <w:color w:val="106BBE"/>
            <w:lang w:eastAsia="en-US"/>
          </w:rPr>
          <w:t>постановлением</w:t>
        </w:r>
      </w:hyperlink>
      <w:r w:rsidRPr="0069334A">
        <w:rPr>
          <w:rFonts w:ascii="Arial" w:hAnsi="Arial" w:cs="Arial"/>
          <w:lang w:eastAsia="en-US"/>
        </w:rPr>
        <w:t xml:space="preserve"> Администрации города от 18.03.2019 N 1797.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50" w:name="sub_1042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50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4.2 изменен с 26 апреля 2020 г. - </w:t>
      </w:r>
      <w:hyperlink r:id="rId24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17 апреля 2020 г. N 2534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25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4.2. Порядок проведения кремации.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Кремация производится в гробу, который был выбран для церемонии родственниками умершего. Гроб должен быть сделан из горючего материала.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После кремации прах помещают в специальные кремационные урны.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Каждая кремация регистрируется в журнале регистрации кремаций установленной формы с указанием времени кремации, фамилии кремируемого(ой) и заказчика (лица, ответственного за погребение умершего). Журнал регистрации кремаций согласно </w:t>
      </w:r>
      <w:hyperlink w:anchor="sub_1200" w:history="1">
        <w:r w:rsidRPr="0069334A">
          <w:rPr>
            <w:rFonts w:ascii="Arial" w:hAnsi="Arial" w:cs="Arial"/>
            <w:color w:val="106BBE"/>
            <w:lang w:eastAsia="en-US"/>
          </w:rPr>
          <w:t>приложению 2</w:t>
        </w:r>
      </w:hyperlink>
      <w:r w:rsidRPr="0069334A">
        <w:rPr>
          <w:rFonts w:ascii="Arial" w:hAnsi="Arial" w:cs="Arial"/>
          <w:lang w:eastAsia="en-US"/>
        </w:rPr>
        <w:t xml:space="preserve"> к настоящему положению является документом строгой отчетности и хранится в архиве специализированной службы бессрочно.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Каждый процесс кремации по всей его технологической последовательности контролируется наличием регистрационной карточки кремации согласно </w:t>
      </w:r>
      <w:hyperlink w:anchor="sub_1300" w:history="1">
        <w:r w:rsidRPr="0069334A">
          <w:rPr>
            <w:rFonts w:ascii="Arial" w:hAnsi="Arial" w:cs="Arial"/>
            <w:color w:val="106BBE"/>
            <w:lang w:eastAsia="en-US"/>
          </w:rPr>
          <w:t>приложению 3</w:t>
        </w:r>
      </w:hyperlink>
      <w:r w:rsidRPr="0069334A">
        <w:rPr>
          <w:rFonts w:ascii="Arial" w:hAnsi="Arial" w:cs="Arial"/>
          <w:lang w:eastAsia="en-US"/>
        </w:rPr>
        <w:t xml:space="preserve"> к настоящему положению и сопроводительной карточки кремируемого(ой) согласно </w:t>
      </w:r>
      <w:hyperlink w:anchor="sub_1400" w:history="1">
        <w:r w:rsidRPr="0069334A">
          <w:rPr>
            <w:rFonts w:ascii="Arial" w:hAnsi="Arial" w:cs="Arial"/>
            <w:color w:val="106BBE"/>
            <w:lang w:eastAsia="en-US"/>
          </w:rPr>
          <w:t>приложению 4</w:t>
        </w:r>
      </w:hyperlink>
      <w:r w:rsidRPr="0069334A">
        <w:rPr>
          <w:rFonts w:ascii="Arial" w:hAnsi="Arial" w:cs="Arial"/>
          <w:lang w:eastAsia="en-US"/>
        </w:rPr>
        <w:t xml:space="preserve"> к настоящему положению с соответствующим регистрационным номером вплоть до получения урны с прахом с выдачей документа на получение праха согласно </w:t>
      </w:r>
      <w:hyperlink w:anchor="sub_1500" w:history="1">
        <w:r w:rsidRPr="0069334A">
          <w:rPr>
            <w:rFonts w:ascii="Arial" w:hAnsi="Arial" w:cs="Arial"/>
            <w:color w:val="106BBE"/>
            <w:lang w:eastAsia="en-US"/>
          </w:rPr>
          <w:t>приложению 5</w:t>
        </w:r>
      </w:hyperlink>
      <w:r w:rsidRPr="0069334A">
        <w:rPr>
          <w:rFonts w:ascii="Arial" w:hAnsi="Arial" w:cs="Arial"/>
          <w:lang w:eastAsia="en-US"/>
        </w:rPr>
        <w:t xml:space="preserve"> к настоящему положению.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1" w:name="sub_426"/>
      <w:r w:rsidRPr="0069334A">
        <w:rPr>
          <w:rFonts w:ascii="Arial" w:hAnsi="Arial" w:cs="Arial"/>
          <w:lang w:eastAsia="en-US"/>
        </w:rPr>
        <w:t>Учет регистрационных карточек кремации ведется в журнале регистрации кремаций.</w:t>
      </w:r>
    </w:p>
    <w:bookmarkEnd w:id="51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Выдача урны с прахом для захоронения производится не ранее чем через 24 часа после кремации при предъявлении паспорта лица, оформлявшего кремацию и счета-заказа на похороны. На урне указываются фамилия, имя, отчество умершего и регистрационный номер кремации.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52" w:name="sub_1043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52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4.3 изменен с 26 апреля 2020 г. - </w:t>
      </w:r>
      <w:hyperlink r:id="rId26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17 апреля 2020 г. N 2534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27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4.3. Порядок перезахоронения.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Изъятие урн, эксгумация, перезахоронение останков умерших (погибших) производится в случаях и порядке, установленных действующим законодательством.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Эксгумация (перезахоронение) останков умершего (погибшего) может осуществляться по желанию супруга и близких родственников либо на основании решения суда по прошествии не менее одного года с момента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Для проведения эксгумации супруг, близкие родственники предоставляют в специализированную службу в обязательном порядке следующие документы: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положительное заключение экологической и санитарно-гигиенической экспертизы об отсутствии особо опасных заболеваний;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свидетельство о смерти;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3" w:name="sub_437"/>
      <w:r w:rsidRPr="0069334A">
        <w:rPr>
          <w:rFonts w:ascii="Arial" w:hAnsi="Arial" w:cs="Arial"/>
          <w:lang w:eastAsia="en-US"/>
        </w:rPr>
        <w:t>- заявление на эксгумацию с согласием близких родственников умершего.</w:t>
      </w:r>
    </w:p>
    <w:bookmarkEnd w:id="53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При изъятии урн, эксгумации, перезахоронении останков умерших (погибших) из мест захоронений специализированная служба вносит соответствующие сведения в журнал регистрации захоронений (кремаций).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Изъятие урн, эксгумация, перезахоронение останков умерших (погибших) может производиться по требованию правоохранительных органов путем извлечения трупа из </w:t>
      </w:r>
      <w:r w:rsidRPr="0069334A">
        <w:rPr>
          <w:rFonts w:ascii="Arial" w:hAnsi="Arial" w:cs="Arial"/>
          <w:lang w:eastAsia="en-US"/>
        </w:rPr>
        <w:lastRenderedPageBreak/>
        <w:t>места захоронения на основании постановления 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эксгумации.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54" w:name="sub_1044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54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Раздел 4 дополнен пунктом 4.4 с 15 ноября 2020 г. - </w:t>
      </w:r>
      <w:hyperlink r:id="rId28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9 ноября 2020 г. N 8053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4.4. Порядок выдачи разрешения на погребение: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5" w:name="sub_441"/>
      <w:r w:rsidRPr="0069334A">
        <w:rPr>
          <w:rFonts w:ascii="Arial" w:hAnsi="Arial" w:cs="Arial"/>
          <w:lang w:eastAsia="en-US"/>
        </w:rPr>
        <w:t>4.4.1. Выдача разрешения на погребение выдается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по заявлению.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6" w:name="sub_442"/>
      <w:bookmarkEnd w:id="55"/>
      <w:r w:rsidRPr="0069334A">
        <w:rPr>
          <w:rFonts w:ascii="Arial" w:hAnsi="Arial" w:cs="Arial"/>
          <w:lang w:eastAsia="en-US"/>
        </w:rPr>
        <w:t>4.4.2. Для получения разрешения на погребение заявитель обращается в специализированную службу с приложением копий следующих документов:</w:t>
      </w:r>
    </w:p>
    <w:bookmarkEnd w:id="56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паспорт гражданина Российской Федерации или временное удостоверение личности гражданина Российской Федерации, взявшего на себя обязанность осуществить захоронение (перезахоронение) умершего (для граждан Российской Федерации);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взявшего на себя обязанность осуществить захоронение (перезахоронение) умершего (для иностранных граждан);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документы, подтверждающие родственное отношение заявителя к умершему (свидетельство о рождении, свидетельство о браке, постановление об усыновлении и другие) (если таковые имеются);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справка о кремации (если таковая производилась);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медицинское свидетельство о смерти (о перинатальной смерти), выданное медицинским учреждением, или свидетельство о регистрации смерти, выданное органами </w:t>
      </w:r>
      <w:proofErr w:type="spellStart"/>
      <w:r w:rsidRPr="0069334A">
        <w:rPr>
          <w:rFonts w:ascii="Arial" w:hAnsi="Arial" w:cs="Arial"/>
          <w:lang w:eastAsia="en-US"/>
        </w:rPr>
        <w:t>ЗАГСа</w:t>
      </w:r>
      <w:proofErr w:type="spellEnd"/>
      <w:r w:rsidRPr="0069334A">
        <w:rPr>
          <w:rFonts w:ascii="Arial" w:hAnsi="Arial" w:cs="Arial"/>
          <w:lang w:eastAsia="en-US"/>
        </w:rPr>
        <w:t>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пенсионное удостоверение умершего (при наличии);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волеизъявление умершего о его захоронении (если таковое имеется);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протокол следственного действия (в случае перезахоронения тела умершего, личность которого ранее не была установлена).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7" w:name="sub_443"/>
      <w:r w:rsidRPr="0069334A">
        <w:rPr>
          <w:rFonts w:ascii="Arial" w:hAnsi="Arial" w:cs="Arial"/>
          <w:lang w:eastAsia="en-US"/>
        </w:rPr>
        <w:t>4.4.3. После поступления заявления и проверки прилагаемых документов специализированной службой в день обращения выдается разрешение на погребение с указанием места погребения.</w:t>
      </w:r>
    </w:p>
    <w:bookmarkEnd w:id="57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Номер разрешения на погребение должен совпадать с номером регистрации в журнале учета регистрации захоронений.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8" w:name="sub_444"/>
      <w:r w:rsidRPr="0069334A">
        <w:rPr>
          <w:rFonts w:ascii="Arial" w:hAnsi="Arial" w:cs="Arial"/>
          <w:lang w:eastAsia="en-US"/>
        </w:rPr>
        <w:t>4.4.4. В случае если с заявлением обращается агент похоронной службы, то к заявлению также прикладывается копия договора между лицом, взявшим на себя обязанность осуществить погребение умершего (погибшего), и организацией, предоставляющей услуги в сфере похоронного дела, в которой работает агент похоронной службы.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59" w:name="sub_445"/>
      <w:bookmarkEnd w:id="58"/>
      <w:r w:rsidRPr="0069334A">
        <w:rPr>
          <w:rFonts w:ascii="Arial" w:hAnsi="Arial" w:cs="Arial"/>
          <w:lang w:eastAsia="en-US"/>
        </w:rPr>
        <w:t xml:space="preserve">4.4.5. Основанием для отказа в выдаче разрешения на погребение: </w:t>
      </w:r>
      <w:proofErr w:type="spellStart"/>
      <w:r w:rsidRPr="0069334A">
        <w:rPr>
          <w:rFonts w:ascii="Arial" w:hAnsi="Arial" w:cs="Arial"/>
          <w:lang w:eastAsia="en-US"/>
        </w:rPr>
        <w:t>непредоставление</w:t>
      </w:r>
      <w:proofErr w:type="spellEnd"/>
      <w:r w:rsidRPr="0069334A">
        <w:rPr>
          <w:rFonts w:ascii="Arial" w:hAnsi="Arial" w:cs="Arial"/>
          <w:lang w:eastAsia="en-US"/>
        </w:rPr>
        <w:t xml:space="preserve"> документов, предусмотренных </w:t>
      </w:r>
      <w:hyperlink w:anchor="sub_442" w:history="1">
        <w:r w:rsidRPr="0069334A">
          <w:rPr>
            <w:rFonts w:ascii="Arial" w:hAnsi="Arial" w:cs="Arial"/>
            <w:color w:val="106BBE"/>
            <w:lang w:eastAsia="en-US"/>
          </w:rPr>
          <w:t>подпунктами 4.4.2</w:t>
        </w:r>
      </w:hyperlink>
      <w:r w:rsidRPr="0069334A">
        <w:rPr>
          <w:rFonts w:ascii="Arial" w:hAnsi="Arial" w:cs="Arial"/>
          <w:lang w:eastAsia="en-US"/>
        </w:rPr>
        <w:t xml:space="preserve"> и </w:t>
      </w:r>
      <w:hyperlink w:anchor="sub_444" w:history="1">
        <w:r w:rsidRPr="0069334A">
          <w:rPr>
            <w:rFonts w:ascii="Arial" w:hAnsi="Arial" w:cs="Arial"/>
            <w:color w:val="106BBE"/>
            <w:lang w:eastAsia="en-US"/>
          </w:rPr>
          <w:t>4.4.4</w:t>
        </w:r>
      </w:hyperlink>
      <w:r w:rsidRPr="0069334A">
        <w:rPr>
          <w:rFonts w:ascii="Arial" w:hAnsi="Arial" w:cs="Arial"/>
          <w:lang w:eastAsia="en-US"/>
        </w:rPr>
        <w:t xml:space="preserve"> настоящего пункта.</w:t>
      </w:r>
    </w:p>
    <w:bookmarkEnd w:id="59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60" w:name="sub_1005"/>
      <w:r w:rsidRPr="0069334A">
        <w:rPr>
          <w:rFonts w:ascii="Arial" w:hAnsi="Arial" w:cs="Arial"/>
          <w:b/>
          <w:bCs/>
          <w:color w:val="26282F"/>
          <w:lang w:eastAsia="en-US"/>
        </w:rPr>
        <w:t>5. Порядок содержания объектов похоронного назначения (кладбища, крематория, колумбария, автостоянки на кладбище)</w:t>
      </w:r>
    </w:p>
    <w:bookmarkEnd w:id="6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1" w:name="sub_1051"/>
      <w:r w:rsidRPr="0069334A">
        <w:rPr>
          <w:rFonts w:ascii="Arial" w:hAnsi="Arial" w:cs="Arial"/>
          <w:lang w:eastAsia="en-US"/>
        </w:rPr>
        <w:t>5.1. Общественные кладбища и объекты похоронного назначения (колумбарий, автостоянка на кладбище) входят в состав муниципальной казны и состоят на балансе муниципального казенного учреждения "Казна городского хозяйства" (далее - МКУ "Казна городского хозяйства").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2" w:name="sub_1052"/>
      <w:bookmarkEnd w:id="61"/>
      <w:r w:rsidRPr="0069334A">
        <w:rPr>
          <w:rFonts w:ascii="Arial" w:hAnsi="Arial" w:cs="Arial"/>
          <w:lang w:eastAsia="en-US"/>
        </w:rPr>
        <w:t>5.2. На территории города существуют следующие кладбища:</w:t>
      </w:r>
    </w:p>
    <w:bookmarkEnd w:id="62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закрытое </w:t>
      </w:r>
      <w:proofErr w:type="spellStart"/>
      <w:r w:rsidRPr="0069334A">
        <w:rPr>
          <w:rFonts w:ascii="Arial" w:hAnsi="Arial" w:cs="Arial"/>
          <w:lang w:eastAsia="en-US"/>
        </w:rPr>
        <w:t>Черномысовское</w:t>
      </w:r>
      <w:proofErr w:type="spellEnd"/>
      <w:r w:rsidRPr="0069334A">
        <w:rPr>
          <w:rFonts w:ascii="Arial" w:hAnsi="Arial" w:cs="Arial"/>
          <w:lang w:eastAsia="en-US"/>
        </w:rPr>
        <w:t xml:space="preserve"> кладбище, расположенное по адресу: улица Заводская, </w:t>
      </w:r>
      <w:proofErr w:type="spellStart"/>
      <w:r w:rsidRPr="0069334A">
        <w:rPr>
          <w:rFonts w:ascii="Arial" w:hAnsi="Arial" w:cs="Arial"/>
          <w:lang w:eastAsia="en-US"/>
        </w:rPr>
        <w:t>мкр</w:t>
      </w:r>
      <w:proofErr w:type="spellEnd"/>
      <w:r w:rsidRPr="0069334A">
        <w:rPr>
          <w:rFonts w:ascii="Arial" w:hAnsi="Arial" w:cs="Arial"/>
          <w:lang w:eastAsia="en-US"/>
        </w:rPr>
        <w:t>-н 26;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закрытое кладбище по улице Энергетиков;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закрытое </w:t>
      </w:r>
      <w:proofErr w:type="spellStart"/>
      <w:r w:rsidRPr="0069334A">
        <w:rPr>
          <w:rFonts w:ascii="Arial" w:hAnsi="Arial" w:cs="Arial"/>
          <w:lang w:eastAsia="en-US"/>
        </w:rPr>
        <w:t>Саймовское</w:t>
      </w:r>
      <w:proofErr w:type="spellEnd"/>
      <w:r w:rsidRPr="0069334A">
        <w:rPr>
          <w:rFonts w:ascii="Arial" w:hAnsi="Arial" w:cs="Arial"/>
          <w:lang w:eastAsia="en-US"/>
        </w:rPr>
        <w:t xml:space="preserve"> кладбище, расположенное по адресу: парковая зона реки Сайма;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действующее </w:t>
      </w:r>
      <w:proofErr w:type="spellStart"/>
      <w:r w:rsidRPr="0069334A">
        <w:rPr>
          <w:rFonts w:ascii="Arial" w:hAnsi="Arial" w:cs="Arial"/>
          <w:lang w:eastAsia="en-US"/>
        </w:rPr>
        <w:t>Чернореченское</w:t>
      </w:r>
      <w:proofErr w:type="spellEnd"/>
      <w:r w:rsidRPr="0069334A">
        <w:rPr>
          <w:rFonts w:ascii="Arial" w:hAnsi="Arial" w:cs="Arial"/>
          <w:lang w:eastAsia="en-US"/>
        </w:rPr>
        <w:t xml:space="preserve"> кладбище, расположенное по адресу: I-II очередь слева от автодороги Аэропорт - Сургут, III очередь западнее автодороги Аэропорт - Сургут;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действующее кладбище Чернореченское-2, расположенное по адресу: улица </w:t>
      </w:r>
      <w:proofErr w:type="spellStart"/>
      <w:r w:rsidRPr="0069334A">
        <w:rPr>
          <w:rFonts w:ascii="Arial" w:hAnsi="Arial" w:cs="Arial"/>
          <w:lang w:eastAsia="en-US"/>
        </w:rPr>
        <w:t>Аэрофлотская</w:t>
      </w:r>
      <w:proofErr w:type="spellEnd"/>
      <w:r w:rsidRPr="0069334A">
        <w:rPr>
          <w:rFonts w:ascii="Arial" w:hAnsi="Arial" w:cs="Arial"/>
          <w:lang w:eastAsia="en-US"/>
        </w:rPr>
        <w:t>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3" w:name="sub_1053"/>
      <w:r w:rsidRPr="0069334A">
        <w:rPr>
          <w:rFonts w:ascii="Arial" w:hAnsi="Arial" w:cs="Arial"/>
          <w:lang w:eastAsia="en-US"/>
        </w:rPr>
        <w:t>5.3. Территория действующих кладбищ разделяется на пронумерованные участки-кварталы, разбитые дорожной сетью. При главном входе на кладбище размещается схематический план с указанием месторасположения административных зданий, участков-кварталов, дорожной сети кладбища, исторических и мемориальных могил, мест общественного пользования и иных объектов, входящих в состав кладбища.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64" w:name="sub_1054"/>
      <w:bookmarkEnd w:id="63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64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5.4 изменен с 24 января 2021 г. - </w:t>
      </w:r>
      <w:hyperlink r:id="rId29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января 2021 г. N 299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Изменения </w:t>
      </w:r>
      <w:hyperlink r:id="rId30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распространяют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свое действие на правоотношения, возникшие с 1 января 2021 г.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31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5.4. Организация погребений и эксплуатация кладбищ (крематория) производится в соответствии с требованиями законодательства Российской Федерации и </w:t>
      </w:r>
      <w:hyperlink r:id="rId32" w:history="1">
        <w:r w:rsidRPr="0069334A">
          <w:rPr>
            <w:rFonts w:ascii="Arial" w:hAnsi="Arial" w:cs="Arial"/>
            <w:color w:val="106BBE"/>
            <w:lang w:eastAsia="en-US"/>
          </w:rPr>
          <w:t>рекомендациям</w:t>
        </w:r>
      </w:hyperlink>
      <w:r w:rsidRPr="0069334A">
        <w:rPr>
          <w:rFonts w:ascii="Arial" w:hAnsi="Arial" w:cs="Arial"/>
          <w:lang w:eastAsia="en-US"/>
        </w:rPr>
        <w:t xml:space="preserve"> о порядке похорон и содержании кладбищ в Российской Федерации МДК 11-01.2002 (рекомендованы протоколом НТС Госстроя Российской Федерации от 25.12.2001 N 01-НС-22/1).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5" w:name="sub_1055"/>
      <w:r w:rsidRPr="0069334A">
        <w:rPr>
          <w:rFonts w:ascii="Arial" w:hAnsi="Arial" w:cs="Arial"/>
          <w:lang w:eastAsia="en-US"/>
        </w:rPr>
        <w:t>5.5. Создаваемые и существующие места погребения не подлежат сносу и могут быть перенесены только по решению Администрации города.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6" w:name="sub_1056"/>
      <w:bookmarkEnd w:id="65"/>
      <w:r w:rsidRPr="0069334A">
        <w:rPr>
          <w:rFonts w:ascii="Arial" w:hAnsi="Arial" w:cs="Arial"/>
          <w:lang w:eastAsia="en-US"/>
        </w:rPr>
        <w:t>5.6.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7" w:name="sub_1057"/>
      <w:bookmarkEnd w:id="66"/>
      <w:r w:rsidRPr="0069334A">
        <w:rPr>
          <w:rFonts w:ascii="Arial" w:hAnsi="Arial" w:cs="Arial"/>
          <w:lang w:eastAsia="en-US"/>
        </w:rPr>
        <w:t>5.7. МКУ "Казна городского хозяйства":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8" w:name="sub_571"/>
      <w:bookmarkEnd w:id="67"/>
      <w:r w:rsidRPr="0069334A">
        <w:rPr>
          <w:rFonts w:ascii="Arial" w:hAnsi="Arial" w:cs="Arial"/>
          <w:lang w:eastAsia="en-US"/>
        </w:rPr>
        <w:t xml:space="preserve">5.7.1. 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</w:t>
      </w:r>
      <w:hyperlink r:id="rId33" w:history="1">
        <w:r w:rsidRPr="0069334A">
          <w:rPr>
            <w:rFonts w:ascii="Arial" w:hAnsi="Arial" w:cs="Arial"/>
            <w:color w:val="106BBE"/>
            <w:lang w:eastAsia="en-US"/>
          </w:rPr>
          <w:t>Федерального закона</w:t>
        </w:r>
      </w:hyperlink>
      <w:r w:rsidRPr="0069334A">
        <w:rPr>
          <w:rFonts w:ascii="Arial" w:hAnsi="Arial" w:cs="Arial"/>
          <w:lang w:eastAsia="en-US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69" w:name="sub_572"/>
      <w:bookmarkEnd w:id="68"/>
      <w:r w:rsidRPr="0069334A">
        <w:rPr>
          <w:rFonts w:ascii="Arial" w:hAnsi="Arial" w:cs="Arial"/>
          <w:lang w:eastAsia="en-US"/>
        </w:rPr>
        <w:t>5.7.2. В процессе осуществления мероприятий по организации содержания и обслуживания кладбищ контролирует соблюдение норм и правил настоящего постановления, законодательства, регулирующего содержания кладбищ и объектов похоронного назначения. В случае выявления фактов нарушения установленных требований направляет уведомление в Администрацию города.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0" w:name="sub_573"/>
      <w:bookmarkEnd w:id="69"/>
      <w:r w:rsidRPr="0069334A">
        <w:rPr>
          <w:rFonts w:ascii="Arial" w:hAnsi="Arial" w:cs="Arial"/>
          <w:lang w:eastAsia="en-US"/>
        </w:rPr>
        <w:lastRenderedPageBreak/>
        <w:t>5.7.3. Обеспечивает наличие на территории действующих кладбищ резервуаров воды для хозяйственных нужд, наполняемых привозной водой, туалетов с выгребом для посетителей.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1" w:name="sub_574"/>
      <w:bookmarkEnd w:id="70"/>
      <w:r w:rsidRPr="0069334A">
        <w:rPr>
          <w:rFonts w:ascii="Arial" w:hAnsi="Arial" w:cs="Arial"/>
          <w:lang w:eastAsia="en-US"/>
        </w:rPr>
        <w:t>5.7.4. Обеспечивает контроль за содержанием и проведением ремонта объектов, расположенных на территории кладбищ (дорог, в том числе грунтовых, проездов, пешеходных дорожек и тротуаров, ограждений, инженерных сооружений, туалетов, резервуаров воды, иных объектов).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2" w:name="sub_575"/>
      <w:bookmarkEnd w:id="71"/>
      <w:r w:rsidRPr="0069334A">
        <w:rPr>
          <w:rFonts w:ascii="Arial" w:hAnsi="Arial" w:cs="Arial"/>
          <w:lang w:eastAsia="en-US"/>
        </w:rPr>
        <w:t xml:space="preserve">5.7.5. Исключен с 29 декабря 2019 г. - </w:t>
      </w:r>
      <w:hyperlink r:id="rId34" w:history="1">
        <w:r w:rsidRPr="0069334A">
          <w:rPr>
            <w:rFonts w:ascii="Arial" w:hAnsi="Arial" w:cs="Arial"/>
            <w:color w:val="106BBE"/>
            <w:lang w:eastAsia="en-US"/>
          </w:rPr>
          <w:t>Постановление</w:t>
        </w:r>
      </w:hyperlink>
      <w:r w:rsidRPr="0069334A">
        <w:rPr>
          <w:rFonts w:ascii="Arial" w:hAnsi="Arial" w:cs="Arial"/>
          <w:lang w:eastAsia="en-US"/>
        </w:rPr>
        <w:t xml:space="preserve"> Администрации г. Сургута от 24 декабря 2019 г. N 9696</w:t>
      </w:r>
    </w:p>
    <w:bookmarkEnd w:id="72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35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bookmarkStart w:id="73" w:name="sub_576"/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5.7 дополнен подпунктом 5.7.6. - </w:t>
      </w:r>
      <w:hyperlink r:id="rId36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18 марта 2019 г. N 1815</w:t>
      </w:r>
    </w:p>
    <w:bookmarkEnd w:id="73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5.7.6. Обеспечивает контроль за содержанием и проведением ремонта, благоустройства почетных, воинских захоронений.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4" w:name="sub_1058"/>
      <w:r w:rsidRPr="0069334A">
        <w:rPr>
          <w:rFonts w:ascii="Arial" w:hAnsi="Arial" w:cs="Arial"/>
          <w:lang w:eastAsia="en-US"/>
        </w:rPr>
        <w:t>5.8. При нарушении санитарных и экологических требований к содержанию места погребения Администрация города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человека, вплоть до создания нового места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75" w:name="sub_1059"/>
      <w:bookmarkEnd w:id="74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ГАРАНТ:</w:t>
      </w:r>
    </w:p>
    <w:bookmarkEnd w:id="75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color w:val="353842"/>
          <w:shd w:val="clear" w:color="auto" w:fill="F0F0F0"/>
          <w:lang w:eastAsia="en-US"/>
        </w:rPr>
        <w:t>Пункт 5.9 настоящего приложения вступает в силу после закрепления на праве оперативного управления за муниципальным казенным учреждением "Ритуал" здания крематория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5.9. Крематорий закреплен на праве оперативного управления за муниципальным казенным учреждением "Ритуал" (далее - МКУ "Ритуал").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Является заказчиком при осуществлении закупки путем проведения электронного аукциона на проведение работ по содержанию и обслуживанию крематория в соответствии с требованиями </w:t>
      </w:r>
      <w:hyperlink r:id="rId37" w:history="1">
        <w:r w:rsidRPr="0069334A">
          <w:rPr>
            <w:rFonts w:ascii="Arial" w:hAnsi="Arial" w:cs="Arial"/>
            <w:color w:val="106BBE"/>
            <w:lang w:eastAsia="en-US"/>
          </w:rPr>
          <w:t>Федерального закона</w:t>
        </w:r>
      </w:hyperlink>
      <w:r w:rsidRPr="0069334A">
        <w:rPr>
          <w:rFonts w:ascii="Arial" w:hAnsi="Arial" w:cs="Arial"/>
          <w:lang w:eastAsia="en-US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76" w:name="sub_1006"/>
      <w:r w:rsidRPr="0069334A">
        <w:rPr>
          <w:rFonts w:ascii="Arial" w:hAnsi="Arial" w:cs="Arial"/>
          <w:b/>
          <w:bCs/>
          <w:color w:val="26282F"/>
          <w:lang w:eastAsia="en-US"/>
        </w:rPr>
        <w:t>6. Порядок деятельности объектов похоронного назначения (кладбища, крематория, колумбария, автостоянки на кладбище)</w:t>
      </w:r>
    </w:p>
    <w:bookmarkEnd w:id="76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7" w:name="sub_1061"/>
      <w:r w:rsidRPr="0069334A">
        <w:rPr>
          <w:rFonts w:ascii="Arial" w:hAnsi="Arial" w:cs="Arial"/>
          <w:lang w:eastAsia="en-US"/>
        </w:rPr>
        <w:t>6.1. Кладбища, колумбарий, автостоянка на кладбище открыты для посещения ежедневно с 08.00 до 18.00 часов в период с мая по сентябрь и с 08.00 до 16.00 часов в период с октября по апрель.</w:t>
      </w:r>
    </w:p>
    <w:bookmarkEnd w:id="77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Крематорий открыт для посещений с понедельника по субботу: в период с мая по сентябрь - с 09.00 до 17.00 часов и в период с октября по апрель - с 09.00 до 16.00 часов. Время кремации устанавливается специализированной службой по согласованию с заказчиком после оформления счета-заказа на похороны. Захоронение умерших на кладбищах и в колумбариях производится ежедневно с 10.00 до 15.00 часов, а оформление заказов на кремацию в крематориях с понедельника по пятницу - с 09.00 до 16.00 часов, в субботу - с 09.00 до 12.00 часов.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8" w:name="sub_1062"/>
      <w:r w:rsidRPr="0069334A">
        <w:rPr>
          <w:rFonts w:ascii="Arial" w:hAnsi="Arial" w:cs="Arial"/>
          <w:lang w:eastAsia="en-US"/>
        </w:rPr>
        <w:lastRenderedPageBreak/>
        <w:t>6.2. На территории кладбища, крематория посетители должны соблюдать общественный порядок и тишину.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79" w:name="sub_1063"/>
      <w:bookmarkEnd w:id="78"/>
      <w:r w:rsidRPr="0069334A">
        <w:rPr>
          <w:rFonts w:ascii="Arial" w:hAnsi="Arial" w:cs="Arial"/>
          <w:lang w:eastAsia="en-US"/>
        </w:rPr>
        <w:t>6.3.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уголовную ответственность в порядке, установленном законодательством.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0" w:name="sub_1064"/>
      <w:bookmarkEnd w:id="79"/>
      <w:r w:rsidRPr="0069334A">
        <w:rPr>
          <w:rFonts w:ascii="Arial" w:hAnsi="Arial" w:cs="Arial"/>
          <w:lang w:eastAsia="en-US"/>
        </w:rPr>
        <w:t>6.4. Катафалк и сопровождающий транспорт, образующий похоронную процессию имеет право проезда до места погребения.</w:t>
      </w:r>
    </w:p>
    <w:bookmarkEnd w:id="8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Движение легковых транспортных средств по территории кладбища (крематория) осуществляется согласно схеме движений, вывешенной при въезде на кладбище через контрольно-пропускной пункт.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Проезд грузового автотранспорта на территорию кладбища допускается для доставки надмогильных сооружений к местам их установки (замены), для производства работ по содержанию объектов похоронного назначения.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1" w:name="sub_1065"/>
      <w:r w:rsidRPr="0069334A">
        <w:rPr>
          <w:rFonts w:ascii="Arial" w:hAnsi="Arial" w:cs="Arial"/>
          <w:lang w:eastAsia="en-US"/>
        </w:rPr>
        <w:t>6.5. На территории общественного кладбища посетителям запрещается:</w:t>
      </w:r>
    </w:p>
    <w:bookmarkEnd w:id="81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портить памятники, надгробные и иные сооружения, оборудование кладбища, засорять территорию;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ломать насаждения, рвать цветы;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выгуливать собак;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разводить костры, добывать песок и глину, резать дерн;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находиться на территории общественного кладбища после его закрытия;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самовольно устанавливать скамейки, столики, ограждения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самовольно превышать установленный размер безвозмездно предоставленного земельного участка для погребения.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82" w:name="sub_1066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82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6.6 изменен с 29 декабря 2019 г. - </w:t>
      </w:r>
      <w:hyperlink r:id="rId38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24 декабря 2019 г. N 9696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39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6.6. Все работы на территории муниципальных кладбищ осуществляются в часы работы кладбищ.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Работы, проводимые на кладбищах, в том числе связанные с установкой, демонтажем надмогильных сооружений, должны проводиться после письменного уведомления специализированной службы.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83" w:name="sub_1007"/>
      <w:r w:rsidRPr="0069334A">
        <w:rPr>
          <w:rFonts w:ascii="Arial" w:hAnsi="Arial" w:cs="Arial"/>
          <w:b/>
          <w:bCs/>
          <w:color w:val="26282F"/>
          <w:lang w:eastAsia="en-US"/>
        </w:rPr>
        <w:t>7. Заключительные положения)</w:t>
      </w:r>
    </w:p>
    <w:bookmarkEnd w:id="83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4" w:name="sub_1071"/>
      <w:r w:rsidRPr="0069334A">
        <w:rPr>
          <w:rFonts w:ascii="Arial" w:hAnsi="Arial" w:cs="Arial"/>
          <w:lang w:eastAsia="en-US"/>
        </w:rPr>
        <w:t>7.1. Действия (бездействие) органов местного самоуправления, специализированной службы, иных участников правоотношений в сфере похоронного дела могут быть обжалованы в порядке, предусмотренном законодательством Российской Федерации.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5" w:name="sub_1072"/>
      <w:bookmarkEnd w:id="84"/>
      <w:r w:rsidRPr="0069334A">
        <w:rPr>
          <w:rFonts w:ascii="Arial" w:hAnsi="Arial" w:cs="Arial"/>
          <w:lang w:eastAsia="en-US"/>
        </w:rPr>
        <w:t>7.2.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Ханты-Мансийского автономного округа - Югры.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86" w:name="sub_1073"/>
      <w:bookmarkEnd w:id="85"/>
      <w:r w:rsidRPr="0069334A">
        <w:rPr>
          <w:rFonts w:ascii="Arial" w:hAnsi="Arial" w:cs="Arial"/>
          <w:lang w:eastAsia="en-US"/>
        </w:rPr>
        <w:lastRenderedPageBreak/>
        <w:t>7.3. Правоотношения, не урегулированные настоящим положением, регулируются в соответствии с законодательством Российской Федерации.</w:t>
      </w:r>
    </w:p>
    <w:bookmarkEnd w:id="86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87" w:name="sub_1100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87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Приложение 1 изменено с 28 июля 2019 г. - </w:t>
      </w:r>
      <w:hyperlink r:id="rId40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июля 2019 г. N 5108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41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1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Журнал 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учета регистрации захоронений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1"/>
        <w:gridCol w:w="993"/>
        <w:gridCol w:w="849"/>
        <w:gridCol w:w="850"/>
        <w:gridCol w:w="1276"/>
        <w:gridCol w:w="1134"/>
        <w:gridCol w:w="1272"/>
        <w:gridCol w:w="1134"/>
        <w:gridCol w:w="851"/>
      </w:tblGrid>
      <w:tr w:rsidR="0069334A" w:rsidRPr="0069334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Ф.И.О. умершего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Дата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рождения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Дата смерти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Дата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свидетельства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о смерти,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кем выдано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Ф.И.О.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ответственного за захоронение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Адрес проживания ответственного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 захоронение,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сектора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участка, могилы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69334A" w:rsidRPr="0069334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10</w:t>
            </w:r>
          </w:p>
        </w:tc>
      </w:tr>
    </w:tbl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88" w:name="sub_1200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88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Приложение 2 изменено с 28 июля 2019 г. - </w:t>
      </w:r>
      <w:hyperlink r:id="rId42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15 июля 2019 г. N 5108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43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2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Журнал 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регистрации кремаций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554"/>
        <w:gridCol w:w="1554"/>
        <w:gridCol w:w="1134"/>
        <w:gridCol w:w="1134"/>
        <w:gridCol w:w="1135"/>
        <w:gridCol w:w="1134"/>
        <w:gridCol w:w="851"/>
      </w:tblGrid>
      <w:tr w:rsidR="0069334A" w:rsidRPr="0069334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Ф.И.О. умершего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свидетельства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о смерти, кем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lastRenderedPageBreak/>
              <w:t>выдано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lastRenderedPageBreak/>
              <w:t>Дата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и время проведения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кремации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Ф.И.О. оформляющего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 xml:space="preserve">регистрационной </w:t>
            </w:r>
            <w:r w:rsidRPr="0069334A">
              <w:rPr>
                <w:rFonts w:ascii="Arial" w:hAnsi="Arial" w:cs="Arial"/>
                <w:lang w:eastAsia="en-US"/>
              </w:rPr>
              <w:lastRenderedPageBreak/>
              <w:t>карточки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lastRenderedPageBreak/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Подпись оформляющего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69334A" w:rsidRPr="0069334A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9</w:t>
            </w:r>
          </w:p>
        </w:tc>
      </w:tr>
    </w:tbl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89" w:name="sub_13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3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bookmarkEnd w:id="89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Регистрационная карточка кремации N________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Фамилия кремируемого(ой) 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Имя и отчество 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Возраст (полных лет) _______________ пол 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Причина смерти 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____________________________________________________________________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Регистрационный номер _____________________________ N капсулы 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Дата и время проведения церемонии "____"____________ ___________г.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Дата и время кремации "_______" ______________ ____________г.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Ф.И.О. получающего прах 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Адрес и телефон лица, получающего прах 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____________________________________________________________________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Документ на получение праха 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Получил _________________________ (подпись)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Подтверждаю отсутствие кардиостимуляторов, силиконовых имплантатов, сотового телефона, боевых патронов, бутылок с алкоголем, очков, изделий из стекла, петард, фейерверков и других посторонних предметов, недопустимых для кремации, в том числе монет, изделий из драгоценных металлов.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236"/>
        <w:gridCol w:w="4618"/>
      </w:tblGrid>
      <w:tr w:rsidR="0069334A" w:rsidRPr="0069334A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"____"_______________ ________ г.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Подпись заказчика _______________</w:t>
            </w:r>
          </w:p>
        </w:tc>
      </w:tr>
    </w:tbl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90" w:name="sub_14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4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bookmarkEnd w:id="9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Сопроводительная карточка кремируемого(ой)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Регистрационный N 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Дата и время ритуала "_____" ________________ ________г.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Фамилия ___________________________________________________________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Имя _____________________ Отчество 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lastRenderedPageBreak/>
        <w:t>Возраст _____________ пол 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Регистратор ________________________________________________________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91" w:name="sub_15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5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bookmarkEnd w:id="91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Документ на получение праха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Кремирован(а) Ф.И.О.________________________________________________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___________________________________________________________________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Возраст __________________ лет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Регистрационный номер_________ Дата кремации "____" ________ ______г.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Дата и время выдачи праха "____" _________ _____г. ______</w:t>
      </w:r>
      <w:proofErr w:type="gramStart"/>
      <w:r w:rsidRPr="0069334A">
        <w:rPr>
          <w:rFonts w:ascii="Arial" w:hAnsi="Arial" w:cs="Arial"/>
          <w:lang w:eastAsia="en-US"/>
        </w:rPr>
        <w:t>час._</w:t>
      </w:r>
      <w:proofErr w:type="gramEnd"/>
      <w:r w:rsidRPr="0069334A">
        <w:rPr>
          <w:rFonts w:ascii="Arial" w:hAnsi="Arial" w:cs="Arial"/>
          <w:lang w:eastAsia="en-US"/>
        </w:rPr>
        <w:t>_____ мин.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Ответственное лицо за получение праха (заказчик) 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___________________________________________________________________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                                              (Ф.И.О. заказчика)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Прах получил _______________________________________________________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                                             (подпись заказчика)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Прах выдается лицу, оформлявшему заказ или по доверенности при наличии документов: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паспорт заказчика;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свидетельство о смерти;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счет-заказ на похоронные услуги.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Срок хранения праха 1 год со дня кремации.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92" w:name="sub_16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6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bookmarkEnd w:id="92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Исключено с 28 июля 2019 г. - </w:t>
      </w:r>
      <w:hyperlink r:id="rId44" w:history="1">
        <w:r w:rsidRPr="0069334A">
          <w:rPr>
            <w:rFonts w:ascii="Arial" w:hAnsi="Arial" w:cs="Arial"/>
            <w:color w:val="106BBE"/>
            <w:lang w:eastAsia="en-US"/>
          </w:rPr>
          <w:t>Постановление</w:t>
        </w:r>
      </w:hyperlink>
      <w:r w:rsidRPr="0069334A">
        <w:rPr>
          <w:rFonts w:ascii="Arial" w:hAnsi="Arial" w:cs="Arial"/>
          <w:lang w:eastAsia="en-US"/>
        </w:rPr>
        <w:t xml:space="preserve"> Администрации г. Сургута от 15 июля 2019 г. N 5108</w:t>
      </w: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45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93" w:name="sub_17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7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69334A">
          <w:rPr>
            <w:rFonts w:ascii="Arial" w:hAnsi="Arial" w:cs="Arial"/>
            <w:color w:val="106BBE"/>
            <w:lang w:eastAsia="en-US"/>
          </w:rPr>
          <w:t>положению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об организации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похоронного дела и содержании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объектов похоронного назначения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на территории города Сургута</w:t>
      </w:r>
    </w:p>
    <w:bookmarkEnd w:id="93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Книга регистрации установки надгробий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город ____________Сургут____________________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                     (наименование)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__________________________________________ кладбище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                     (наименование)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Начата "___" _____________ 200__ 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Окончена "___" _____________ 200__ г.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833"/>
        <w:gridCol w:w="1414"/>
        <w:gridCol w:w="1131"/>
        <w:gridCol w:w="1412"/>
        <w:gridCol w:w="992"/>
        <w:gridCol w:w="992"/>
        <w:gridCol w:w="1271"/>
        <w:gridCol w:w="850"/>
        <w:gridCol w:w="989"/>
        <w:gridCol w:w="1411"/>
        <w:gridCol w:w="1692"/>
      </w:tblGrid>
      <w:tr w:rsidR="0069334A" w:rsidRPr="0069334A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N</w:t>
            </w:r>
            <w:r w:rsidRPr="0069334A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Ф.И.О.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захороненного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(захороненной)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Документ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изготовителя надгробия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Дата установки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квартала (карты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захоронения)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могилы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стены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колумбария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яруса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Номер ниши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Материал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и размер надгробия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Разрешение на установку надгробия, Ф.И.О.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и адрес лица,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ответственного</w:t>
            </w:r>
          </w:p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за могилу, нишу</w:t>
            </w:r>
          </w:p>
        </w:tc>
      </w:tr>
      <w:tr w:rsidR="0069334A" w:rsidRPr="0069334A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4A" w:rsidRPr="0069334A" w:rsidRDefault="0069334A" w:rsidP="0069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9334A">
              <w:rPr>
                <w:rFonts w:ascii="Arial" w:hAnsi="Arial" w:cs="Arial"/>
                <w:lang w:eastAsia="en-US"/>
              </w:rPr>
              <w:t>12</w:t>
            </w:r>
          </w:p>
        </w:tc>
      </w:tr>
    </w:tbl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lang w:eastAsia="en-US"/>
        </w:rPr>
      </w:pPr>
      <w:bookmarkStart w:id="94" w:name="sub_2000"/>
      <w:r w:rsidRPr="0069334A">
        <w:rPr>
          <w:rFonts w:ascii="Arial" w:hAnsi="Arial" w:cs="Arial"/>
          <w:b/>
          <w:bCs/>
          <w:color w:val="26282F"/>
          <w:lang w:eastAsia="en-US"/>
        </w:rPr>
        <w:t>Приложение 2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к </w:t>
      </w:r>
      <w:hyperlink w:anchor="sub_0" w:history="1">
        <w:r w:rsidRPr="0069334A">
          <w:rPr>
            <w:rFonts w:ascii="Arial" w:hAnsi="Arial" w:cs="Arial"/>
            <w:color w:val="106BBE"/>
            <w:lang w:eastAsia="en-US"/>
          </w:rPr>
          <w:t>постановлению</w:t>
        </w:r>
      </w:hyperlink>
      <w:r w:rsidRPr="0069334A">
        <w:rPr>
          <w:rFonts w:ascii="Arial" w:hAnsi="Arial" w:cs="Arial"/>
          <w:b/>
          <w:bCs/>
          <w:color w:val="26282F"/>
          <w:lang w:eastAsia="en-US"/>
        </w:rPr>
        <w:t xml:space="preserve"> Администрации г. Сургута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от 8 сентября 2014 г. N 6176</w:t>
      </w:r>
    </w:p>
    <w:bookmarkEnd w:id="94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164EB7" w:rsidRDefault="00164EB7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lastRenderedPageBreak/>
        <w:t xml:space="preserve">Порядок 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 xml:space="preserve">деятельности специализированной службы по вопросам похоронного </w:t>
      </w:r>
      <w:r w:rsidRPr="0069334A">
        <w:rPr>
          <w:rFonts w:ascii="Arial" w:hAnsi="Arial" w:cs="Arial"/>
          <w:b/>
          <w:bCs/>
          <w:color w:val="26282F"/>
          <w:lang w:eastAsia="en-US"/>
        </w:rPr>
        <w:br/>
        <w:t>дела на территории города Сургута (далее - порядок)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95" w:name="sub_2001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95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Раздел 1 изменен с 15 ноября 2020 г. - </w:t>
      </w:r>
      <w:hyperlink r:id="rId46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9 ноября 2020 г. N 8053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47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r w:rsidRPr="0069334A">
        <w:rPr>
          <w:rFonts w:ascii="Arial" w:hAnsi="Arial" w:cs="Arial"/>
          <w:b/>
          <w:bCs/>
          <w:color w:val="26282F"/>
          <w:lang w:eastAsia="en-US"/>
        </w:rPr>
        <w:t>1. Общие положения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96" w:name="sub_2011"/>
      <w:r w:rsidRPr="0069334A">
        <w:rPr>
          <w:rFonts w:ascii="Arial" w:hAnsi="Arial" w:cs="Arial"/>
          <w:lang w:eastAsia="en-US"/>
        </w:rPr>
        <w:t>1.1. Специализированная служба по вопр</w:t>
      </w:r>
      <w:bookmarkStart w:id="97" w:name="_GoBack"/>
      <w:bookmarkEnd w:id="97"/>
      <w:r w:rsidRPr="0069334A">
        <w:rPr>
          <w:rFonts w:ascii="Arial" w:hAnsi="Arial" w:cs="Arial"/>
          <w:lang w:eastAsia="en-US"/>
        </w:rPr>
        <w:t xml:space="preserve">осам похоронного дела на территории города Сургута (далее - служба) создается в соответствии с </w:t>
      </w:r>
      <w:hyperlink r:id="rId48" w:history="1">
        <w:r w:rsidRPr="0069334A">
          <w:rPr>
            <w:rFonts w:ascii="Arial" w:hAnsi="Arial" w:cs="Arial"/>
            <w:color w:val="106BBE"/>
            <w:lang w:eastAsia="en-US"/>
          </w:rPr>
          <w:t>Федеральным законом</w:t>
        </w:r>
      </w:hyperlink>
      <w:r w:rsidRPr="0069334A">
        <w:rPr>
          <w:rFonts w:ascii="Arial" w:hAnsi="Arial" w:cs="Arial"/>
          <w:lang w:eastAsia="en-US"/>
        </w:rPr>
        <w:t xml:space="preserve"> от 12.01.1996 N 8-ФЗ "О погребении и похоронном деле" (далее - Федеральный закон).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98" w:name="sub_2012"/>
      <w:bookmarkEnd w:id="96"/>
      <w:r w:rsidRPr="0069334A">
        <w:rPr>
          <w:rFonts w:ascii="Arial" w:hAnsi="Arial" w:cs="Arial"/>
          <w:lang w:eastAsia="en-US"/>
        </w:rPr>
        <w:t>Служба создается муниципальным правовым актом Администрации города.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99" w:name="sub_20012"/>
      <w:bookmarkEnd w:id="98"/>
      <w:r w:rsidRPr="0069334A">
        <w:rPr>
          <w:rFonts w:ascii="Arial" w:hAnsi="Arial" w:cs="Arial"/>
          <w:lang w:eastAsia="en-US"/>
        </w:rPr>
        <w:t>1.2. Служба осуществляет: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0" w:name="sub_121"/>
      <w:bookmarkEnd w:id="99"/>
      <w:r w:rsidRPr="0069334A">
        <w:rPr>
          <w:rFonts w:ascii="Arial" w:hAnsi="Arial" w:cs="Arial"/>
          <w:lang w:eastAsia="en-US"/>
        </w:rPr>
        <w:t>1.2.1. Выдачу разрешений на погребение на основании доверенности Администрации города, которое является документом строгой отчетности.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1" w:name="sub_122"/>
      <w:bookmarkEnd w:id="100"/>
      <w:r w:rsidRPr="0069334A">
        <w:rPr>
          <w:rFonts w:ascii="Arial" w:hAnsi="Arial" w:cs="Arial"/>
          <w:lang w:eastAsia="en-US"/>
        </w:rPr>
        <w:t>1.2.2. Оказание гарантированного перечня услуг по погребению в соответствии с действующим законодательством.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2" w:name="sub_123"/>
      <w:bookmarkEnd w:id="101"/>
      <w:r w:rsidRPr="0069334A">
        <w:rPr>
          <w:rFonts w:ascii="Arial" w:hAnsi="Arial" w:cs="Arial"/>
          <w:lang w:eastAsia="en-US"/>
        </w:rPr>
        <w:t xml:space="preserve">1.2.3. Ведение учета данных по погребению умерших (погибших) и мест захоронений в единой электронной базе предприятия, в том числе ведение учета почетных, воинских захоронений. Специализированной службе ежегодно проводить сверку учета данных по воинским захоронениям с военным комиссариатом города Сургута и </w:t>
      </w:r>
      <w:proofErr w:type="spellStart"/>
      <w:r w:rsidRPr="0069334A">
        <w:rPr>
          <w:rFonts w:ascii="Arial" w:hAnsi="Arial" w:cs="Arial"/>
          <w:lang w:eastAsia="en-US"/>
        </w:rPr>
        <w:t>Сургутского</w:t>
      </w:r>
      <w:proofErr w:type="spellEnd"/>
      <w:r w:rsidRPr="0069334A">
        <w:rPr>
          <w:rFonts w:ascii="Arial" w:hAnsi="Arial" w:cs="Arial"/>
          <w:lang w:eastAsia="en-US"/>
        </w:rPr>
        <w:t xml:space="preserve"> района Ханты-Мансийского автономного округа - Югры. Направлять данные о воинских захоронениях в муниципальное казенное учреждение "Казна городского хозяйства".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3" w:name="sub_124"/>
      <w:bookmarkEnd w:id="102"/>
      <w:r w:rsidRPr="0069334A">
        <w:rPr>
          <w:rFonts w:ascii="Arial" w:hAnsi="Arial" w:cs="Arial"/>
          <w:lang w:eastAsia="en-US"/>
        </w:rPr>
        <w:t xml:space="preserve">1.2.4. Принятие решения о возможности предоставления земельного участка для погребения тела умершего (погибшего) к существующей родственной могиле с учетом требований </w:t>
      </w:r>
      <w:hyperlink w:anchor="sub_411" w:history="1">
        <w:r w:rsidRPr="0069334A">
          <w:rPr>
            <w:rFonts w:ascii="Arial" w:hAnsi="Arial" w:cs="Arial"/>
            <w:color w:val="106BBE"/>
            <w:lang w:eastAsia="en-US"/>
          </w:rPr>
          <w:t>подпункта 4.1.1 пункта 4.1</w:t>
        </w:r>
      </w:hyperlink>
      <w:r w:rsidRPr="0069334A">
        <w:rPr>
          <w:rFonts w:ascii="Arial" w:hAnsi="Arial" w:cs="Arial"/>
          <w:lang w:eastAsia="en-US"/>
        </w:rPr>
        <w:t xml:space="preserve"> приложения 1 к постановлению, санитарных норм и правил, законодательства, регулирующего осуществление похорон и содержания кладбищ.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4" w:name="sub_125"/>
      <w:bookmarkEnd w:id="103"/>
      <w:r w:rsidRPr="0069334A">
        <w:rPr>
          <w:rFonts w:ascii="Arial" w:hAnsi="Arial" w:cs="Arial"/>
          <w:lang w:eastAsia="en-US"/>
        </w:rPr>
        <w:t>1.2.5. Контроль соблюдения санитарных норм и правил, размеров могил и расстояний до ранее произведенных захоронений лицами, осуществляющими подготовку мест захоронения и погребение.</w:t>
      </w:r>
    </w:p>
    <w:bookmarkEnd w:id="104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05" w:name="sub_2002"/>
      <w:r w:rsidRPr="0069334A">
        <w:rPr>
          <w:rFonts w:ascii="Arial" w:hAnsi="Arial" w:cs="Arial"/>
          <w:b/>
          <w:bCs/>
          <w:color w:val="26282F"/>
          <w:lang w:eastAsia="en-US"/>
        </w:rPr>
        <w:t>2. Цель и задачи службы</w:t>
      </w:r>
    </w:p>
    <w:bookmarkEnd w:id="105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6" w:name="sub_2021"/>
      <w:r w:rsidRPr="0069334A">
        <w:rPr>
          <w:rFonts w:ascii="Arial" w:hAnsi="Arial" w:cs="Arial"/>
          <w:lang w:eastAsia="en-US"/>
        </w:rPr>
        <w:t>2.1.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7" w:name="sub_2022"/>
      <w:bookmarkEnd w:id="106"/>
      <w:r w:rsidRPr="0069334A">
        <w:rPr>
          <w:rFonts w:ascii="Arial" w:hAnsi="Arial" w:cs="Arial"/>
          <w:lang w:eastAsia="en-US"/>
        </w:rPr>
        <w:t>2.2. Задачами службы являются:</w:t>
      </w:r>
    </w:p>
    <w:bookmarkEnd w:id="107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обеспечение качественного оказания услуг по погребению;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захоронение невостребованных тел умерших;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учет мест захоронений.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08" w:name="sub_2023"/>
      <w:r w:rsidRPr="0069334A">
        <w:rPr>
          <w:rFonts w:ascii="Arial" w:hAnsi="Arial" w:cs="Arial"/>
          <w:lang w:eastAsia="en-US"/>
        </w:rPr>
        <w:t>2.3. Взаимодействие с другими организациями в вопросах похоронного дела.</w:t>
      </w:r>
    </w:p>
    <w:bookmarkEnd w:id="108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09" w:name="sub_2003"/>
      <w:r w:rsidRPr="0069334A">
        <w:rPr>
          <w:rFonts w:ascii="Arial" w:hAnsi="Arial" w:cs="Arial"/>
          <w:b/>
          <w:bCs/>
          <w:color w:val="26282F"/>
          <w:lang w:eastAsia="en-US"/>
        </w:rPr>
        <w:lastRenderedPageBreak/>
        <w:t>3. Обязанности службы</w:t>
      </w:r>
    </w:p>
    <w:bookmarkEnd w:id="109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</w:pPr>
      <w:bookmarkStart w:id="110" w:name="sub_2031"/>
      <w:r w:rsidRPr="0069334A">
        <w:rPr>
          <w:rFonts w:ascii="Arial" w:hAnsi="Arial" w:cs="Arial"/>
          <w:color w:val="000000"/>
          <w:sz w:val="16"/>
          <w:szCs w:val="16"/>
          <w:shd w:val="clear" w:color="auto" w:fill="F0F0F0"/>
          <w:lang w:eastAsia="en-US"/>
        </w:rPr>
        <w:t>Информация об изменениях:</w:t>
      </w:r>
    </w:p>
    <w:bookmarkEnd w:id="110"/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Пункт 3.1 изменен с 29 декабря 2019 г. - </w:t>
      </w:r>
      <w:hyperlink r:id="rId49" w:history="1">
        <w:r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Постановление</w:t>
        </w:r>
      </w:hyperlink>
      <w:r w:rsidRPr="0069334A"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  <w:t xml:space="preserve"> Администрации г. Сургута от 24 декабря 2019 г. N 9696</w:t>
      </w:r>
    </w:p>
    <w:p w:rsidR="0069334A" w:rsidRPr="0069334A" w:rsidRDefault="00164EB7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  <w:hyperlink r:id="rId50" w:history="1">
        <w:r w:rsidR="0069334A" w:rsidRPr="0069334A">
          <w:rPr>
            <w:rFonts w:ascii="Arial" w:hAnsi="Arial" w:cs="Arial"/>
            <w:i/>
            <w:iCs/>
            <w:color w:val="106BBE"/>
            <w:shd w:val="clear" w:color="auto" w:fill="F0F0F0"/>
            <w:lang w:eastAsia="en-US"/>
          </w:rPr>
          <w:t>См. предыдущую редакцию</w:t>
        </w:r>
      </w:hyperlink>
    </w:p>
    <w:p w:rsidR="0069334A" w:rsidRPr="0069334A" w:rsidRDefault="0069334A" w:rsidP="0069334A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3.1. Служба обязана: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 xml:space="preserve">- обеспечивать выполнение гарантированного перечня услуг по погребению, предусмотренных </w:t>
      </w:r>
      <w:hyperlink r:id="rId51" w:history="1">
        <w:r w:rsidRPr="0069334A">
          <w:rPr>
            <w:rFonts w:ascii="Arial" w:hAnsi="Arial" w:cs="Arial"/>
            <w:color w:val="106BBE"/>
            <w:lang w:eastAsia="en-US"/>
          </w:rPr>
          <w:t>статьей 9</w:t>
        </w:r>
      </w:hyperlink>
      <w:r w:rsidRPr="0069334A">
        <w:rPr>
          <w:rFonts w:ascii="Arial" w:hAnsi="Arial" w:cs="Arial"/>
          <w:lang w:eastAsia="en-US"/>
        </w:rPr>
        <w:t xml:space="preserve"> Федерального закона,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</w:t>
      </w:r>
      <w:hyperlink r:id="rId52" w:history="1">
        <w:r w:rsidRPr="0069334A">
          <w:rPr>
            <w:rFonts w:ascii="Arial" w:hAnsi="Arial" w:cs="Arial"/>
            <w:color w:val="106BBE"/>
            <w:lang w:eastAsia="en-US"/>
          </w:rPr>
          <w:t>статьей 12</w:t>
        </w:r>
      </w:hyperlink>
      <w:r w:rsidRPr="0069334A">
        <w:rPr>
          <w:rFonts w:ascii="Arial" w:hAnsi="Arial" w:cs="Arial"/>
          <w:lang w:eastAsia="en-US"/>
        </w:rPr>
        <w:t xml:space="preserve"> Федерального закона;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обеспечивать исполнение волеизъявления умершего о погребении;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оформлять документы, необходимые для погребения и обеспечивать сохранность архивного фонда документов по приему и исполнению заказа на услуги по погребению;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регистрировать каждое захоронение в книге (журнале) установленной формы с указанием номеров участка захоронения и могилы. Книга (журнал) учета захоронений является документом строгой отчетности и хранится в архиве;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регистрировать каждую кремацию в книге (журнале) установленной формы. Книга (журнал) учета кремаций является документом строгой отчетности и хранится в архиве;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предоставлять консультационную помощь по вопросам организации и проведения похорон лицу, взявшему на себя обязанность осуществить погребение умершего;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1" w:name="sub_318"/>
      <w:r w:rsidRPr="0069334A">
        <w:rPr>
          <w:rFonts w:ascii="Arial" w:hAnsi="Arial" w:cs="Arial"/>
          <w:lang w:eastAsia="en-US"/>
        </w:rPr>
        <w:t>- устранение недостатков в случае некачественного выполнения соответствующих услуг своими силами и за свой счет;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2" w:name="sub_319"/>
      <w:bookmarkEnd w:id="111"/>
      <w:r w:rsidRPr="0069334A">
        <w:rPr>
          <w:rFonts w:ascii="Arial" w:hAnsi="Arial" w:cs="Arial"/>
          <w:lang w:eastAsia="en-US"/>
        </w:rPr>
        <w:t>- обеспечивать соблюдение установленных норм предоставления земельного участка для погребения, своевременную подготовку могил, погребение умерших, подготовку регистрационных знаков;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3" w:name="sub_3110"/>
      <w:bookmarkEnd w:id="112"/>
      <w:r w:rsidRPr="0069334A">
        <w:rPr>
          <w:rFonts w:ascii="Arial" w:hAnsi="Arial" w:cs="Arial"/>
          <w:lang w:eastAsia="en-US"/>
        </w:rPr>
        <w:t>- соблюдение правил безопасности производства работ, санитарно-гигиенических норм и требований по защите здоровья людей;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4" w:name="sub_3111"/>
      <w:bookmarkEnd w:id="113"/>
      <w:r w:rsidRPr="0069334A">
        <w:rPr>
          <w:rFonts w:ascii="Arial" w:hAnsi="Arial" w:cs="Arial"/>
          <w:lang w:eastAsia="en-US"/>
        </w:rPr>
        <w:t xml:space="preserve">- вести учет и регистрацию надмогильных сооружений в книге регистрации установки надгробий согласно </w:t>
      </w:r>
      <w:hyperlink w:anchor="sub_1700" w:history="1">
        <w:r w:rsidRPr="0069334A">
          <w:rPr>
            <w:rFonts w:ascii="Arial" w:hAnsi="Arial" w:cs="Arial"/>
            <w:color w:val="106BBE"/>
            <w:lang w:eastAsia="en-US"/>
          </w:rPr>
          <w:t>приложению 7</w:t>
        </w:r>
      </w:hyperlink>
      <w:r w:rsidRPr="0069334A">
        <w:rPr>
          <w:rFonts w:ascii="Arial" w:hAnsi="Arial" w:cs="Arial"/>
          <w:lang w:eastAsia="en-US"/>
        </w:rPr>
        <w:t xml:space="preserve"> к положению об организации похоронного дела и содержании объектов похоронного назначения на территории города Сургута. Книга регистрации установки надгробий является документом строгой отчетности и относится к делам с постоянным сроком хранения.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5" w:name="sub_2032"/>
      <w:bookmarkEnd w:id="114"/>
      <w:r w:rsidRPr="0069334A">
        <w:rPr>
          <w:rFonts w:ascii="Arial" w:hAnsi="Arial" w:cs="Arial"/>
          <w:lang w:eastAsia="en-US"/>
        </w:rPr>
        <w:t>3.2. Услуги и работы оказываются (выполняются) специализированной службой в соответствии с тарифами, утвержденными в установленном порядке.</w:t>
      </w:r>
    </w:p>
    <w:bookmarkEnd w:id="115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16" w:name="sub_2004"/>
      <w:r w:rsidRPr="0069334A">
        <w:rPr>
          <w:rFonts w:ascii="Arial" w:hAnsi="Arial" w:cs="Arial"/>
          <w:b/>
          <w:bCs/>
          <w:color w:val="26282F"/>
          <w:lang w:eastAsia="en-US"/>
        </w:rPr>
        <w:t>4. Права службы</w:t>
      </w:r>
    </w:p>
    <w:bookmarkEnd w:id="116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дела.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en-US"/>
        </w:rPr>
      </w:pPr>
      <w:bookmarkStart w:id="117" w:name="sub_2005"/>
      <w:r w:rsidRPr="0069334A">
        <w:rPr>
          <w:rFonts w:ascii="Arial" w:hAnsi="Arial" w:cs="Arial"/>
          <w:b/>
          <w:bCs/>
          <w:color w:val="26282F"/>
          <w:lang w:eastAsia="en-US"/>
        </w:rPr>
        <w:t>5. Ответственность службы</w:t>
      </w:r>
    </w:p>
    <w:bookmarkEnd w:id="117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Служба несет ответственность за: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достоверность информации, размещенной на сайте;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своевременную подготовку могил, погребение умерших;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9334A">
        <w:rPr>
          <w:rFonts w:ascii="Arial" w:hAnsi="Arial" w:cs="Arial"/>
          <w:lang w:eastAsia="en-US"/>
        </w:rPr>
        <w:t>- соблюдение правил пожарной безопасности;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8" w:name="sub_505"/>
      <w:r w:rsidRPr="0069334A">
        <w:rPr>
          <w:rFonts w:ascii="Arial" w:hAnsi="Arial" w:cs="Arial"/>
          <w:lang w:eastAsia="en-US"/>
        </w:rPr>
        <w:t>- оформленные документы по погребению;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19" w:name="sub_508"/>
      <w:bookmarkEnd w:id="118"/>
      <w:r w:rsidRPr="0069334A">
        <w:rPr>
          <w:rFonts w:ascii="Arial" w:hAnsi="Arial" w:cs="Arial"/>
          <w:lang w:eastAsia="en-US"/>
        </w:rPr>
        <w:t>- ведение книг (журналов) учета захоронений и кремаций, сохранность архивного фонда документов услуги по погребению;</w:t>
      </w:r>
    </w:p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20" w:name="sub_509"/>
      <w:bookmarkEnd w:id="119"/>
      <w:r w:rsidRPr="0069334A">
        <w:rPr>
          <w:rFonts w:ascii="Arial" w:hAnsi="Arial" w:cs="Arial"/>
          <w:lang w:eastAsia="en-US"/>
        </w:rPr>
        <w:t>- деятельность, не урегулированную настоящим порядком, но определенную законодательством Российской Федерации и Ханты-Мансийского автономного округа - Югры.</w:t>
      </w:r>
    </w:p>
    <w:bookmarkEnd w:id="120"/>
    <w:p w:rsidR="0069334A" w:rsidRPr="0069334A" w:rsidRDefault="0069334A" w:rsidP="006933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525D32" w:rsidRDefault="00525D32"/>
    <w:sectPr w:rsidR="00525D32" w:rsidSect="00FE1B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1B"/>
    <w:rsid w:val="00164EB7"/>
    <w:rsid w:val="00237F74"/>
    <w:rsid w:val="00525D32"/>
    <w:rsid w:val="0069334A"/>
    <w:rsid w:val="007E2F1B"/>
    <w:rsid w:val="009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AE85"/>
  <w15:chartTrackingRefBased/>
  <w15:docId w15:val="{AEFD97B2-9F7E-4FB9-AF80-A28C14C7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33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9334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9334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9334A"/>
    <w:rPr>
      <w:b/>
      <w:bCs/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69334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8">
    <w:name w:val="Комментарий"/>
    <w:basedOn w:val="a"/>
    <w:next w:val="a"/>
    <w:uiPriority w:val="99"/>
    <w:rsid w:val="006933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9334A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69334A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9334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69334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4E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4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875869.11" TargetMode="External"/><Relationship Id="rId18" Type="http://schemas.openxmlformats.org/officeDocument/2006/relationships/hyperlink" Target="garantF1://74875869.11" TargetMode="External"/><Relationship Id="rId26" Type="http://schemas.openxmlformats.org/officeDocument/2006/relationships/hyperlink" Target="garantF1://73833493.14" TargetMode="External"/><Relationship Id="rId39" Type="http://schemas.openxmlformats.org/officeDocument/2006/relationships/hyperlink" Target="garantF1://29050453.1066" TargetMode="External"/><Relationship Id="rId21" Type="http://schemas.openxmlformats.org/officeDocument/2006/relationships/hyperlink" Target="garantF1://29150452.416" TargetMode="External"/><Relationship Id="rId34" Type="http://schemas.openxmlformats.org/officeDocument/2006/relationships/hyperlink" Target="garantF1://73268615.112" TargetMode="External"/><Relationship Id="rId42" Type="http://schemas.openxmlformats.org/officeDocument/2006/relationships/hyperlink" Target="garantF1://73294351.13" TargetMode="External"/><Relationship Id="rId47" Type="http://schemas.openxmlformats.org/officeDocument/2006/relationships/hyperlink" Target="garantF1://29151744.2001" TargetMode="External"/><Relationship Id="rId50" Type="http://schemas.openxmlformats.org/officeDocument/2006/relationships/hyperlink" Target="garantF1://29050453.2031" TargetMode="External"/><Relationship Id="rId7" Type="http://schemas.openxmlformats.org/officeDocument/2006/relationships/hyperlink" Target="garantF1://73294351.1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0119087.4" TargetMode="External"/><Relationship Id="rId29" Type="http://schemas.openxmlformats.org/officeDocument/2006/relationships/hyperlink" Target="garantF1://400119087.122" TargetMode="External"/><Relationship Id="rId11" Type="http://schemas.openxmlformats.org/officeDocument/2006/relationships/hyperlink" Target="garantF1://73833493.11" TargetMode="External"/><Relationship Id="rId24" Type="http://schemas.openxmlformats.org/officeDocument/2006/relationships/hyperlink" Target="garantF1://73833493.13" TargetMode="External"/><Relationship Id="rId32" Type="http://schemas.openxmlformats.org/officeDocument/2006/relationships/hyperlink" Target="garantF1://12028536.0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hyperlink" Target="garantF1://73294351.12" TargetMode="External"/><Relationship Id="rId45" Type="http://schemas.openxmlformats.org/officeDocument/2006/relationships/hyperlink" Target="garantF1://29150452.160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400119087.4" TargetMode="External"/><Relationship Id="rId10" Type="http://schemas.openxmlformats.org/officeDocument/2006/relationships/hyperlink" Target="garantF1://29150452.241" TargetMode="External"/><Relationship Id="rId19" Type="http://schemas.openxmlformats.org/officeDocument/2006/relationships/hyperlink" Target="garantF1://29151744.415" TargetMode="External"/><Relationship Id="rId31" Type="http://schemas.openxmlformats.org/officeDocument/2006/relationships/hyperlink" Target="garantF1://29151899.1054" TargetMode="External"/><Relationship Id="rId44" Type="http://schemas.openxmlformats.org/officeDocument/2006/relationships/hyperlink" Target="garantF1://73294351.14" TargetMode="External"/><Relationship Id="rId52" Type="http://schemas.openxmlformats.org/officeDocument/2006/relationships/hyperlink" Target="garantF1://5870.12" TargetMode="External"/><Relationship Id="rId4" Type="http://schemas.openxmlformats.org/officeDocument/2006/relationships/hyperlink" Target="garantF1://400119087.11" TargetMode="External"/><Relationship Id="rId9" Type="http://schemas.openxmlformats.org/officeDocument/2006/relationships/hyperlink" Target="garantF1://73294351.111" TargetMode="External"/><Relationship Id="rId14" Type="http://schemas.openxmlformats.org/officeDocument/2006/relationships/hyperlink" Target="garantF1://29151744.411" TargetMode="External"/><Relationship Id="rId22" Type="http://schemas.openxmlformats.org/officeDocument/2006/relationships/hyperlink" Target="garantF1://45180768.1000" TargetMode="External"/><Relationship Id="rId27" Type="http://schemas.openxmlformats.org/officeDocument/2006/relationships/hyperlink" Target="garantF1://29050840.1043" TargetMode="External"/><Relationship Id="rId30" Type="http://schemas.openxmlformats.org/officeDocument/2006/relationships/hyperlink" Target="garantF1://400119087.4" TargetMode="External"/><Relationship Id="rId35" Type="http://schemas.openxmlformats.org/officeDocument/2006/relationships/hyperlink" Target="garantF1://29050453.575" TargetMode="External"/><Relationship Id="rId43" Type="http://schemas.openxmlformats.org/officeDocument/2006/relationships/hyperlink" Target="garantF1://29150452.1200" TargetMode="External"/><Relationship Id="rId48" Type="http://schemas.openxmlformats.org/officeDocument/2006/relationships/hyperlink" Target="garantF1://5870.0" TargetMode="External"/><Relationship Id="rId8" Type="http://schemas.openxmlformats.org/officeDocument/2006/relationships/hyperlink" Target="garantF1://29150452.211" TargetMode="External"/><Relationship Id="rId51" Type="http://schemas.openxmlformats.org/officeDocument/2006/relationships/hyperlink" Target="garantF1://5870.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9050840.1036" TargetMode="External"/><Relationship Id="rId17" Type="http://schemas.openxmlformats.org/officeDocument/2006/relationships/hyperlink" Target="garantF1://29151899.412" TargetMode="External"/><Relationship Id="rId25" Type="http://schemas.openxmlformats.org/officeDocument/2006/relationships/hyperlink" Target="garantF1://29050840.1042" TargetMode="External"/><Relationship Id="rId33" Type="http://schemas.openxmlformats.org/officeDocument/2006/relationships/hyperlink" Target="garantF1://70253464.0" TargetMode="External"/><Relationship Id="rId38" Type="http://schemas.openxmlformats.org/officeDocument/2006/relationships/hyperlink" Target="garantF1://73268615.113" TargetMode="External"/><Relationship Id="rId46" Type="http://schemas.openxmlformats.org/officeDocument/2006/relationships/hyperlink" Target="garantF1://74875869.14" TargetMode="External"/><Relationship Id="rId20" Type="http://schemas.openxmlformats.org/officeDocument/2006/relationships/hyperlink" Target="garantF1://73294351.113" TargetMode="External"/><Relationship Id="rId41" Type="http://schemas.openxmlformats.org/officeDocument/2006/relationships/hyperlink" Target="garantF1://29150452.110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15" Type="http://schemas.openxmlformats.org/officeDocument/2006/relationships/hyperlink" Target="garantF1://400119087.121" TargetMode="External"/><Relationship Id="rId23" Type="http://schemas.openxmlformats.org/officeDocument/2006/relationships/hyperlink" Target="garantF1://45180768.0" TargetMode="External"/><Relationship Id="rId28" Type="http://schemas.openxmlformats.org/officeDocument/2006/relationships/hyperlink" Target="garantF1://74875869.13" TargetMode="External"/><Relationship Id="rId36" Type="http://schemas.openxmlformats.org/officeDocument/2006/relationships/hyperlink" Target="garantF1://45180778.122" TargetMode="External"/><Relationship Id="rId49" Type="http://schemas.openxmlformats.org/officeDocument/2006/relationships/hyperlink" Target="garantF1://73268615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</cp:revision>
  <cp:lastPrinted>2021-03-02T07:37:00Z</cp:lastPrinted>
  <dcterms:created xsi:type="dcterms:W3CDTF">2021-02-20T07:43:00Z</dcterms:created>
  <dcterms:modified xsi:type="dcterms:W3CDTF">2021-03-02T07:37:00Z</dcterms:modified>
</cp:coreProperties>
</file>