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12" w:rsidRPr="00860DA5" w:rsidRDefault="00912412" w:rsidP="009124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912412" w:rsidRPr="00860DA5" w:rsidRDefault="00912412" w:rsidP="009124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912412" w:rsidRPr="00860DA5" w:rsidRDefault="00912412" w:rsidP="009124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17.02.2015 № 1032</w:t>
      </w: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</w:t>
      </w: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</w:t>
      </w: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912412" w:rsidRPr="00310128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разграничена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</w:p>
    <w:p w:rsidR="00912412" w:rsidRPr="00310128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Pr="00310128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17.03.2016 № 1873 «О порядке разработки, экспертизы и утверждения административных регламентов предоставления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от 24.08.2015 № 2105 «Об утверждении положения о комитете по земельным отношениям, в целях, оптимизации деятельности органов местного 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>самоуправления, а также доступности и качественного исполнения муниципальных услуг:</w:t>
      </w:r>
    </w:p>
    <w:p w:rsidR="00912412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47DC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приложение к</w:t>
      </w:r>
      <w:r w:rsidRPr="00A847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17.02.2015</w:t>
      </w:r>
      <w:r w:rsidRPr="00A847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1032 </w:t>
      </w:r>
      <w:r w:rsidRPr="00A847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06.07.2015 № 4669, от 03.12.2015 № 8347, </w:t>
      </w:r>
      <w:r>
        <w:rPr>
          <w:rFonts w:ascii="Times New Roman" w:hAnsi="Times New Roman" w:cs="Times New Roman"/>
          <w:sz w:val="28"/>
          <w:szCs w:val="28"/>
        </w:rPr>
        <w:lastRenderedPageBreak/>
        <w:t>от 04.02.2016 № 692, 08.04.2016 № 2652, от 15.06.2016 № 4478)</w:t>
      </w:r>
      <w:r w:rsidRPr="00A8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847D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2412" w:rsidRPr="00912412" w:rsidRDefault="00912412" w:rsidP="0091241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2.2</w:t>
      </w:r>
      <w:r w:rsidR="0062367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62367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«2.2. </w:t>
      </w:r>
      <w:r w:rsidRPr="0091241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 предоставляющим муниципальную услугу, является Администрация города Сургута (далее – Администрация города, Уполномоченный орган).</w:t>
      </w:r>
    </w:p>
    <w:p w:rsidR="00912412" w:rsidRPr="00912412" w:rsidRDefault="00912412" w:rsidP="00912412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Сургута (далее – комитет).</w:t>
      </w:r>
    </w:p>
    <w:p w:rsidR="00912412" w:rsidRPr="00912412" w:rsidRDefault="00912412" w:rsidP="00912412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муниципальной услуги также участвуют структурные подразделения Администрации города - правовое управление Администрации города (далее – правовое управление), управление организационной работы и документационного обеспечения Администрации города (далее – управление документационного обеспечения), отдел обеспечения деятельности в сфере имущества и градостроительства муниципального казённого учреждения «Хозяйственно-эксплуатационное управление» (далее –  отдел ХЭУ).</w:t>
      </w:r>
    </w:p>
    <w:p w:rsidR="00912412" w:rsidRPr="00912412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9124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 получением муниципальной услуги заявитель вправе обратиться в муниципальное казенное учреждение «Многофункциональный центр предоставления государственных и муниципальных услуг города Сургута» (далее - МФЦ).</w:t>
      </w:r>
    </w:p>
    <w:p w:rsidR="00912412" w:rsidRPr="00912412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12412" w:rsidRPr="00912412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12412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912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филиалом Федерального государственного бюджетного учреждения Федеральная кадастровая палата </w:t>
      </w:r>
      <w:proofErr w:type="spellStart"/>
      <w:r w:rsidRPr="00912412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912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Ханты-Мансийскому автономному округу 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Югре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получению документа, указанного в подпункте 2.13.5 пункта 2.13 административного регламента</w:t>
      </w:r>
      <w:r w:rsidRPr="0091241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12412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41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Инспекцией Федеральной налоговой службы по городу Сургуту Ханты-Мансийского автономного округа-Югры</w:t>
      </w:r>
      <w:r w:rsidR="00783B9D" w:rsidRP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получению документ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подпункт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2.13.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>7, 2.13.8</w:t>
      </w:r>
      <w:r w:rsidR="00783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2.13 административного регламента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00B8B">
        <w:rPr>
          <w:rFonts w:ascii="Times New Roman" w:hAnsi="Times New Roman" w:cs="Times New Roman"/>
          <w:sz w:val="28"/>
          <w:szCs w:val="28"/>
        </w:rPr>
        <w:t>. Требования к порядку информирования о правилах предоставления муниципальной услуги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>2.3</w:t>
      </w:r>
      <w:r w:rsidRPr="00100B8B">
        <w:rPr>
          <w:rFonts w:ascii="Times New Roman" w:hAnsi="Times New Roman" w:cs="Times New Roman"/>
          <w:sz w:val="28"/>
          <w:szCs w:val="28"/>
        </w:rPr>
        <w:t>.1. Информация о месте нахождения, справочных телефонах, графике работы, адресах электронной почты Администрации города и её структурных подразделений: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нахождения Администрации города,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правового управления,  управления </w:t>
      </w:r>
      <w:r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100B8B">
        <w:rPr>
          <w:rFonts w:ascii="Times New Roman" w:hAnsi="Times New Roman" w:cs="Times New Roman"/>
          <w:sz w:val="28"/>
          <w:szCs w:val="28"/>
        </w:rPr>
        <w:t>город Сургут, ул. Энгельса,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нахождения комитета и его почтовый адрес: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628404, Тюменская область, Ханты-Мансийский автономный округ-Югра, город Сургут, улица Восход, дом 4; </w:t>
      </w:r>
    </w:p>
    <w:p w:rsidR="00912412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приемная: </w:t>
      </w:r>
      <w:proofErr w:type="spellStart"/>
      <w:r w:rsidRPr="00100B8B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100B8B">
        <w:rPr>
          <w:rFonts w:ascii="Times New Roman" w:eastAsia="Times New Roman" w:hAnsi="Times New Roman" w:cs="Times New Roman"/>
          <w:sz w:val="28"/>
          <w:szCs w:val="28"/>
        </w:rPr>
        <w:t xml:space="preserve">. 501, этаж 5, </w:t>
      </w:r>
      <w:r>
        <w:rPr>
          <w:rFonts w:ascii="Times New Roman" w:hAnsi="Times New Roman" w:cs="Times New Roman"/>
          <w:sz w:val="28"/>
          <w:szCs w:val="28"/>
        </w:rPr>
        <w:t xml:space="preserve">телефон 8(3462)528355, </w:t>
      </w:r>
      <w:r w:rsidRPr="00100B8B">
        <w:rPr>
          <w:rFonts w:ascii="Times New Roman" w:hAnsi="Times New Roman" w:cs="Times New Roman"/>
          <w:sz w:val="28"/>
          <w:szCs w:val="28"/>
        </w:rPr>
        <w:t xml:space="preserve">факс 8(3462)528021; 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8(3462) 528342, 528353, 528314, 528307, 528006;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5" w:history="1">
        <w:r w:rsidRPr="0024031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komzem@admsur</w:t>
        </w:r>
        <w:r w:rsidRPr="0024031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gut</w:t>
        </w:r>
        <w:r w:rsidRPr="0024031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4031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Место нахождения отдела обеспечения деятельности в сфере имущества и градостроительства муниципального казённого учреждения «Хозяйственно-эксплуатационное управление» (далее  также – ХЭУ):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 Сургут, улица Восход, дом 4, </w:t>
      </w:r>
      <w:proofErr w:type="spellStart"/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524, 5 этаж, 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телефон: 8(3462) 528354, 528322,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12" w:rsidRPr="00100B8B" w:rsidRDefault="00912412" w:rsidP="00912412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komzem@admsur</w:t>
        </w:r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gut</w:t>
        </w:r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 xml:space="preserve">, </w:t>
        </w:r>
      </w:hyperlink>
      <w:hyperlink r:id="rId7" w:history="1"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kumi@admsurgut.ru</w:t>
        </w:r>
      </w:hyperlink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График работы Уполномоченного органа и его структурных подразделений: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понедельник с 9:00 до 18:00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вторник-пятница с 9:00 до 17:00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обеденный перерыв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13:00 до 14:00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выходные дни: суббота, воскресенье.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адрес официального портала: </w:t>
      </w:r>
      <w:hyperlink r:id="rId8" w:history="1"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00B8B">
        <w:rPr>
          <w:rFonts w:ascii="Times New Roman" w:hAnsi="Times New Roman" w:cs="Times New Roman"/>
          <w:sz w:val="28"/>
          <w:szCs w:val="28"/>
        </w:rPr>
        <w:t xml:space="preserve">. </w:t>
      </w:r>
      <w:r w:rsidRPr="00100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00B8B">
        <w:rPr>
          <w:rFonts w:ascii="Times New Roman" w:hAnsi="Times New Roman" w:cs="Times New Roman"/>
          <w:sz w:val="28"/>
          <w:szCs w:val="28"/>
        </w:rPr>
        <w:t>.2. 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МФЦ:</w:t>
      </w:r>
    </w:p>
    <w:p w:rsidR="00912412" w:rsidRPr="00100B8B" w:rsidRDefault="00912412" w:rsidP="00912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ab/>
        <w:t xml:space="preserve">МФЦ находится по адресу: </w:t>
      </w:r>
      <w:r w:rsidRPr="00100B8B">
        <w:rPr>
          <w:rFonts w:ascii="Times New Roman" w:eastAsia="Times New Roman" w:hAnsi="Times New Roman" w:cs="Times New Roman"/>
          <w:sz w:val="28"/>
          <w:szCs w:val="20"/>
        </w:rPr>
        <w:t>628400, Тюменская область, Ханты-Мансийский автономный округ-Югра, город Сургут, Югорский тракт, 38;</w:t>
      </w:r>
    </w:p>
    <w:p w:rsidR="00912412" w:rsidRPr="00100B8B" w:rsidRDefault="00912412" w:rsidP="00912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>многоканальный телефон для справок: 8 (3462)206926;</w:t>
      </w:r>
    </w:p>
    <w:p w:rsidR="00912412" w:rsidRPr="00100B8B" w:rsidRDefault="00912412" w:rsidP="00912412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 xml:space="preserve">адрес электронной почты: </w:t>
      </w:r>
      <w:hyperlink r:id="rId9" w:history="1">
        <w:r w:rsidRPr="00100B8B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</w:rPr>
          <w:t>mfc@admsurgut.ru</w:t>
        </w:r>
      </w:hyperlink>
      <w:r w:rsidRPr="00100B8B">
        <w:rPr>
          <w:rFonts w:ascii="Times New Roman" w:hAnsi="Times New Roman" w:cs="Times New Roman"/>
          <w:bCs/>
          <w:color w:val="1B467B"/>
          <w:sz w:val="28"/>
          <w:szCs w:val="28"/>
          <w:bdr w:val="none" w:sz="0" w:space="0" w:color="auto" w:frame="1"/>
        </w:rPr>
        <w:t>;</w:t>
      </w:r>
    </w:p>
    <w:p w:rsidR="00912412" w:rsidRPr="00100B8B" w:rsidRDefault="00912412" w:rsidP="00912412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адрес официального портала: </w:t>
      </w:r>
      <w:hyperlink r:id="rId10" w:history="1"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00B8B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12" w:rsidRPr="00100B8B" w:rsidRDefault="00912412" w:rsidP="00912412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 xml:space="preserve">График работы: </w:t>
      </w:r>
    </w:p>
    <w:p w:rsidR="00912412" w:rsidRPr="00100B8B" w:rsidRDefault="00912412" w:rsidP="0091241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>понедельник - пятница с 08:00 до 20:00</w:t>
      </w:r>
    </w:p>
    <w:p w:rsidR="00912412" w:rsidRPr="00100B8B" w:rsidRDefault="00912412" w:rsidP="0091241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>суббота с 08:00 до 1</w:t>
      </w:r>
      <w:r w:rsidR="00753358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100B8B">
        <w:rPr>
          <w:rFonts w:ascii="Times New Roman" w:eastAsia="Times New Roman" w:hAnsi="Times New Roman" w:cs="Times New Roman"/>
          <w:sz w:val="28"/>
          <w:szCs w:val="20"/>
        </w:rPr>
        <w:t>:00</w:t>
      </w:r>
    </w:p>
    <w:p w:rsidR="00912412" w:rsidRPr="00100B8B" w:rsidRDefault="00912412" w:rsidP="0091241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 xml:space="preserve">выходной день: воскресенье. </w:t>
      </w:r>
    </w:p>
    <w:p w:rsidR="00912412" w:rsidRDefault="00912412" w:rsidP="009124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2.3</w:t>
      </w:r>
      <w:r w:rsidRPr="00100B8B">
        <w:rPr>
          <w:rFonts w:ascii="Times New Roman" w:hAnsi="Times New Roman" w:cs="Times New Roman"/>
          <w:sz w:val="28"/>
          <w:szCs w:val="28"/>
        </w:rPr>
        <w:t xml:space="preserve">.3 Способы получения информации о месте нахождения, справочных телефонах, графике работы адресе официального сайта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00B8B">
        <w:rPr>
          <w:rFonts w:ascii="Times New Roman" w:hAnsi="Times New Roman" w:cs="Times New Roman"/>
          <w:sz w:val="28"/>
          <w:szCs w:val="28"/>
        </w:rPr>
        <w:t xml:space="preserve">органов, обращение в которые необходимо для получения муниципальной услуги: </w:t>
      </w:r>
    </w:p>
    <w:p w:rsidR="00912412" w:rsidRPr="00C86F16" w:rsidRDefault="00912412" w:rsidP="009124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2.3.3.1.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 w:rsidRPr="00C86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</w:t>
      </w:r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илиал Федерального государственного бюджетного учреждения "Федеральная кадастровая палата </w:t>
      </w:r>
      <w:proofErr w:type="spellStart"/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по Ханты-Мансийскому автономному округу - Югре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органа регистрации прав</w:t>
      </w:r>
      <w:r w:rsidRPr="00C86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912412" w:rsidRPr="00C86F16" w:rsidRDefault="00912412" w:rsidP="00912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6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расположения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органа регистрации прав</w:t>
      </w:r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>: 628011</w:t>
      </w:r>
      <w:r w:rsidRPr="00C86F16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C86F16">
        <w:rPr>
          <w:rFonts w:ascii="Times New Roman" w:eastAsia="Calibri" w:hAnsi="Times New Roman" w:cs="Times New Roman"/>
          <w:sz w:val="28"/>
          <w:szCs w:val="28"/>
          <w:lang w:eastAsia="en-US"/>
        </w:rPr>
        <w:t>Тюменская область, город Ханты-Мансийск, улица Мира, дом 27, телефон 8(3462) 300099.</w:t>
      </w:r>
    </w:p>
    <w:p w:rsidR="00912412" w:rsidRPr="00C86F16" w:rsidRDefault="00912412" w:rsidP="00912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16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органа регистрации прав</w:t>
      </w:r>
      <w:r w:rsidRPr="00C86F16">
        <w:rPr>
          <w:rFonts w:ascii="Times New Roman" w:eastAsia="Times New Roman" w:hAnsi="Times New Roman" w:cs="Times New Roman"/>
          <w:sz w:val="28"/>
          <w:szCs w:val="28"/>
        </w:rPr>
        <w:t xml:space="preserve">: 628400, Тюменская область, город Сургут, улица Григория </w:t>
      </w:r>
      <w:proofErr w:type="spellStart"/>
      <w:r w:rsidRPr="00C86F16">
        <w:rPr>
          <w:rFonts w:ascii="Times New Roman" w:eastAsia="Times New Roman" w:hAnsi="Times New Roman" w:cs="Times New Roman"/>
          <w:sz w:val="28"/>
          <w:szCs w:val="28"/>
        </w:rPr>
        <w:lastRenderedPageBreak/>
        <w:t>Кукуевицкого</w:t>
      </w:r>
      <w:proofErr w:type="spellEnd"/>
      <w:r w:rsidRPr="00C86F16">
        <w:rPr>
          <w:rFonts w:ascii="Times New Roman" w:eastAsia="Times New Roman" w:hAnsi="Times New Roman" w:cs="Times New Roman"/>
          <w:sz w:val="28"/>
          <w:szCs w:val="28"/>
        </w:rPr>
        <w:t>, дом 12/1.</w:t>
      </w:r>
    </w:p>
    <w:p w:rsidR="00912412" w:rsidRPr="00C86F16" w:rsidRDefault="00912412" w:rsidP="00912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16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912412" w:rsidRPr="00C86F16" w:rsidRDefault="00912412" w:rsidP="00912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16">
        <w:rPr>
          <w:rFonts w:ascii="Times New Roman" w:eastAsia="Times New Roman" w:hAnsi="Times New Roman" w:cs="Times New Roman"/>
          <w:sz w:val="28"/>
          <w:szCs w:val="28"/>
        </w:rPr>
        <w:t>понедельник-пятница с 09,00 до 17.00;</w:t>
      </w:r>
    </w:p>
    <w:p w:rsidR="00912412" w:rsidRPr="00C86F16" w:rsidRDefault="00912412" w:rsidP="00912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16">
        <w:rPr>
          <w:rFonts w:ascii="Times New Roman" w:eastAsia="Times New Roman" w:hAnsi="Times New Roman" w:cs="Times New Roman"/>
          <w:sz w:val="28"/>
          <w:szCs w:val="28"/>
        </w:rPr>
        <w:t>суббота, воскресенье – выходные дни</w:t>
      </w:r>
    </w:p>
    <w:p w:rsidR="00912412" w:rsidRPr="00C86F16" w:rsidRDefault="00912412" w:rsidP="009124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Телефон/факс: 8 (3462) 324443, телефон: 8 (3462) 324445;</w:t>
      </w:r>
    </w:p>
    <w:p w:rsidR="00912412" w:rsidRPr="00C86F16" w:rsidRDefault="00912412" w:rsidP="00912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C86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почты: </w:t>
      </w:r>
      <w:hyperlink r:id="rId11" w:history="1">
        <w:r w:rsidRPr="00C86F1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fgu86@u86.rosreestr.ru</w:t>
        </w:r>
      </w:hyperlink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>;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адрес официального </w:t>
      </w:r>
      <w:proofErr w:type="spellStart"/>
      <w:proofErr w:type="gramStart"/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>са</w:t>
      </w:r>
      <w:proofErr w:type="spellEnd"/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ab/>
      </w:r>
      <w:proofErr w:type="spellStart"/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>йта</w:t>
      </w:r>
      <w:proofErr w:type="spellEnd"/>
      <w:proofErr w:type="gramEnd"/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: </w:t>
      </w:r>
      <w:hyperlink r:id="rId12" w:history="1">
        <w:r w:rsidRPr="00C86F1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C86F1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Pr="00C86F1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fkprf</w:t>
        </w:r>
        <w:proofErr w:type="spellEnd"/>
        <w:r w:rsidRPr="00C86F16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86F16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C86F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100B8B">
        <w:rPr>
          <w:rFonts w:ascii="Times New Roman" w:hAnsi="Times New Roman" w:cs="Times New Roman"/>
          <w:sz w:val="28"/>
          <w:szCs w:val="28"/>
        </w:rPr>
        <w:t xml:space="preserve"> Инспекция Федеральной налоговой службы России по городу Сургуту Ханты-Мансийского автономного округа-Югры (далее – территориальный орган УФНС).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eastAsia="Calibri" w:hAnsi="Times New Roman" w:cs="Times New Roman"/>
          <w:sz w:val="28"/>
          <w:szCs w:val="28"/>
        </w:rPr>
        <w:t xml:space="preserve">есто расположения: 628402, г. Сургут ул. </w:t>
      </w:r>
      <w:proofErr w:type="gramStart"/>
      <w:r w:rsidRPr="00100B8B">
        <w:rPr>
          <w:rFonts w:ascii="Times New Roman" w:eastAsia="Calibri" w:hAnsi="Times New Roman" w:cs="Times New Roman"/>
          <w:sz w:val="28"/>
          <w:szCs w:val="28"/>
        </w:rPr>
        <w:t>Геологическая</w:t>
      </w:r>
      <w:proofErr w:type="gramEnd"/>
      <w:r w:rsidRPr="00100B8B">
        <w:rPr>
          <w:rFonts w:ascii="Times New Roman" w:eastAsia="Calibri" w:hAnsi="Times New Roman" w:cs="Times New Roman"/>
          <w:sz w:val="28"/>
          <w:szCs w:val="28"/>
        </w:rPr>
        <w:t>, 2;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телефоны для справок:</w:t>
      </w:r>
      <w:r w:rsidRPr="00100B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00B8B">
        <w:rPr>
          <w:rFonts w:ascii="Times New Roman" w:eastAsia="Times New Roman" w:hAnsi="Times New Roman" w:cs="Times New Roman"/>
          <w:sz w:val="28"/>
          <w:szCs w:val="28"/>
        </w:rPr>
        <w:t xml:space="preserve">8-800-200-48-47 - </w:t>
      </w:r>
      <w:proofErr w:type="gramStart"/>
      <w:r w:rsidRPr="00100B8B">
        <w:rPr>
          <w:rFonts w:ascii="Times New Roman" w:eastAsia="Times New Roman" w:hAnsi="Times New Roman" w:cs="Times New Roman"/>
          <w:sz w:val="28"/>
          <w:szCs w:val="28"/>
        </w:rPr>
        <w:t>многоканальный</w:t>
      </w:r>
      <w:proofErr w:type="gramEnd"/>
      <w:r w:rsidRPr="00100B8B">
        <w:rPr>
          <w:rFonts w:ascii="Times New Roman" w:eastAsia="Times New Roman" w:hAnsi="Times New Roman" w:cs="Times New Roman"/>
          <w:sz w:val="28"/>
          <w:szCs w:val="28"/>
        </w:rPr>
        <w:t>,  8(3462)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eastAsia="Times New Roman" w:hAnsi="Times New Roman" w:cs="Times New Roman"/>
          <w:sz w:val="28"/>
          <w:szCs w:val="28"/>
        </w:rPr>
        <w:t>526118, 526400 – приемная;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0B8B">
        <w:rPr>
          <w:rFonts w:ascii="Times New Roman" w:eastAsia="Calibri" w:hAnsi="Times New Roman" w:cs="Times New Roman"/>
          <w:sz w:val="28"/>
          <w:szCs w:val="28"/>
        </w:rPr>
        <w:t>дрес официального сайта:</w:t>
      </w:r>
      <w:r w:rsidRPr="00100B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hyperlink r:id="rId13" w:history="1"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http://www.nalog.ru</w:t>
        </w:r>
      </w:hyperlink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 xml:space="preserve">.   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100B8B">
        <w:rPr>
          <w:rFonts w:ascii="Times New Roman" w:eastAsia="Calibri" w:hAnsi="Times New Roman" w:cs="Times New Roman"/>
          <w:sz w:val="28"/>
          <w:szCs w:val="28"/>
        </w:rPr>
        <w:t xml:space="preserve">рафик работы: 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понедельник, среда с 09.00 до 18.00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вторник, четверг с 09.00 до 20.00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пятница с 09.00 до 17.00</w:t>
      </w:r>
    </w:p>
    <w:p w:rsidR="0062367F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в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ыходные дни: суббота, воскресенье.</w:t>
      </w:r>
    </w:p>
    <w:p w:rsidR="0062367F" w:rsidRPr="00100B8B" w:rsidRDefault="0062367F" w:rsidP="0062367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</w:t>
      </w:r>
      <w:r w:rsidRPr="00100B8B">
        <w:rPr>
          <w:rFonts w:ascii="Times New Roman" w:hAnsi="Times New Roman" w:cs="Times New Roman"/>
          <w:sz w:val="28"/>
          <w:szCs w:val="28"/>
        </w:rPr>
        <w:t>. 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по выбору заявителя:</w:t>
      </w:r>
    </w:p>
    <w:p w:rsidR="0062367F" w:rsidRPr="00100B8B" w:rsidRDefault="0062367F" w:rsidP="0062367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>стной</w:t>
      </w:r>
      <w:proofErr w:type="gramEnd"/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100B8B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62367F" w:rsidRDefault="0062367F" w:rsidP="0062367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 xml:space="preserve">стной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0B8B">
        <w:rPr>
          <w:rFonts w:ascii="Times New Roman" w:hAnsi="Times New Roman" w:cs="Times New Roman"/>
          <w:sz w:val="28"/>
          <w:szCs w:val="28"/>
        </w:rPr>
        <w:t>по телефон</w:t>
      </w:r>
      <w:r>
        <w:rPr>
          <w:rFonts w:ascii="Times New Roman" w:hAnsi="Times New Roman" w:cs="Times New Roman"/>
          <w:sz w:val="28"/>
          <w:szCs w:val="28"/>
        </w:rPr>
        <w:t>ам для справок) или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письменной (при письменном обращении заявителя по почте)</w:t>
      </w:r>
      <w:r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Pr="00100B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367F" w:rsidRPr="00100B8B" w:rsidRDefault="0062367F" w:rsidP="0062367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</w:t>
      </w:r>
      <w:r w:rsidRPr="00100B8B">
        <w:rPr>
          <w:rFonts w:ascii="Times New Roman" w:hAnsi="Times New Roman" w:cs="Times New Roman"/>
          <w:sz w:val="28"/>
          <w:szCs w:val="28"/>
        </w:rPr>
        <w:t xml:space="preserve"> форме информационных (мультимедийных) материалов в информационно-телекоммуникационной сети Интернет: </w:t>
      </w:r>
    </w:p>
    <w:p w:rsidR="0062367F" w:rsidRPr="00100B8B" w:rsidRDefault="0062367F" w:rsidP="006236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100B8B">
        <w:rPr>
          <w:rFonts w:ascii="Times New Roman" w:eastAsia="Calibri" w:hAnsi="Times New Roman"/>
          <w:sz w:val="28"/>
          <w:szCs w:val="28"/>
        </w:rPr>
        <w:t xml:space="preserve">на официальном портале </w:t>
      </w:r>
      <w:r w:rsidRPr="00100B8B">
        <w:rPr>
          <w:rFonts w:ascii="Times New Roman" w:hAnsi="Times New Roman"/>
          <w:sz w:val="28"/>
          <w:szCs w:val="28"/>
        </w:rPr>
        <w:t xml:space="preserve">Администрации города </w:t>
      </w:r>
      <w:hyperlink r:id="rId14" w:history="1"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00B8B">
        <w:rPr>
          <w:rFonts w:ascii="Times New Roman" w:eastAsia="Calibri" w:hAnsi="Times New Roman"/>
          <w:sz w:val="28"/>
          <w:szCs w:val="28"/>
        </w:rPr>
        <w:t xml:space="preserve"> (далее – официальный портал);</w:t>
      </w:r>
    </w:p>
    <w:p w:rsidR="0062367F" w:rsidRPr="00100B8B" w:rsidRDefault="0062367F" w:rsidP="006236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0B8B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B8B">
        <w:rPr>
          <w:rFonts w:ascii="Times New Roman" w:hAnsi="Times New Roman"/>
          <w:sz w:val="28"/>
          <w:szCs w:val="28"/>
        </w:rPr>
        <w:t>http://w</w:t>
      </w:r>
      <w:hyperlink r:id="rId15" w:history="1">
        <w:r w:rsidRPr="00100B8B">
          <w:rPr>
            <w:rFonts w:ascii="Times New Roman" w:hAnsi="Times New Roman"/>
            <w:sz w:val="28"/>
            <w:szCs w:val="28"/>
          </w:rPr>
          <w:t>ww.gosuslugi.r</w:t>
        </w:r>
        <w:r>
          <w:rPr>
            <w:rFonts w:ascii="Times New Roman" w:hAnsi="Times New Roman"/>
            <w:sz w:val="28"/>
            <w:szCs w:val="28"/>
            <w:lang w:val="en-US"/>
          </w:rPr>
          <w:t>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00B8B">
        <w:rPr>
          <w:rFonts w:ascii="Times New Roman" w:hAnsi="Times New Roman"/>
          <w:sz w:val="28"/>
          <w:szCs w:val="28"/>
        </w:rPr>
        <w:t>(далее – Единый портал);</w:t>
      </w:r>
    </w:p>
    <w:p w:rsidR="0062367F" w:rsidRPr="00100B8B" w:rsidRDefault="0062367F" w:rsidP="0062367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0B8B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 http://</w:t>
      </w:r>
      <w:hyperlink r:id="rId16" w:history="1">
        <w:r w:rsidRPr="00100B8B">
          <w:rPr>
            <w:rFonts w:ascii="Times New Roman" w:hAnsi="Times New Roman"/>
            <w:sz w:val="28"/>
            <w:szCs w:val="28"/>
          </w:rPr>
          <w:t>86.gosuslugi.ru</w:t>
        </w:r>
      </w:hyperlink>
      <w:r w:rsidRPr="00100B8B">
        <w:rPr>
          <w:rFonts w:ascii="Times New Roman" w:hAnsi="Times New Roman"/>
          <w:sz w:val="28"/>
          <w:szCs w:val="28"/>
        </w:rPr>
        <w:t xml:space="preserve"> (далее – региональный портал)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62367F" w:rsidRPr="00100B8B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Pr="00100B8B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62367F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>
        <w:rPr>
          <w:rFonts w:ascii="Times New Roman" w:hAnsi="Times New Roman" w:cs="Times New Roman"/>
          <w:sz w:val="28"/>
          <w:szCs w:val="28"/>
        </w:rPr>
        <w:t>МФЦ, комитета</w:t>
      </w:r>
      <w:r w:rsidRPr="00100B8B">
        <w:rPr>
          <w:rFonts w:ascii="Times New Roman" w:hAnsi="Times New Roman" w:cs="Times New Roman"/>
          <w:sz w:val="28"/>
          <w:szCs w:val="28"/>
        </w:rPr>
        <w:t xml:space="preserve"> осуществляют устное </w:t>
      </w:r>
      <w:r w:rsidRPr="00100B8B">
        <w:rPr>
          <w:rFonts w:ascii="Times New Roman" w:hAnsi="Times New Roman" w:cs="Times New Roman"/>
          <w:sz w:val="28"/>
          <w:szCs w:val="28"/>
        </w:rPr>
        <w:lastRenderedPageBreak/>
        <w:t>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100B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B8B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62367F" w:rsidRPr="009D5965" w:rsidRDefault="0062367F" w:rsidP="006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965">
        <w:rPr>
          <w:rFonts w:ascii="Times New Roman" w:eastAsia="Calibri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и должности специалиста, принявшего телефонный звонок.</w:t>
      </w:r>
    </w:p>
    <w:p w:rsidR="0062367F" w:rsidRPr="009D5965" w:rsidRDefault="0062367F" w:rsidP="006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965">
        <w:rPr>
          <w:rFonts w:ascii="Times New Roman" w:eastAsia="Calibri" w:hAnsi="Times New Roman" w:cs="Times New Roman"/>
          <w:sz w:val="28"/>
          <w:szCs w:val="28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2367F" w:rsidRPr="00100B8B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B8B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00B8B">
        <w:rPr>
          <w:rFonts w:ascii="Times New Roman" w:hAnsi="Times New Roman" w:cs="Times New Roman"/>
          <w:sz w:val="28"/>
          <w:szCs w:val="28"/>
        </w:rPr>
        <w:t>переадресов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100B8B">
        <w:rPr>
          <w:rFonts w:ascii="Times New Roman" w:hAnsi="Times New Roman" w:cs="Times New Roman"/>
          <w:sz w:val="28"/>
          <w:szCs w:val="28"/>
        </w:rPr>
        <w:t xml:space="preserve"> (перев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100B8B">
        <w:rPr>
          <w:rFonts w:ascii="Times New Roman" w:hAnsi="Times New Roman" w:cs="Times New Roman"/>
          <w:sz w:val="28"/>
          <w:szCs w:val="28"/>
        </w:rPr>
        <w:t>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2367F" w:rsidRPr="00100B8B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комитет 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100B8B">
        <w:rPr>
          <w:rFonts w:ascii="Times New Roman" w:hAnsi="Times New Roman" w:cs="Times New Roman"/>
          <w:sz w:val="28"/>
          <w:szCs w:val="28"/>
        </w:rPr>
        <w:t>обращение о предоставлении письменно</w:t>
      </w:r>
      <w:r>
        <w:rPr>
          <w:rFonts w:ascii="Times New Roman" w:hAnsi="Times New Roman" w:cs="Times New Roman"/>
          <w:sz w:val="28"/>
          <w:szCs w:val="28"/>
        </w:rPr>
        <w:t>го ответа</w:t>
      </w:r>
      <w:r w:rsidRPr="00100B8B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заявителя время для устного информирования.</w:t>
      </w:r>
    </w:p>
    <w:p w:rsidR="0062367F" w:rsidRPr="00100B8B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При консультировании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том числе электронной,</w:t>
      </w:r>
      <w:r w:rsidRPr="00100B8B">
        <w:rPr>
          <w:rFonts w:ascii="Times New Roman" w:hAnsi="Times New Roman" w:cs="Times New Roman"/>
          <w:sz w:val="28"/>
          <w:szCs w:val="28"/>
        </w:rPr>
        <w:t xml:space="preserve"> ответ на обращение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00B8B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00B8B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или по факсу,</w:t>
      </w:r>
      <w:r w:rsidRPr="00100B8B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100B8B">
        <w:rPr>
          <w:rFonts w:ascii="Times New Roman" w:hAnsi="Times New Roman" w:cs="Times New Roman"/>
          <w:sz w:val="28"/>
          <w:szCs w:val="28"/>
        </w:rPr>
        <w:t>, в срок, не превышающий 30</w:t>
      </w:r>
      <w:r w:rsidRPr="00100B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B8B">
        <w:rPr>
          <w:rFonts w:ascii="Times New Roman" w:hAnsi="Times New Roman" w:cs="Times New Roman"/>
          <w:sz w:val="28"/>
          <w:szCs w:val="28"/>
        </w:rPr>
        <w:t>календарных дней с момента регистрации обращения.</w:t>
      </w:r>
    </w:p>
    <w:p w:rsidR="0062367F" w:rsidRPr="00100B8B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настоящем пункте.</w:t>
      </w:r>
    </w:p>
    <w:p w:rsidR="00912412" w:rsidRPr="0062367F" w:rsidRDefault="0062367F" w:rsidP="0062367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eastAsia="Calibri" w:hAnsi="Times New Roman" w:cs="Times New Roman"/>
          <w:sz w:val="28"/>
          <w:szCs w:val="28"/>
        </w:rPr>
        <w:t>в соответствии с заключенным согла</w:t>
      </w:r>
      <w:r>
        <w:rPr>
          <w:rFonts w:ascii="Times New Roman" w:eastAsia="Calibri" w:hAnsi="Times New Roman" w:cs="Times New Roman"/>
          <w:sz w:val="28"/>
          <w:szCs w:val="28"/>
        </w:rPr>
        <w:t>шением и регламентом работы МФЦ</w:t>
      </w:r>
      <w:r w:rsidRPr="00100B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124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12412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623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бзац </w:t>
      </w:r>
      <w:r w:rsidR="00623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3E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пункта 2.</w:t>
      </w:r>
      <w:r w:rsidR="00623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исключить.</w:t>
      </w:r>
    </w:p>
    <w:p w:rsidR="0062367F" w:rsidRDefault="0062367F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 В пункте 2.7 заменить слово «пяти» словом «семи».</w:t>
      </w:r>
    </w:p>
    <w:p w:rsidR="0062367F" w:rsidRPr="005223FD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1.4. Пункт 2.8 изложить в следующей редакции «2.8.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Административные действия и процедуры, в составе регламентируемой муниципальной услуги:</w:t>
      </w:r>
    </w:p>
    <w:p w:rsidR="0062367F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прием и регистрация заявления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выполняет МФЦ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комитет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2367F" w:rsidRPr="005223FD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межведомственное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информационное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взаимодействие – выполняет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комитет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учреждение органа регистрации прав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территориальный орган УФНС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62367F" w:rsidRPr="005223FD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 решения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вып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лняет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комитет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правовое управление,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уполномоченное высшее должностное лицо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города, управление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документационного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обеспечения;</w:t>
      </w:r>
    </w:p>
    <w:p w:rsidR="0062367F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выдача (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заявителю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результата предоставления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муниципальной услуги – выполняет ХЭУ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МФЦ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3473CA" w:rsidRDefault="003473CA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1.5. В абзаце 6 пункта 2.12 заменить цифры «05.04.2016 № 505» цифрами «10.01.2017 № 01».</w:t>
      </w:r>
    </w:p>
    <w:p w:rsidR="003B3B17" w:rsidRDefault="003B3B17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1.6. В подпункте 2.13.5 пункта 2.13 слова «Кадастровый паспорт земельного участка» заменить словами «Выписка из ЕГРН об объекте недвижимости (земельном участке)».</w:t>
      </w:r>
    </w:p>
    <w:p w:rsidR="0062367F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B3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 пункте 2.14:</w:t>
      </w:r>
    </w:p>
    <w:p w:rsidR="0062367F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абзац 4 подпункта 2.14.1 исключить;</w:t>
      </w:r>
    </w:p>
    <w:p w:rsidR="0062367F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 подпункте 2.14.3 заменить слова «Управление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словами «учреждение</w:t>
      </w:r>
      <w:r w:rsidR="007D5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органа регистрации прав».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B3B1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Пункт 2.15.дополнить абзацами следующего содержания «</w:t>
      </w:r>
      <w:r w:rsidRPr="00E63F4A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заявлению, представляемому в электронной форме, через личный кабинет Единого портала или регионального портала, представление копии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требуется.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F4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подписью заявителя (представителя заявителя);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усиленной квалифицированной электронной подписью заявителя (представителя заявителя).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действующего от имени юридического лица без доверенности;</w:t>
      </w:r>
    </w:p>
    <w:p w:rsidR="007D57A3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D57A3" w:rsidRPr="00DA117D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>При личном обращении лицо, подающее заявление, предъявляет документ, подтверждающий личность заявителя, а в случае обращения представителя заявителя - документ, подтверждающий полномочия такого представителя в соответствии с законодательством Российской Федерации, копи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 котор</w:t>
      </w:r>
      <w:r>
        <w:rPr>
          <w:rFonts w:ascii="Times New Roman" w:eastAsia="Calibri" w:hAnsi="Times New Roman" w:cs="Times New Roman"/>
          <w:sz w:val="28"/>
          <w:szCs w:val="28"/>
        </w:rPr>
        <w:t>ых заверяю</w:t>
      </w:r>
      <w:r w:rsidRPr="00DA117D">
        <w:rPr>
          <w:rFonts w:ascii="Times New Roman" w:eastAsia="Calibri" w:hAnsi="Times New Roman" w:cs="Times New Roman"/>
          <w:sz w:val="28"/>
          <w:szCs w:val="28"/>
        </w:rPr>
        <w:t>тся специалистом МФЦ, принимающим заявление, и приобща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A117D">
        <w:rPr>
          <w:rFonts w:ascii="Times New Roman" w:eastAsia="Calibri" w:hAnsi="Times New Roman" w:cs="Times New Roman"/>
          <w:sz w:val="28"/>
          <w:szCs w:val="28"/>
        </w:rPr>
        <w:t>тся к поданному заявлению.</w:t>
      </w:r>
    </w:p>
    <w:p w:rsidR="007D57A3" w:rsidRPr="00DA117D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 представляются (направляются) в подлиннике (в копии, если документы являются общедоступными) либо в копиях, заверяемых специалистом МФЦ, принимающим заявление.</w:t>
      </w:r>
    </w:p>
    <w:p w:rsidR="007D57A3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лично </w:t>
      </w:r>
      <w:r>
        <w:rPr>
          <w:rFonts w:ascii="Times New Roman" w:eastAsia="Calibri" w:hAnsi="Times New Roman" w:cs="Times New Roman"/>
          <w:sz w:val="28"/>
          <w:szCs w:val="28"/>
        </w:rPr>
        <w:t>заявителю выдается расписка в приеме документов по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A11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5A707B">
        <w:rPr>
          <w:rFonts w:ascii="Times New Roman" w:eastAsia="Calibri" w:hAnsi="Times New Roman" w:cs="Times New Roman"/>
          <w:sz w:val="28"/>
          <w:szCs w:val="28"/>
        </w:rPr>
        <w:t>3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A117D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</w:rPr>
        <w:t>, с указанием перечня представленных заявителем документов, даты их получения</w:t>
      </w:r>
      <w:proofErr w:type="gramStart"/>
      <w:r w:rsidRPr="00DA11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D57A3" w:rsidRPr="007D57A3" w:rsidRDefault="007D57A3" w:rsidP="007D5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B3B1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пункте 2.</w:t>
      </w:r>
      <w:r w:rsidR="005A707B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D57A3" w:rsidRPr="007D57A3" w:rsidRDefault="007D57A3" w:rsidP="007D5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абзаце </w:t>
      </w:r>
      <w:r w:rsidR="005A707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слова «в электронном документообороте в течение одного рабочего дня с момента их получения» словами «</w:t>
      </w:r>
      <w:r w:rsidRPr="007D5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специалистом комитета в </w:t>
      </w: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>ведомственной информационной системе в течение 1 рабочего дня с момента их поступления в комитет»;</w:t>
      </w:r>
    </w:p>
    <w:p w:rsidR="007D57A3" w:rsidRPr="007D57A3" w:rsidRDefault="007D57A3" w:rsidP="007D5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>- абзац второй исключить.</w:t>
      </w:r>
    </w:p>
    <w:p w:rsidR="007D57A3" w:rsidRPr="00100B8B" w:rsidRDefault="007D57A3" w:rsidP="007D5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B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Пункт 2.</w:t>
      </w:r>
      <w:r w:rsidRPr="00100B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изложить в следующей редакции «2.25</w:t>
      </w:r>
      <w:r w:rsidRPr="00100B8B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7A3" w:rsidRPr="00100B8B" w:rsidRDefault="007D57A3" w:rsidP="007D5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bookmarkStart w:id="1" w:name="Par233"/>
      <w:bookmarkEnd w:id="1"/>
      <w:r w:rsidRPr="00100B8B">
        <w:rPr>
          <w:rFonts w:ascii="Times New Roman" w:hAnsi="Times New Roman" w:cs="Times New Roman"/>
          <w:sz w:val="28"/>
          <w:szCs w:val="28"/>
        </w:rPr>
        <w:t>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7A3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>редоставление муниципальной услуги в электронной форме осуществляется путем подачи заявления и прилагаемых к нему документов</w:t>
      </w:r>
      <w:r>
        <w:rPr>
          <w:rFonts w:ascii="Times New Roman" w:eastAsia="Calibri" w:hAnsi="Times New Roman" w:cs="Times New Roman"/>
          <w:iCs/>
          <w:sz w:val="28"/>
          <w:szCs w:val="28"/>
        </w:rPr>
        <w:t>, а также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D5863">
        <w:rPr>
          <w:rFonts w:ascii="Times New Roman" w:eastAsia="Calibri" w:hAnsi="Times New Roman" w:cs="Times New Roman"/>
          <w:sz w:val="28"/>
          <w:szCs w:val="28"/>
        </w:rPr>
        <w:t xml:space="preserve">получения уведомления </w:t>
      </w:r>
      <w:r>
        <w:rPr>
          <w:rFonts w:ascii="Times New Roman" w:eastAsia="Calibri" w:hAnsi="Times New Roman" w:cs="Times New Roman"/>
          <w:sz w:val="28"/>
          <w:szCs w:val="28"/>
        </w:rPr>
        <w:t>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отказ в приеме запроса и иных документов, необходимых для предоставления услуги, </w:t>
      </w:r>
      <w:r w:rsidRPr="007D5863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r w:rsidRPr="007D5863">
        <w:rPr>
          <w:rFonts w:ascii="Times New Roman" w:eastAsia="Calibri" w:hAnsi="Times New Roman" w:cs="Times New Roman"/>
          <w:sz w:val="28"/>
          <w:szCs w:val="28"/>
        </w:rPr>
        <w:t>, посредством Единого или регионального порталов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технической возможности) в порядке и сроки, установленные настоящим административным регламентом. </w:t>
      </w:r>
      <w:proofErr w:type="gramEnd"/>
    </w:p>
    <w:p w:rsidR="007D57A3" w:rsidRPr="000D2758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758">
        <w:rPr>
          <w:rFonts w:ascii="Times New Roman" w:eastAsia="Calibri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которые представляются заявителем самостоятельно, направляются в форме электронных документов </w:t>
      </w:r>
      <w:r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0D2758">
        <w:rPr>
          <w:rFonts w:ascii="Times New Roman" w:eastAsia="Calibri" w:hAnsi="Times New Roman" w:cs="Times New Roman"/>
          <w:sz w:val="28"/>
          <w:szCs w:val="28"/>
        </w:rPr>
        <w:t xml:space="preserve"> Единого или регионального порталов с использованием средств электронной идентификации заявителя, в том числе электронной подписи.</w:t>
      </w:r>
    </w:p>
    <w:p w:rsidR="007D57A3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услуги начинается с момента приема и регистрации комитетом электронных документов, необходимых для предоставления услуги. Предоставления заявителем таких документов на бумажном носителе не требуется.</w:t>
      </w:r>
    </w:p>
    <w:p w:rsidR="007D57A3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473C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B3B1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Наименование раздела 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III принять в следующей редакции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предоставления административных процедур в многофункциональных центрах».</w:t>
      </w:r>
    </w:p>
    <w:p w:rsid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3B3B1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3.2 изложить в следующей редакции «3.2. Прием и регистрация заявления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 для начала административной процедуры: поступление в МФЦ или комитет заявления о предоставлении муниципальной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лицах, ответственных за выполнение административной процедуры: специалист МФЦ, специалист комитета, ответственный за проверку заявления, формирование и направление межведомственных запросов.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5A707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муниципальной услуги. 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>При личном обращении заявителя в МФЦ сотрудник МФЦ обеспечивает прием заявления и документов, необходимых для предоставления муниципальной услуги, в том числе: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>- устанавливает предмет обращения;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>- проверяет документ, удостоверяющий личность;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>- проверяет наличие всех необходимых документов исходя из перечня документов, установленного пунктом 2.1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без 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lastRenderedPageBreak/>
        <w:t>сокращения, указаны почтовый и юридический адреса, ИНН, ОГРН,  фамилия, имя и отчество физического лица, контактные телефоны, адрес места жительства, почтовый адрес написаны полностью, указан ИНН физического лица – индивидуального предпринимателя, в документах нет подчисток, приписок, зачеркнутых</w:t>
      </w:r>
      <w:proofErr w:type="gramEnd"/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слов и иных не оговоренных исправлений, документы не исполнены карандашом;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заявления;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>- при наличии оснований для отказа в приеме документов</w:t>
      </w:r>
      <w:r w:rsidRPr="005A707B">
        <w:rPr>
          <w:rFonts w:ascii="Times New Roman" w:hAnsi="Times New Roman" w:cs="Times New Roman"/>
          <w:sz w:val="28"/>
          <w:szCs w:val="28"/>
        </w:rPr>
        <w:t>,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соответственно, заявитель устно </w:t>
      </w:r>
      <w:proofErr w:type="gramStart"/>
      <w:r w:rsidRPr="005A707B">
        <w:rPr>
          <w:rFonts w:ascii="Times New Roman" w:eastAsia="Times New Roman" w:hAnsi="Times New Roman" w:cs="Times New Roman"/>
          <w:sz w:val="28"/>
          <w:szCs w:val="28"/>
        </w:rPr>
        <w:t>уведомляется об отказе в приеме заявления с разъяснением содержания выявленных недостатков в представленных документах и предлагается</w:t>
      </w:r>
      <w:proofErr w:type="gramEnd"/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и иных документов, необходимых 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Регистрация заявления </w:t>
      </w:r>
      <w:proofErr w:type="gramStart"/>
      <w:r w:rsidRPr="005A707B">
        <w:rPr>
          <w:rFonts w:ascii="Times New Roman" w:eastAsia="Times New Roman" w:hAnsi="Times New Roman" w:cs="Times New Roman"/>
          <w:sz w:val="28"/>
          <w:szCs w:val="28"/>
        </w:rPr>
        <w:t>осуществляется специалистом комитета в ведомственной информационной системе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A707B">
        <w:rPr>
          <w:rFonts w:ascii="Times New Roman" w:eastAsiaTheme="minorHAnsi" w:hAnsi="Times New Roman"/>
          <w:sz w:val="28"/>
          <w:lang w:eastAsia="en-US"/>
        </w:rPr>
        <w:t xml:space="preserve">аксимальный срок выполнения административной процедуры: 1 рабочий день </w:t>
      </w:r>
      <w:proofErr w:type="gramStart"/>
      <w:r w:rsidRPr="005A707B">
        <w:rPr>
          <w:rFonts w:ascii="Times New Roman" w:eastAsiaTheme="minorHAnsi" w:hAnsi="Times New Roman"/>
          <w:sz w:val="28"/>
          <w:lang w:eastAsia="en-US"/>
        </w:rPr>
        <w:t>с даты представления</w:t>
      </w:r>
      <w:proofErr w:type="gramEnd"/>
      <w:r w:rsidRPr="005A707B">
        <w:rPr>
          <w:rFonts w:ascii="Times New Roman" w:eastAsiaTheme="minorHAnsi" w:hAnsi="Times New Roman"/>
          <w:sz w:val="28"/>
          <w:lang w:eastAsia="en-US"/>
        </w:rPr>
        <w:t xml:space="preserve"> заявления о предоставлении муниципальной услуги в комитет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Критерий принятия решения по настоящей административной процедуре: наличие заявления о предоставлении муниципальной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административной процедуры: зарегистрированное заявление.</w:t>
      </w:r>
    </w:p>
    <w:p w:rsidR="005A707B" w:rsidRPr="005A707B" w:rsidRDefault="005A707B" w:rsidP="005A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</w:t>
      </w:r>
      <w:r w:rsidRPr="005A7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Отметка о регистрации на заявлении, поступившем в электронной форме, не проставляется.</w:t>
      </w:r>
    </w:p>
    <w:p w:rsidR="005A707B" w:rsidRDefault="005A707B" w:rsidP="005A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окончания предоставления услуги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</w:t>
      </w:r>
      <w:proofErr w:type="gramEnd"/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 Единого или регионального порталов в единый личный кабинет по выбору заявителя</w:t>
      </w:r>
      <w:proofErr w:type="gramStart"/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5A707B" w:rsidRDefault="005A707B" w:rsidP="005A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3B3B1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пункте 3.4 заменить слова «управлением общего обеспечения» словами «управлением документационного обеспечения».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3B3B1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3.5. изложить в следующей редакции «3.5. 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(направление) </w:t>
      </w:r>
      <w:r w:rsid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предоставления муниципальной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 для начала административной процедуры: поступление специалисту, ответственному за подготовку решения, документа, являющегося результатом предоставления муниципальной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Должностными лицами, ответственными за выполнение административной процедуры: специалист комитета, 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решения, специалист ХЭУ, МФЦ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Административные действия, входящие в состав административной процедуры: выдача (направление) результата предоставления муниципальной услуги: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специалист комитета, 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решения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исходя из способа получения результата муниципальной услуги: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передает результат муниципальной услуги 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>специалисту ХЭУ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направления посредством почтового отправления заказным письмом с описью вложения и уведомлением о получении или выдачи результата через МФЦ.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в электронной форме посредством Единого и регионального порталов, также при  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административного действия: в день получения зарегистрированного документа, являющегося результатом предоставления муниципальной услуги;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специалист ХЭУ: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 и направляет</w:t>
      </w:r>
      <w:proofErr w:type="gramEnd"/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почтовое отправление либо передает результат предоставления муниципальной услуги в МФЦ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административного действия: </w:t>
      </w:r>
      <w:r w:rsidR="00306EF7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передачи документа, являющегося результатом предоставления муниципальной услуги.</w:t>
      </w:r>
    </w:p>
    <w:p w:rsidR="005A707B" w:rsidRDefault="005A707B" w:rsidP="005A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Критерии принятия решения по настоящей административной процедуре: 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оформленный документ, являющийся результатом предоставления 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услуги,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способ получения результата муниципальной услуги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административной процедуры: выданный (направленный) заявителю документ-результат предоставления муниципальной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направления заявителю результата предоставления муниципальной услуги почтовым отправлением - реестр почтовых отправлений с последующим получением уведомления о вручении;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случае выдачи результата предоставления муниципальной услуги в МФЦ - запись о передаче документов в МФЦ, отображаемая в 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документообороте;</w:t>
      </w:r>
      <w:r w:rsidRPr="005A70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5A707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ри подаче заявления в электронной форме  - 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отражение информации на Едином и региональном портале.</w:t>
      </w:r>
    </w:p>
    <w:p w:rsidR="005A707B" w:rsidRDefault="005A707B" w:rsidP="005A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заявителю документов, являющихся результатом предоставления муниципальной услуги, МФЦ осуществляется в соответствии с законодательством Российской Федерации в порядке и сроки, установленные соглашением, заключенным между МФЦ и Уполномоченным органом</w:t>
      </w:r>
      <w:proofErr w:type="gramStart"/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306EF7" w:rsidRPr="00306EF7" w:rsidRDefault="00306EF7" w:rsidP="00306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3B3B1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bookmarkStart w:id="2" w:name="_GoBack"/>
      <w:bookmarkEnd w:id="2"/>
      <w:r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4.2 после слова «осуществляются» дополнить словом «ежеквартально».</w:t>
      </w:r>
    </w:p>
    <w:p w:rsidR="00306EF7" w:rsidRDefault="00306EF7" w:rsidP="00306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Приложение 1 к административному регламенту изложить в редакции приложения </w:t>
      </w:r>
      <w:r w:rsidR="00960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постановлению.</w:t>
      </w:r>
    </w:p>
    <w:p w:rsidR="00960E22" w:rsidRPr="00306EF7" w:rsidRDefault="00960E22" w:rsidP="00306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Приложение к постановлению дополнить приложением 3 в редакции приложения 2 к настоящему постановлению.</w:t>
      </w:r>
    </w:p>
    <w:p w:rsidR="00306EF7" w:rsidRPr="00306EF7" w:rsidRDefault="00960E22" w:rsidP="00306EF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06EF7"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действие с 01.04.2017.</w:t>
      </w:r>
    </w:p>
    <w:p w:rsidR="00306EF7" w:rsidRPr="00306EF7" w:rsidRDefault="00960E22" w:rsidP="00306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06EF7"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06EF7" w:rsidRPr="00306EF7">
        <w:rPr>
          <w:rFonts w:ascii="Times New Roman" w:hAnsi="Times New Roman" w:cs="Times New Roman"/>
          <w:sz w:val="28"/>
          <w:szCs w:val="28"/>
        </w:rPr>
        <w:t xml:space="preserve"> Управлению информаци</w:t>
      </w:r>
      <w:r w:rsidR="00CC4CBB">
        <w:rPr>
          <w:rFonts w:ascii="Times New Roman" w:hAnsi="Times New Roman" w:cs="Times New Roman"/>
          <w:sz w:val="28"/>
          <w:szCs w:val="28"/>
        </w:rPr>
        <w:t>онной политик</w:t>
      </w:r>
      <w:r w:rsidR="00306EF7" w:rsidRPr="00306EF7">
        <w:rPr>
          <w:rFonts w:ascii="Times New Roman" w:hAnsi="Times New Roman" w:cs="Times New Roman"/>
          <w:sz w:val="28"/>
          <w:szCs w:val="28"/>
        </w:rPr>
        <w:t>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12412" w:rsidRPr="00310128" w:rsidRDefault="00960E2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412" w:rsidRPr="00310128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CC4CB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12412"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</w:t>
      </w:r>
      <w:r w:rsidR="00306EF7">
        <w:rPr>
          <w:rFonts w:ascii="Times New Roman" w:hAnsi="Times New Roman" w:cs="Times New Roman"/>
          <w:sz w:val="28"/>
          <w:szCs w:val="28"/>
        </w:rPr>
        <w:t>В.Н. Шувалов</w:t>
      </w:r>
    </w:p>
    <w:p w:rsidR="00BF696A" w:rsidRDefault="00BF696A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06EF7" w:rsidRPr="00306EF7" w:rsidRDefault="00306EF7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0E22">
        <w:rPr>
          <w:rFonts w:ascii="Times New Roman" w:hAnsi="Times New Roman" w:cs="Times New Roman"/>
          <w:sz w:val="28"/>
          <w:szCs w:val="28"/>
        </w:rPr>
        <w:t>1</w:t>
      </w:r>
    </w:p>
    <w:p w:rsidR="00306EF7" w:rsidRDefault="00306EF7" w:rsidP="00306EF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6EF7" w:rsidRPr="00306EF7" w:rsidRDefault="00306EF7" w:rsidP="00306EF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06EF7" w:rsidRPr="00306EF7" w:rsidRDefault="00306EF7" w:rsidP="00306EF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306EF7" w:rsidRPr="00306EF7" w:rsidRDefault="00306EF7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Pr="00306EF7">
        <w:rPr>
          <w:rFonts w:ascii="Times New Roman" w:hAnsi="Times New Roman" w:cs="Times New Roman"/>
          <w:sz w:val="28"/>
          <w:szCs w:val="28"/>
        </w:rPr>
        <w:t xml:space="preserve">1 к административному регламенту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</w:t>
      </w:r>
    </w:p>
    <w:p w:rsidR="00306EF7" w:rsidRDefault="00306EF7" w:rsidP="00306EF7"/>
    <w:p w:rsidR="00306EF7" w:rsidRPr="00306EF7" w:rsidRDefault="00306EF7" w:rsidP="00306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</w:p>
    <w:p w:rsidR="00306EF7" w:rsidRDefault="00306EF7" w:rsidP="00306EF7">
      <w:pPr>
        <w:spacing w:after="0"/>
      </w:pPr>
    </w:p>
    <w:p w:rsidR="00306EF7" w:rsidRPr="00306EF7" w:rsidRDefault="00306EF7" w:rsidP="00306EF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В Администрацию города Сургута</w:t>
      </w:r>
    </w:p>
    <w:p w:rsidR="00306EF7" w:rsidRPr="00306EF7" w:rsidRDefault="00306EF7" w:rsidP="00306EF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proofErr w:type="gramStart"/>
      <w:r w:rsidRPr="00306E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6EF7">
        <w:rPr>
          <w:rFonts w:ascii="Times New Roman" w:hAnsi="Times New Roman" w:cs="Times New Roman"/>
          <w:sz w:val="24"/>
          <w:szCs w:val="24"/>
        </w:rPr>
        <w:t xml:space="preserve"> _________________________________________________ (</w:t>
      </w:r>
      <w:proofErr w:type="gramStart"/>
      <w:r w:rsidRPr="00306EF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06EF7">
        <w:rPr>
          <w:rFonts w:ascii="Times New Roman" w:hAnsi="Times New Roman" w:cs="Times New Roman"/>
          <w:sz w:val="24"/>
          <w:szCs w:val="24"/>
        </w:rPr>
        <w:t xml:space="preserve"> заявителя, ФИО гражданина) ________________________________________ </w:t>
      </w:r>
    </w:p>
    <w:p w:rsidR="00306EF7" w:rsidRPr="00306EF7" w:rsidRDefault="00306EF7" w:rsidP="00306EF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(адрес, место жительства, реквизиты документа удостоверяющего личность, регистрационный номер записи ЕГРЮЛ, ИНН налогоплательщика) </w:t>
      </w:r>
    </w:p>
    <w:p w:rsidR="00306EF7" w:rsidRPr="00306EF7" w:rsidRDefault="00306EF7" w:rsidP="00306EF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почтовый адрес:____________________________ </w:t>
      </w:r>
    </w:p>
    <w:p w:rsidR="00306EF7" w:rsidRPr="00306EF7" w:rsidRDefault="00306EF7" w:rsidP="00306EF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телефон __________________________________ </w:t>
      </w:r>
    </w:p>
    <w:p w:rsidR="00306EF7" w:rsidRPr="00306EF7" w:rsidRDefault="00306EF7" w:rsidP="00306EF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адрес электронной почты:___________________ </w:t>
      </w:r>
    </w:p>
    <w:p w:rsidR="00306EF7" w:rsidRPr="00306EF7" w:rsidRDefault="00306EF7" w:rsidP="00306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Заявление</w:t>
      </w:r>
    </w:p>
    <w:p w:rsidR="00306EF7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Прошу прекратить право постоянного (бессрочного) пользования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06E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306EF7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(указать ФИО – для физического лица, наименование – для юридического лица) </w:t>
      </w:r>
    </w:p>
    <w:p w:rsidR="00306EF7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</w:p>
    <w:p w:rsidR="00306EF7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lastRenderedPageBreak/>
        <w:t>площадью______,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6EF7">
        <w:rPr>
          <w:rFonts w:ascii="Times New Roman" w:hAnsi="Times New Roman" w:cs="Times New Roman"/>
          <w:sz w:val="24"/>
          <w:szCs w:val="24"/>
        </w:rPr>
        <w:t>_____________________________________________, адрес (местоположение) земельного участка: _____________________________________</w:t>
      </w:r>
      <w:r w:rsidR="00960E22">
        <w:rPr>
          <w:rFonts w:ascii="Times New Roman" w:hAnsi="Times New Roman" w:cs="Times New Roman"/>
          <w:sz w:val="24"/>
          <w:szCs w:val="24"/>
        </w:rPr>
        <w:t>________________</w:t>
      </w:r>
      <w:r w:rsidRPr="00306EF7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306EF7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06EF7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1) _________________________________</w:t>
      </w:r>
      <w:r w:rsidR="00960E22">
        <w:rPr>
          <w:rFonts w:ascii="Times New Roman" w:hAnsi="Times New Roman" w:cs="Times New Roman"/>
          <w:sz w:val="24"/>
          <w:szCs w:val="24"/>
        </w:rPr>
        <w:t>________________</w:t>
      </w:r>
      <w:r w:rsidRPr="00306EF7">
        <w:rPr>
          <w:rFonts w:ascii="Times New Roman" w:hAnsi="Times New Roman" w:cs="Times New Roman"/>
          <w:sz w:val="24"/>
          <w:szCs w:val="24"/>
        </w:rPr>
        <w:t xml:space="preserve">___________________________; </w:t>
      </w:r>
    </w:p>
    <w:p w:rsidR="00306EF7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960E22">
        <w:rPr>
          <w:rFonts w:ascii="Times New Roman" w:hAnsi="Times New Roman" w:cs="Times New Roman"/>
          <w:sz w:val="24"/>
          <w:szCs w:val="24"/>
        </w:rPr>
        <w:t>_______________</w:t>
      </w:r>
      <w:r w:rsidRPr="00306EF7">
        <w:rPr>
          <w:rFonts w:ascii="Times New Roman" w:hAnsi="Times New Roman" w:cs="Times New Roman"/>
          <w:sz w:val="24"/>
          <w:szCs w:val="24"/>
        </w:rPr>
        <w:t xml:space="preserve">____________; </w:t>
      </w:r>
    </w:p>
    <w:p w:rsidR="00960E22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3) ____________________________________________________________</w:t>
      </w:r>
      <w:r w:rsidR="00960E22">
        <w:rPr>
          <w:rFonts w:ascii="Times New Roman" w:hAnsi="Times New Roman" w:cs="Times New Roman"/>
          <w:sz w:val="24"/>
          <w:szCs w:val="24"/>
        </w:rPr>
        <w:t>_______________</w:t>
      </w:r>
      <w:r w:rsidRPr="00306EF7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960E22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прошу выдать (направить): </w:t>
      </w:r>
    </w:p>
    <w:p w:rsidR="00960E22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┌─┐ </w:t>
      </w:r>
    </w:p>
    <w:p w:rsidR="00960E22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└─┘ нарочно в МФЦ </w:t>
      </w:r>
    </w:p>
    <w:p w:rsidR="00960E22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┌─┐ </w:t>
      </w:r>
    </w:p>
    <w:p w:rsidR="00960E22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960E22" w:rsidRDefault="00960E22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06EF7" w:rsidRPr="00306EF7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306EF7" w:rsidRPr="00306EF7">
        <w:rPr>
          <w:rFonts w:ascii="Times New Roman" w:hAnsi="Times New Roman" w:cs="Times New Roman"/>
          <w:sz w:val="24"/>
          <w:szCs w:val="24"/>
        </w:rPr>
        <w:t xml:space="preserve">__ г. Заявитель (представитель)_________________________________ 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0E22" w:rsidRDefault="00960E22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6EF7" w:rsidRPr="00306EF7"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6EF7" w:rsidRPr="00306EF7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960E22" w:rsidRDefault="00306EF7" w:rsidP="0096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«___» ____________ 201__г. </w:t>
      </w:r>
    </w:p>
    <w:p w:rsidR="00960E22" w:rsidRDefault="00306EF7" w:rsidP="0096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r w:rsidR="00960E2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06EF7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06EF7" w:rsidRPr="00306EF7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Pr="00306EF7" w:rsidRDefault="00960E22" w:rsidP="00960E2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60E22" w:rsidRDefault="00960E22" w:rsidP="00960E2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60E22" w:rsidRPr="00306EF7" w:rsidRDefault="00960E22" w:rsidP="00960E2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60E22" w:rsidRPr="00306EF7" w:rsidRDefault="00960E22" w:rsidP="00960E2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960E22" w:rsidRPr="00306EF7" w:rsidRDefault="00960E22" w:rsidP="00960E2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</w:t>
      </w:r>
      <w:r w:rsidRPr="00306EF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</w:t>
      </w:r>
    </w:p>
    <w:p w:rsidR="00960E22" w:rsidRDefault="00960E22" w:rsidP="00960E22">
      <w:pPr>
        <w:spacing w:after="0"/>
      </w:pPr>
      <w:r>
        <w:t xml:space="preserve"> </w:t>
      </w:r>
    </w:p>
    <w:p w:rsidR="00960E22" w:rsidRPr="00960E22" w:rsidRDefault="00960E22" w:rsidP="00960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</w:t>
      </w:r>
      <w:r w:rsidRPr="00960E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0E22" w:rsidRPr="00960E22" w:rsidRDefault="00960E22" w:rsidP="00960E22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60E22">
        <w:rPr>
          <w:rFonts w:ascii="Times New Roman" w:hAnsi="Times New Roman" w:cs="Times New Roman"/>
          <w:sz w:val="20"/>
          <w:szCs w:val="20"/>
        </w:rPr>
        <w:t>(ФИО заявителя / представителя)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>1. Представленные документы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02"/>
        <w:gridCol w:w="1426"/>
        <w:gridCol w:w="3261"/>
      </w:tblGrid>
      <w:tr w:rsidR="00960E22" w:rsidRPr="00960E22" w:rsidTr="00960E22">
        <w:tc>
          <w:tcPr>
            <w:tcW w:w="817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2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6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3261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0E22" w:rsidTr="00960E22">
        <w:tc>
          <w:tcPr>
            <w:tcW w:w="817" w:type="dxa"/>
          </w:tcPr>
          <w:p w:rsidR="00960E22" w:rsidRDefault="00960E22" w:rsidP="0096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960E22" w:rsidRDefault="00960E22" w:rsidP="0096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960E22" w:rsidRDefault="00960E22" w:rsidP="0096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0E22" w:rsidRDefault="00960E22" w:rsidP="0096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E22" w:rsidRP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E22" w:rsidRP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 xml:space="preserve"> 2. Недостающие документы, при непредставлении которых принимается решение об отказе в предоставлении 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895"/>
      </w:tblGrid>
      <w:tr w:rsidR="00960E22" w:rsidRPr="00960E22" w:rsidTr="00960E22">
        <w:tc>
          <w:tcPr>
            <w:tcW w:w="817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7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960E22" w:rsidTr="00960E22">
        <w:tc>
          <w:tcPr>
            <w:tcW w:w="817" w:type="dxa"/>
          </w:tcPr>
          <w:p w:rsidR="00960E22" w:rsidRDefault="00960E22" w:rsidP="00960E22"/>
        </w:tc>
        <w:tc>
          <w:tcPr>
            <w:tcW w:w="8897" w:type="dxa"/>
          </w:tcPr>
          <w:p w:rsidR="00960E22" w:rsidRDefault="00960E22" w:rsidP="00960E22"/>
        </w:tc>
      </w:tr>
    </w:tbl>
    <w:p w:rsidR="00960E22" w:rsidRDefault="00960E22" w:rsidP="00960E22">
      <w:pPr>
        <w:spacing w:after="0"/>
      </w:pPr>
    </w:p>
    <w:p w:rsidR="00960E22" w:rsidRDefault="00960E22" w:rsidP="00960E22">
      <w:pPr>
        <w:spacing w:after="0"/>
      </w:pPr>
      <w:r w:rsidRPr="00960E22">
        <w:rPr>
          <w:rFonts w:ascii="Times New Roman" w:hAnsi="Times New Roman" w:cs="Times New Roman"/>
          <w:sz w:val="28"/>
          <w:szCs w:val="28"/>
        </w:rPr>
        <w:t xml:space="preserve"> Заявителю разъяснены последствия: - не предоставления документов, указанных в пункте 2 настоящей расписки</w:t>
      </w:r>
      <w:r>
        <w:t>.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gramStart"/>
      <w:r w:rsidRPr="00960E22">
        <w:rPr>
          <w:rFonts w:ascii="Times New Roman" w:hAnsi="Times New Roman" w:cs="Times New Roman"/>
          <w:sz w:val="28"/>
          <w:szCs w:val="28"/>
        </w:rPr>
        <w:t>сдал и один экземпляр расписки получил</w:t>
      </w:r>
      <w:proofErr w:type="gramEnd"/>
      <w:r w:rsidRPr="00960E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0E2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0E22"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</w:p>
    <w:p w:rsidR="00960E22" w:rsidRPr="00960E22" w:rsidRDefault="00960E22" w:rsidP="009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0E22">
        <w:rPr>
          <w:rFonts w:ascii="Times New Roman" w:hAnsi="Times New Roman" w:cs="Times New Roman"/>
          <w:sz w:val="20"/>
          <w:szCs w:val="20"/>
        </w:rPr>
        <w:lastRenderedPageBreak/>
        <w:t xml:space="preserve">(дата)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60E22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60E22">
        <w:rPr>
          <w:rFonts w:ascii="Times New Roman" w:hAnsi="Times New Roman" w:cs="Times New Roman"/>
          <w:sz w:val="20"/>
          <w:szCs w:val="20"/>
        </w:rPr>
        <w:t xml:space="preserve">(Ф.И.О. заявителя /представителя) 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 w:rsidRPr="00960E22">
        <w:rPr>
          <w:rFonts w:ascii="Times New Roman" w:hAnsi="Times New Roman" w:cs="Times New Roman"/>
          <w:sz w:val="28"/>
          <w:szCs w:val="28"/>
        </w:rPr>
        <w:t>принял на ______ листах и зарегистрировал</w:t>
      </w:r>
      <w:proofErr w:type="gramEnd"/>
      <w:r w:rsidRPr="00960E22">
        <w:rPr>
          <w:rFonts w:ascii="Times New Roman" w:hAnsi="Times New Roman" w:cs="Times New Roman"/>
          <w:sz w:val="28"/>
          <w:szCs w:val="28"/>
        </w:rPr>
        <w:t xml:space="preserve"> в журнале регистрации 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960E22" w:rsidRPr="00960E22" w:rsidRDefault="00960E22" w:rsidP="009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0E2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0E22">
        <w:rPr>
          <w:rFonts w:ascii="Times New Roman" w:hAnsi="Times New Roman" w:cs="Times New Roman"/>
          <w:sz w:val="20"/>
          <w:szCs w:val="20"/>
        </w:rPr>
        <w:t xml:space="preserve"> (дата) 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0E22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0E22">
        <w:rPr>
          <w:rFonts w:ascii="Times New Roman" w:hAnsi="Times New Roman" w:cs="Times New Roman"/>
          <w:sz w:val="28"/>
          <w:szCs w:val="28"/>
        </w:rPr>
        <w:t>___________________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0E22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60E22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60E22">
        <w:rPr>
          <w:rFonts w:ascii="Times New Roman" w:hAnsi="Times New Roman" w:cs="Times New Roman"/>
          <w:sz w:val="20"/>
          <w:szCs w:val="20"/>
        </w:rPr>
        <w:t>(Ф.И.О. специалиста)</w:t>
      </w: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Pr="00F264CD" w:rsidRDefault="00F264CD" w:rsidP="00F264CD">
      <w:pPr>
        <w:widowControl w:val="0"/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4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264CD" w:rsidRPr="00F264CD" w:rsidRDefault="00F264CD" w:rsidP="00F264C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hAnsi="Times New Roman" w:cs="Times New Roman"/>
          <w:sz w:val="28"/>
          <w:szCs w:val="28"/>
        </w:rPr>
        <w:t xml:space="preserve">к проекту постановления «Об утверждении административного регламента предоставления муниципальной услуги 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90469" w:rsidRPr="00306EF7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264CD" w:rsidRPr="00F264CD" w:rsidRDefault="00F264CD" w:rsidP="00F26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hAnsi="Times New Roman" w:cs="Times New Roman"/>
          <w:sz w:val="28"/>
          <w:szCs w:val="28"/>
        </w:rPr>
        <w:t xml:space="preserve">Проект постановления об утверждении административного регламента предоставления муниципальной услуги 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90469" w:rsidRPr="00306EF7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» подготовлен в целях оптимизации работы Администрации города и её структурных подразделений.</w:t>
      </w: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Административным регламентом предусматривается передача оказания муниципальной услуги в МФЦ, закрытие пункта приема и выдачи документов в комитете, а также возможность получения муниципальной услуги в электронной форме.</w:t>
      </w: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заявления принимается согласно форме заявления типового административного регламента, внедренной в АИС «МФЦ Ю</w:t>
      </w:r>
      <w:r w:rsidR="003E1AA8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ра».</w:t>
      </w:r>
    </w:p>
    <w:p w:rsid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 дополняется приложением 3, котор</w:t>
      </w:r>
      <w:r w:rsidR="00B9046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 w:rsidR="00B9046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утверждается форма расписки в получении документов.</w:t>
      </w:r>
    </w:p>
    <w:p w:rsidR="003E1AA8" w:rsidRPr="00F264CD" w:rsidRDefault="003E1AA8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актуализации сведений о муниципальной услуге приводится в соответствие с  пунктом 9 плана мероприятий по популяризации получения государственных и муниципальных услуг в электронной форме, утвержденного распоряжением Администрации города от 24.11.2016 № 2294.</w:t>
      </w: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тем, что требуется период времени на обучение сотрудников МФЦ и проведение информационной кампании, административный регламент вводится в действия с 1 апреля 2017 года.</w:t>
      </w: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CD">
        <w:rPr>
          <w:rFonts w:ascii="Times New Roman" w:hAnsi="Times New Roman" w:cs="Times New Roman"/>
          <w:sz w:val="28"/>
          <w:szCs w:val="28"/>
        </w:rPr>
        <w:lastRenderedPageBreak/>
        <w:t>по земельным отношениям                                                       И.В. Шевченко</w:t>
      </w: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CD">
        <w:rPr>
          <w:rFonts w:ascii="Times New Roman" w:hAnsi="Times New Roman" w:cs="Times New Roman"/>
          <w:sz w:val="28"/>
          <w:szCs w:val="28"/>
        </w:rPr>
        <w:t>_______________ 2016</w:t>
      </w: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64CD"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F264CD" w:rsidRPr="00960E22" w:rsidRDefault="00F264CD" w:rsidP="00F264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64CD">
        <w:rPr>
          <w:rFonts w:ascii="Times New Roman" w:hAnsi="Times New Roman" w:cs="Times New Roman"/>
          <w:sz w:val="20"/>
          <w:szCs w:val="20"/>
        </w:rPr>
        <w:t>тел.(3462) 528341</w:t>
      </w:r>
      <w:r w:rsidRPr="00F264CD">
        <w:tab/>
      </w:r>
    </w:p>
    <w:sectPr w:rsidR="00F264CD" w:rsidRPr="00960E22" w:rsidSect="00F71B51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2"/>
    <w:rsid w:val="00306EF7"/>
    <w:rsid w:val="003473CA"/>
    <w:rsid w:val="003B3B17"/>
    <w:rsid w:val="003E1AA8"/>
    <w:rsid w:val="005A707B"/>
    <w:rsid w:val="0062367F"/>
    <w:rsid w:val="00753358"/>
    <w:rsid w:val="00783B9D"/>
    <w:rsid w:val="007D57A3"/>
    <w:rsid w:val="007E363E"/>
    <w:rsid w:val="00912412"/>
    <w:rsid w:val="00960E22"/>
    <w:rsid w:val="00B90469"/>
    <w:rsid w:val="00BF696A"/>
    <w:rsid w:val="00CC4CBB"/>
    <w:rsid w:val="00F264CD"/>
    <w:rsid w:val="00F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4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4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mi@admsurgut.ru" TargetMode="External"/><Relationship Id="rId12" Type="http://schemas.openxmlformats.org/officeDocument/2006/relationships/hyperlink" Target="http://fkprf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86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mzem@admsurgut.ru,%20" TargetMode="External"/><Relationship Id="rId11" Type="http://schemas.openxmlformats.org/officeDocument/2006/relationships/hyperlink" Target="mailto:fgu86@u86.rosreestr.ru" TargetMode="External"/><Relationship Id="rId5" Type="http://schemas.openxmlformats.org/officeDocument/2006/relationships/hyperlink" Target="mailto:komzem@admsurgut.ru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admsurgut.ru" TargetMode="External"/><Relationship Id="rId14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9</cp:revision>
  <cp:lastPrinted>2016-12-14T09:41:00Z</cp:lastPrinted>
  <dcterms:created xsi:type="dcterms:W3CDTF">2016-12-12T13:12:00Z</dcterms:created>
  <dcterms:modified xsi:type="dcterms:W3CDTF">2017-02-13T13:44:00Z</dcterms:modified>
</cp:coreProperties>
</file>