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E46" w:rsidRDefault="00AF3280" w:rsidP="00412990">
      <w:pPr>
        <w:spacing w:after="0" w:line="240" w:lineRule="auto"/>
        <w:jc w:val="center"/>
        <w:rPr>
          <w:rFonts w:ascii="Times New Roman" w:eastAsia="Calibri" w:hAnsi="Times New Roman" w:cs="Times New Roman"/>
          <w:b/>
          <w:sz w:val="28"/>
          <w:szCs w:val="28"/>
        </w:rPr>
      </w:pPr>
      <w:r w:rsidRPr="00AF3280">
        <w:rPr>
          <w:rFonts w:ascii="Times New Roman" w:eastAsia="Calibri" w:hAnsi="Times New Roman" w:cs="Times New Roman"/>
          <w:b/>
          <w:sz w:val="28"/>
          <w:szCs w:val="28"/>
        </w:rPr>
        <w:t>Информация департамента образования</w:t>
      </w:r>
      <w:r w:rsidR="00D12E46">
        <w:rPr>
          <w:rFonts w:ascii="Times New Roman" w:eastAsia="Calibri" w:hAnsi="Times New Roman" w:cs="Times New Roman"/>
          <w:b/>
          <w:sz w:val="28"/>
          <w:szCs w:val="28"/>
        </w:rPr>
        <w:t xml:space="preserve"> Администрации города</w:t>
      </w:r>
    </w:p>
    <w:p w:rsidR="00AF3280" w:rsidRPr="00AF3280" w:rsidRDefault="00AF3280" w:rsidP="00412990">
      <w:pPr>
        <w:spacing w:after="0" w:line="240" w:lineRule="auto"/>
        <w:jc w:val="center"/>
        <w:rPr>
          <w:rFonts w:ascii="Times New Roman" w:eastAsia="Calibri" w:hAnsi="Times New Roman" w:cs="Times New Roman"/>
          <w:b/>
          <w:sz w:val="28"/>
          <w:szCs w:val="28"/>
        </w:rPr>
      </w:pPr>
      <w:r w:rsidRPr="00AF3280">
        <w:rPr>
          <w:rFonts w:ascii="Times New Roman" w:eastAsia="Calibri" w:hAnsi="Times New Roman" w:cs="Times New Roman"/>
          <w:b/>
          <w:sz w:val="28"/>
          <w:szCs w:val="28"/>
        </w:rPr>
        <w:t xml:space="preserve"> о реализации мероприятий по информационному противодействию терроризму </w:t>
      </w:r>
    </w:p>
    <w:p w:rsidR="00AF3280" w:rsidRPr="00AF3280" w:rsidRDefault="00AF3280" w:rsidP="00412990">
      <w:pPr>
        <w:spacing w:after="0" w:line="240" w:lineRule="auto"/>
        <w:jc w:val="both"/>
        <w:rPr>
          <w:rFonts w:ascii="Times New Roman" w:eastAsia="Calibri" w:hAnsi="Times New Roman" w:cs="Times New Roman"/>
          <w:sz w:val="28"/>
          <w:szCs w:val="28"/>
        </w:rPr>
      </w:pPr>
    </w:p>
    <w:p w:rsidR="00AF3280" w:rsidRDefault="00AF3280" w:rsidP="00412990">
      <w:pPr>
        <w:keepNext/>
        <w:spacing w:after="0" w:line="240" w:lineRule="auto"/>
        <w:ind w:firstLine="567"/>
        <w:jc w:val="both"/>
        <w:outlineLvl w:val="0"/>
        <w:rPr>
          <w:rFonts w:ascii="Times New Roman" w:eastAsia="Calibri" w:hAnsi="Times New Roman" w:cs="Times New Roman"/>
          <w:sz w:val="28"/>
          <w:szCs w:val="28"/>
        </w:rPr>
      </w:pPr>
      <w:r w:rsidRPr="00AF3280">
        <w:rPr>
          <w:rFonts w:ascii="Times New Roman" w:eastAsia="Times New Roman" w:hAnsi="Times New Roman" w:cs="Times New Roman"/>
          <w:bCs/>
          <w:sz w:val="28"/>
          <w:szCs w:val="28"/>
          <w:lang w:eastAsia="ru-RU"/>
        </w:rPr>
        <w:t xml:space="preserve">На основании </w:t>
      </w:r>
      <w:hyperlink r:id="rId5" w:history="1">
        <w:r w:rsidRPr="00AF3280">
          <w:rPr>
            <w:rFonts w:ascii="Times New Roman" w:eastAsia="Times New Roman" w:hAnsi="Times New Roman" w:cs="Times New Roman"/>
            <w:sz w:val="28"/>
            <w:szCs w:val="28"/>
            <w:lang w:eastAsia="ru-RU"/>
          </w:rPr>
          <w:t xml:space="preserve">распоряжения Губернатора Ханты-Мансийского автономного        округа – Югры от 24 июня 2013 № 428-рг «О внесении изменений в распоряжение Губернатора Ханты-Мансийского автономного округа – Югры от 29.12.2012 </w:t>
        </w:r>
        <w:r w:rsidR="005C6C3B">
          <w:rPr>
            <w:rFonts w:ascii="Times New Roman" w:eastAsia="Times New Roman" w:hAnsi="Times New Roman" w:cs="Times New Roman"/>
            <w:sz w:val="28"/>
            <w:szCs w:val="28"/>
            <w:lang w:eastAsia="ru-RU"/>
          </w:rPr>
          <w:br/>
        </w:r>
        <w:r w:rsidRPr="00AF3280">
          <w:rPr>
            <w:rFonts w:ascii="Times New Roman" w:eastAsia="Times New Roman" w:hAnsi="Times New Roman" w:cs="Times New Roman"/>
            <w:sz w:val="28"/>
            <w:szCs w:val="28"/>
            <w:lang w:eastAsia="ru-RU"/>
          </w:rPr>
          <w:t>№ 838-рг «О комплексном плане мероприятий по информационному противодействию терроризму в Ханты-Мансийском</w:t>
        </w:r>
        <w:r w:rsidR="00D12E46">
          <w:rPr>
            <w:rFonts w:ascii="Times New Roman" w:eastAsia="Times New Roman" w:hAnsi="Times New Roman" w:cs="Times New Roman"/>
            <w:sz w:val="28"/>
            <w:szCs w:val="28"/>
            <w:lang w:eastAsia="ru-RU"/>
          </w:rPr>
          <w:t xml:space="preserve"> автономном округе –  Югре </w:t>
        </w:r>
        <w:r w:rsidRPr="00AF3280">
          <w:rPr>
            <w:rFonts w:ascii="Times New Roman" w:eastAsia="Times New Roman" w:hAnsi="Times New Roman" w:cs="Times New Roman"/>
            <w:sz w:val="28"/>
            <w:szCs w:val="28"/>
            <w:lang w:eastAsia="ru-RU"/>
          </w:rPr>
          <w:t>на 2013-2018 годы</w:t>
        </w:r>
      </w:hyperlink>
      <w:r w:rsidRPr="00AF3280">
        <w:rPr>
          <w:rFonts w:ascii="Times New Roman" w:eastAsia="Times New Roman" w:hAnsi="Times New Roman" w:cs="Times New Roman"/>
          <w:bCs/>
          <w:sz w:val="28"/>
          <w:szCs w:val="28"/>
          <w:lang w:eastAsia="ru-RU"/>
        </w:rPr>
        <w:t xml:space="preserve">» </w:t>
      </w:r>
      <w:r w:rsidRPr="00AF3280">
        <w:rPr>
          <w:rFonts w:ascii="Times New Roman" w:eastAsia="Calibri" w:hAnsi="Times New Roman" w:cs="Times New Roman"/>
          <w:sz w:val="28"/>
          <w:szCs w:val="28"/>
        </w:rPr>
        <w:t>департаментом образования и подведомственными образ</w:t>
      </w:r>
      <w:r w:rsidR="005C6C3B">
        <w:rPr>
          <w:rFonts w:ascii="Times New Roman" w:eastAsia="Calibri" w:hAnsi="Times New Roman" w:cs="Times New Roman"/>
          <w:sz w:val="28"/>
          <w:szCs w:val="28"/>
        </w:rPr>
        <w:t>овательными организациями в 2016, 2017</w:t>
      </w:r>
      <w:r w:rsidR="00D12E46">
        <w:rPr>
          <w:rFonts w:ascii="Times New Roman" w:eastAsia="Calibri" w:hAnsi="Times New Roman" w:cs="Times New Roman"/>
          <w:sz w:val="28"/>
          <w:szCs w:val="28"/>
        </w:rPr>
        <w:t xml:space="preserve"> годах</w:t>
      </w:r>
      <w:r w:rsidRPr="00AF3280">
        <w:rPr>
          <w:rFonts w:ascii="Times New Roman" w:eastAsia="Times New Roman" w:hAnsi="Times New Roman" w:cs="Times New Roman"/>
          <w:color w:val="000000"/>
          <w:sz w:val="28"/>
          <w:szCs w:val="28"/>
          <w:lang w:eastAsia="ru-RU"/>
        </w:rPr>
        <w:t xml:space="preserve"> </w:t>
      </w:r>
      <w:r w:rsidRPr="00AF3280">
        <w:rPr>
          <w:rFonts w:ascii="Times New Roman" w:eastAsia="Calibri" w:hAnsi="Times New Roman" w:cs="Times New Roman"/>
          <w:sz w:val="28"/>
          <w:szCs w:val="28"/>
        </w:rPr>
        <w:t>осуществлен ряд комплексных мер по информационному противодействию терроризму, среди которых:</w:t>
      </w:r>
    </w:p>
    <w:p w:rsidR="00AF3280" w:rsidRDefault="00AF3280" w:rsidP="00412990">
      <w:pPr>
        <w:keepNext/>
        <w:spacing w:after="0" w:line="240" w:lineRule="auto"/>
        <w:jc w:val="both"/>
        <w:outlineLvl w:val="0"/>
        <w:rPr>
          <w:rFonts w:ascii="Times New Roman" w:eastAsia="Calibri" w:hAnsi="Times New Roman" w:cs="Times New Roman"/>
          <w:b/>
          <w:i/>
          <w:sz w:val="28"/>
          <w:szCs w:val="28"/>
        </w:rPr>
      </w:pPr>
      <w:r>
        <w:rPr>
          <w:rFonts w:ascii="Times New Roman" w:eastAsia="Calibri" w:hAnsi="Times New Roman" w:cs="Times New Roman"/>
          <w:sz w:val="28"/>
          <w:szCs w:val="28"/>
        </w:rPr>
        <w:t xml:space="preserve">– </w:t>
      </w:r>
      <w:r w:rsidRPr="00AF3280">
        <w:rPr>
          <w:rFonts w:ascii="Times New Roman" w:eastAsia="Calibri" w:hAnsi="Times New Roman" w:cs="Times New Roman"/>
          <w:b/>
          <w:i/>
          <w:sz w:val="28"/>
          <w:szCs w:val="28"/>
        </w:rPr>
        <w:t>внедрение учебных материалов, раскрывающих преступную деятельность идеологии терроризма и экстремизма</w:t>
      </w:r>
      <w:r>
        <w:rPr>
          <w:rFonts w:ascii="Times New Roman" w:eastAsia="Calibri" w:hAnsi="Times New Roman" w:cs="Times New Roman"/>
          <w:b/>
          <w:i/>
          <w:sz w:val="28"/>
          <w:szCs w:val="28"/>
        </w:rPr>
        <w:t>.</w:t>
      </w:r>
    </w:p>
    <w:p w:rsidR="00AF3280" w:rsidRPr="00AF3280" w:rsidRDefault="005705C8" w:rsidP="00412990">
      <w:pPr>
        <w:shd w:val="clear" w:color="auto" w:fill="FFFFFF"/>
        <w:spacing w:after="0" w:line="240" w:lineRule="auto"/>
        <w:ind w:firstLine="567"/>
        <w:jc w:val="both"/>
        <w:rPr>
          <w:rFonts w:ascii="Times New Roman" w:eastAsia="Calibri" w:hAnsi="Times New Roman" w:cs="Times New Roman"/>
          <w:bCs/>
          <w:color w:val="000000"/>
          <w:sz w:val="28"/>
          <w:szCs w:val="28"/>
        </w:rPr>
      </w:pPr>
      <w:r>
        <w:rPr>
          <w:rFonts w:ascii="Helvetica" w:hAnsi="Helvetica" w:cs="Helvetica"/>
          <w:noProof/>
          <w:color w:val="00A1E0"/>
          <w:sz w:val="20"/>
          <w:szCs w:val="20"/>
          <w:lang w:eastAsia="ru-RU"/>
        </w:rPr>
        <w:drawing>
          <wp:anchor distT="0" distB="0" distL="114300" distR="114300" simplePos="0" relativeHeight="251659264" behindDoc="1" locked="0" layoutInCell="1" allowOverlap="1" wp14:anchorId="7CB69ED1" wp14:editId="04F7A301">
            <wp:simplePos x="0" y="0"/>
            <wp:positionH relativeFrom="column">
              <wp:posOffset>4852035</wp:posOffset>
            </wp:positionH>
            <wp:positionV relativeFrom="paragraph">
              <wp:posOffset>236855</wp:posOffset>
            </wp:positionV>
            <wp:extent cx="1628775" cy="2023745"/>
            <wp:effectExtent l="0" t="0" r="9525" b="0"/>
            <wp:wrapTight wrapText="bothSides">
              <wp:wrapPolygon edited="0">
                <wp:start x="0" y="0"/>
                <wp:lineTo x="0" y="21349"/>
                <wp:lineTo x="21474" y="21349"/>
                <wp:lineTo x="21474" y="0"/>
                <wp:lineTo x="0" y="0"/>
              </wp:wrapPolygon>
            </wp:wrapTight>
            <wp:docPr id="2" name="Рисунок 2" descr="Новинки методической и учебной литературы по православию социально-экономического отдел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инки методической и учебной литературы по православию социально-экономического отдела">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7693" t="3717" r="8502" b="6214"/>
                    <a:stretch/>
                  </pic:blipFill>
                  <pic:spPr bwMode="auto">
                    <a:xfrm>
                      <a:off x="0" y="0"/>
                      <a:ext cx="1628775" cy="2023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3280" w:rsidRPr="00AF3280">
        <w:rPr>
          <w:rFonts w:ascii="Times New Roman" w:eastAsia="Calibri" w:hAnsi="Times New Roman" w:cs="Times New Roman"/>
          <w:bCs/>
          <w:color w:val="000000"/>
          <w:sz w:val="28"/>
          <w:szCs w:val="28"/>
        </w:rPr>
        <w:t xml:space="preserve">С сентября 2011 года в структуру основных образовательных программ общеобразовательных организаций включен учебный курс «Истоки». Авторы курса – И.А. Кузьмин, профессор Российской академии естественных наук, г. Москва, А.В. Камкин, профессор Вологодского государственного педагогического университета, г. Вологда. </w:t>
      </w:r>
      <w:r w:rsidR="00AF3280" w:rsidRPr="00AF3280">
        <w:rPr>
          <w:rFonts w:ascii="Times New Roman" w:eastAsia="Calibri" w:hAnsi="Times New Roman" w:cs="Times New Roman"/>
          <w:sz w:val="28"/>
          <w:szCs w:val="28"/>
        </w:rPr>
        <w:t>Курс «Истоки» направлен на возрождение первоначального контекста категорий и ценностей, которые сложились в нашем Отечестве, в том числе, на основе православной культуры. В то же время содержание программы открыто другим культурам, нацелено на воспитание толерантности и готовности сотрудничества в современном полиэтническом и поликультурном социуме. Программа успешно используется в воспитании детей из семей, придерживающихся различных культурных традиций, так как она возрождает ценности, присущие большинству традиционных культур (такие, как род, родители, Родина, семья, вера, надежда, любовь, мудрость, согласие, честь, достоинство, истоки подвига, истоки творчества и др.).</w:t>
      </w:r>
    </w:p>
    <w:p w:rsidR="001B6FA1" w:rsidRPr="001B6FA1" w:rsidRDefault="001B6FA1" w:rsidP="0041299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B6FA1">
        <w:rPr>
          <w:rFonts w:ascii="Times New Roman" w:eastAsia="Times New Roman" w:hAnsi="Times New Roman" w:cs="Times New Roman"/>
          <w:bCs/>
          <w:color w:val="000000"/>
          <w:sz w:val="28"/>
          <w:szCs w:val="28"/>
          <w:lang w:eastAsia="ru-RU"/>
        </w:rPr>
        <w:t xml:space="preserve">В 2016-2017 учебном году программа «Истоки» реализуется в 39 общеобразовательных учреждениях города </w:t>
      </w:r>
      <w:r w:rsidRPr="001B6FA1">
        <w:rPr>
          <w:rFonts w:ascii="Times New Roman" w:eastAsia="Times New Roman" w:hAnsi="Times New Roman" w:cs="Times New Roman"/>
          <w:color w:val="000000"/>
          <w:sz w:val="28"/>
          <w:szCs w:val="28"/>
          <w:lang w:eastAsia="ru-RU"/>
        </w:rPr>
        <w:t>(да</w:t>
      </w:r>
      <w:r>
        <w:rPr>
          <w:rFonts w:ascii="Times New Roman" w:eastAsia="Times New Roman" w:hAnsi="Times New Roman" w:cs="Times New Roman"/>
          <w:color w:val="000000"/>
          <w:sz w:val="28"/>
          <w:szCs w:val="28"/>
          <w:lang w:eastAsia="ru-RU"/>
        </w:rPr>
        <w:t>лее – ОУ) и в 51 образовательном учреждении, реализующем</w:t>
      </w:r>
      <w:r w:rsidRPr="001B6FA1">
        <w:rPr>
          <w:rFonts w:ascii="Times New Roman" w:eastAsia="Times New Roman" w:hAnsi="Times New Roman" w:cs="Times New Roman"/>
          <w:color w:val="000000"/>
          <w:sz w:val="28"/>
          <w:szCs w:val="28"/>
          <w:lang w:eastAsia="ru-RU"/>
        </w:rPr>
        <w:t xml:space="preserve"> образовательную программу дошкольного образования. </w:t>
      </w:r>
    </w:p>
    <w:p w:rsidR="001B6FA1" w:rsidRPr="001B6FA1" w:rsidRDefault="001B6FA1" w:rsidP="00412990">
      <w:pPr>
        <w:spacing w:after="0" w:line="240" w:lineRule="auto"/>
        <w:ind w:firstLine="567"/>
        <w:jc w:val="both"/>
        <w:rPr>
          <w:rFonts w:ascii="Times New Roman" w:eastAsia="Times New Roman" w:hAnsi="Times New Roman" w:cs="Times New Roman"/>
          <w:bCs/>
          <w:color w:val="000000"/>
          <w:sz w:val="28"/>
          <w:szCs w:val="28"/>
          <w:lang w:eastAsia="ru-RU"/>
        </w:rPr>
      </w:pPr>
      <w:r w:rsidRPr="001B6FA1">
        <w:rPr>
          <w:rFonts w:ascii="Times New Roman" w:eastAsia="Times New Roman" w:hAnsi="Times New Roman" w:cs="Times New Roman"/>
          <w:bCs/>
          <w:color w:val="000000"/>
          <w:sz w:val="28"/>
          <w:szCs w:val="28"/>
          <w:lang w:eastAsia="ru-RU"/>
        </w:rPr>
        <w:t>Для обучающихся 10-11 классов в рамках программы «Истоки» реализуется учебный курс «Нравственные основы семейной жизни» в 11</w:t>
      </w:r>
      <w:r>
        <w:rPr>
          <w:rFonts w:ascii="Times New Roman" w:eastAsia="Times New Roman" w:hAnsi="Times New Roman" w:cs="Times New Roman"/>
          <w:bCs/>
          <w:color w:val="000000"/>
          <w:sz w:val="28"/>
          <w:szCs w:val="28"/>
          <w:lang w:eastAsia="ru-RU"/>
        </w:rPr>
        <w:t xml:space="preserve"> образовательных организациях. </w:t>
      </w:r>
    </w:p>
    <w:p w:rsidR="00412990" w:rsidRDefault="00AF3280" w:rsidP="00412990">
      <w:pPr>
        <w:shd w:val="clear" w:color="auto" w:fill="FFFFFF"/>
        <w:spacing w:after="0" w:line="240" w:lineRule="auto"/>
        <w:ind w:firstLine="567"/>
        <w:contextualSpacing/>
        <w:jc w:val="both"/>
        <w:rPr>
          <w:rFonts w:ascii="Times New Roman" w:eastAsia="Calibri" w:hAnsi="Times New Roman" w:cs="Times New Roman"/>
          <w:bCs/>
          <w:sz w:val="28"/>
          <w:szCs w:val="28"/>
        </w:rPr>
      </w:pPr>
      <w:r w:rsidRPr="00AF3280">
        <w:rPr>
          <w:rFonts w:ascii="Times New Roman" w:eastAsia="Calibri" w:hAnsi="Times New Roman" w:cs="Times New Roman"/>
          <w:bCs/>
          <w:sz w:val="28"/>
          <w:szCs w:val="28"/>
        </w:rPr>
        <w:t>Надежными социальными партнерами по реализации программы «Социокультурные истоки», «Воспитание на социокультурном опыте» являются представители Сургутского благочиния, которые принимают активное участие во внеурочных, внеклассных мероприятиях</w:t>
      </w:r>
      <w:r w:rsidR="00BE0ED2">
        <w:rPr>
          <w:rFonts w:ascii="Times New Roman" w:eastAsia="Calibri" w:hAnsi="Times New Roman" w:cs="Times New Roman"/>
          <w:bCs/>
          <w:sz w:val="28"/>
          <w:szCs w:val="28"/>
        </w:rPr>
        <w:t xml:space="preserve"> </w:t>
      </w:r>
      <w:r w:rsidRPr="00AF3280">
        <w:rPr>
          <w:rFonts w:ascii="Times New Roman" w:eastAsia="Calibri" w:hAnsi="Times New Roman" w:cs="Times New Roman"/>
          <w:bCs/>
          <w:sz w:val="28"/>
          <w:szCs w:val="28"/>
        </w:rPr>
        <w:t>с участием родителей и учащихся.</w:t>
      </w:r>
    </w:p>
    <w:p w:rsidR="005E7850" w:rsidRPr="00412990" w:rsidRDefault="005E7850" w:rsidP="00412990">
      <w:pPr>
        <w:shd w:val="clear" w:color="auto" w:fill="FFFFFF"/>
        <w:spacing w:after="0" w:line="240" w:lineRule="auto"/>
        <w:ind w:firstLine="567"/>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С сентября 2012 года</w:t>
      </w:r>
      <w:r w:rsidR="005C2FA7">
        <w:rPr>
          <w:rFonts w:ascii="Times New Roman" w:eastAsia="Calibri" w:hAnsi="Times New Roman" w:cs="Times New Roman"/>
          <w:sz w:val="28"/>
          <w:szCs w:val="28"/>
        </w:rPr>
        <w:t xml:space="preserve"> </w:t>
      </w:r>
      <w:proofErr w:type="gramStart"/>
      <w:r w:rsidR="005C2FA7">
        <w:rPr>
          <w:rFonts w:ascii="Times New Roman" w:eastAsia="Calibri" w:hAnsi="Times New Roman" w:cs="Times New Roman"/>
          <w:sz w:val="28"/>
          <w:szCs w:val="28"/>
        </w:rPr>
        <w:t>в</w:t>
      </w:r>
      <w:r w:rsidR="00412990">
        <w:rPr>
          <w:rFonts w:ascii="Times New Roman" w:eastAsia="Calibri" w:hAnsi="Times New Roman" w:cs="Times New Roman"/>
          <w:sz w:val="28"/>
          <w:szCs w:val="28"/>
        </w:rPr>
        <w:t xml:space="preserve"> </w:t>
      </w:r>
      <w:r w:rsidRPr="005E7850">
        <w:rPr>
          <w:rFonts w:ascii="Times New Roman" w:eastAsia="Calibri" w:hAnsi="Times New Roman" w:cs="Times New Roman"/>
          <w:sz w:val="28"/>
          <w:szCs w:val="28"/>
        </w:rPr>
        <w:t>четвертых</w:t>
      </w:r>
      <w:proofErr w:type="gramEnd"/>
      <w:r w:rsidRPr="005E7850">
        <w:rPr>
          <w:rFonts w:ascii="Times New Roman" w:eastAsia="Calibri" w:hAnsi="Times New Roman" w:cs="Times New Roman"/>
          <w:sz w:val="28"/>
          <w:szCs w:val="28"/>
        </w:rPr>
        <w:t xml:space="preserve"> классах </w:t>
      </w:r>
      <w:r w:rsidR="00D12E46">
        <w:rPr>
          <w:rFonts w:ascii="Times New Roman" w:eastAsia="Calibri" w:hAnsi="Times New Roman" w:cs="Times New Roman"/>
          <w:sz w:val="28"/>
          <w:szCs w:val="28"/>
        </w:rPr>
        <w:t xml:space="preserve">общеобразовательных организаций </w:t>
      </w:r>
      <w:r w:rsidRPr="005E7850">
        <w:rPr>
          <w:rFonts w:ascii="Times New Roman" w:eastAsia="Calibri" w:hAnsi="Times New Roman" w:cs="Times New Roman"/>
          <w:sz w:val="28"/>
          <w:szCs w:val="28"/>
        </w:rPr>
        <w:t>ведется изучение предмета «Основы религиоз</w:t>
      </w:r>
      <w:r w:rsidR="001B6FA1">
        <w:rPr>
          <w:rFonts w:ascii="Times New Roman" w:eastAsia="Calibri" w:hAnsi="Times New Roman" w:cs="Times New Roman"/>
          <w:sz w:val="28"/>
          <w:szCs w:val="28"/>
        </w:rPr>
        <w:t xml:space="preserve">ных культур и светской этики». </w:t>
      </w:r>
      <w:r w:rsidRPr="005E7850">
        <w:rPr>
          <w:rFonts w:ascii="Times New Roman" w:eastAsia="Calibri" w:hAnsi="Times New Roman" w:cs="Times New Roman"/>
          <w:sz w:val="28"/>
          <w:szCs w:val="28"/>
        </w:rPr>
        <w:t xml:space="preserve">На изучения курса </w:t>
      </w:r>
      <w:proofErr w:type="spellStart"/>
      <w:r w:rsidRPr="005E7850">
        <w:rPr>
          <w:rFonts w:ascii="Times New Roman" w:eastAsia="Calibri" w:hAnsi="Times New Roman" w:cs="Times New Roman"/>
          <w:sz w:val="28"/>
          <w:szCs w:val="28"/>
        </w:rPr>
        <w:t>ОРКиСЭ</w:t>
      </w:r>
      <w:proofErr w:type="spellEnd"/>
      <w:r w:rsidRPr="005E7850">
        <w:rPr>
          <w:rFonts w:ascii="Times New Roman" w:eastAsia="Calibri" w:hAnsi="Times New Roman" w:cs="Times New Roman"/>
          <w:sz w:val="28"/>
          <w:szCs w:val="28"/>
        </w:rPr>
        <w:t xml:space="preserve"> в базисном учебном плане отведено 34 часа в 4-х классах (один час в неделю).</w:t>
      </w:r>
      <w:r w:rsidR="00531114" w:rsidRPr="00531114">
        <w:rPr>
          <w:rFonts w:ascii="Times New Roman" w:eastAsia="Calibri" w:hAnsi="Times New Roman" w:cs="Times New Roman"/>
          <w:bCs/>
          <w:sz w:val="28"/>
          <w:szCs w:val="28"/>
        </w:rPr>
        <w:t xml:space="preserve"> </w:t>
      </w:r>
      <w:r w:rsidR="005705C8">
        <w:rPr>
          <w:rFonts w:ascii="Times New Roman" w:eastAsia="Calibri" w:hAnsi="Times New Roman" w:cs="Times New Roman"/>
          <w:bCs/>
          <w:sz w:val="28"/>
          <w:szCs w:val="28"/>
        </w:rPr>
        <w:t xml:space="preserve">В 2016-2017 учебном году </w:t>
      </w:r>
      <w:r w:rsidR="005705C8">
        <w:rPr>
          <w:rFonts w:ascii="Times New Roman" w:eastAsia="Calibri" w:hAnsi="Times New Roman" w:cs="Times New Roman"/>
          <w:sz w:val="28"/>
          <w:szCs w:val="28"/>
        </w:rPr>
        <w:t>курс</w:t>
      </w:r>
      <w:r w:rsidR="005705C8" w:rsidRPr="005E7850">
        <w:rPr>
          <w:rFonts w:ascii="Times New Roman" w:eastAsia="Calibri" w:hAnsi="Times New Roman" w:cs="Times New Roman"/>
          <w:sz w:val="28"/>
          <w:szCs w:val="28"/>
        </w:rPr>
        <w:t xml:space="preserve"> </w:t>
      </w:r>
      <w:proofErr w:type="spellStart"/>
      <w:r w:rsidR="005705C8" w:rsidRPr="005E7850">
        <w:rPr>
          <w:rFonts w:ascii="Times New Roman" w:eastAsia="Calibri" w:hAnsi="Times New Roman" w:cs="Times New Roman"/>
          <w:sz w:val="28"/>
          <w:szCs w:val="28"/>
        </w:rPr>
        <w:t>ОРКиСЭ</w:t>
      </w:r>
      <w:proofErr w:type="spellEnd"/>
      <w:r w:rsidR="005705C8">
        <w:rPr>
          <w:rFonts w:ascii="Times New Roman" w:eastAsia="Calibri" w:hAnsi="Times New Roman" w:cs="Times New Roman"/>
          <w:sz w:val="28"/>
          <w:szCs w:val="28"/>
        </w:rPr>
        <w:t xml:space="preserve"> изучают</w:t>
      </w:r>
      <w:r w:rsidR="005705C8">
        <w:rPr>
          <w:rFonts w:ascii="Times New Roman" w:eastAsia="Calibri" w:hAnsi="Times New Roman" w:cs="Times New Roman"/>
          <w:bCs/>
          <w:sz w:val="28"/>
          <w:szCs w:val="28"/>
        </w:rPr>
        <w:t xml:space="preserve"> </w:t>
      </w:r>
      <w:r w:rsidR="00531114">
        <w:rPr>
          <w:rFonts w:ascii="Times New Roman" w:eastAsia="Calibri" w:hAnsi="Times New Roman" w:cs="Times New Roman"/>
          <w:bCs/>
          <w:sz w:val="28"/>
          <w:szCs w:val="28"/>
        </w:rPr>
        <w:t>4 682</w:t>
      </w:r>
      <w:r w:rsidR="00531114" w:rsidRPr="00AF3280">
        <w:rPr>
          <w:rFonts w:ascii="Times New Roman" w:eastAsia="Calibri" w:hAnsi="Times New Roman" w:cs="Times New Roman"/>
          <w:bCs/>
          <w:sz w:val="28"/>
          <w:szCs w:val="28"/>
        </w:rPr>
        <w:t xml:space="preserve"> обучающихся 1-9 классов в </w:t>
      </w:r>
      <w:r w:rsidR="00531114" w:rsidRPr="005C2FA7">
        <w:rPr>
          <w:rFonts w:ascii="Times New Roman" w:eastAsia="Calibri" w:hAnsi="Times New Roman" w:cs="Times New Roman"/>
          <w:sz w:val="28"/>
          <w:szCs w:val="28"/>
        </w:rPr>
        <w:t xml:space="preserve">40 муниципальных общеобразовательных организациях: </w:t>
      </w:r>
      <w:r w:rsidR="00531114" w:rsidRPr="005C2FA7">
        <w:rPr>
          <w:rFonts w:ascii="Times New Roman" w:eastAsia="Calibri" w:hAnsi="Times New Roman" w:cs="Times New Roman"/>
          <w:sz w:val="28"/>
          <w:szCs w:val="28"/>
        </w:rPr>
        <w:lastRenderedPageBreak/>
        <w:t xml:space="preserve">2 120 человек изучают «Основы светской этики», 1 088 человек – «Основы мировых </w:t>
      </w:r>
      <w:r w:rsidR="00412990">
        <w:rPr>
          <w:rFonts w:ascii="Tahoma" w:hAnsi="Tahoma" w:cs="Tahoma"/>
          <w:noProof/>
          <w:sz w:val="20"/>
          <w:szCs w:val="20"/>
          <w:lang w:eastAsia="ru-RU"/>
        </w:rPr>
        <w:drawing>
          <wp:anchor distT="0" distB="0" distL="114300" distR="114300" simplePos="0" relativeHeight="251658240" behindDoc="1" locked="0" layoutInCell="1" allowOverlap="1" wp14:anchorId="3935DF54" wp14:editId="62C56843">
            <wp:simplePos x="0" y="0"/>
            <wp:positionH relativeFrom="margin">
              <wp:posOffset>4672330</wp:posOffset>
            </wp:positionH>
            <wp:positionV relativeFrom="paragraph">
              <wp:posOffset>215900</wp:posOffset>
            </wp:positionV>
            <wp:extent cx="1803400" cy="1495425"/>
            <wp:effectExtent l="0" t="0" r="6350" b="9525"/>
            <wp:wrapTight wrapText="bothSides">
              <wp:wrapPolygon edited="0">
                <wp:start x="0" y="0"/>
                <wp:lineTo x="0" y="21462"/>
                <wp:lineTo x="21448" y="21462"/>
                <wp:lineTo x="21448" y="0"/>
                <wp:lineTo x="0" y="0"/>
              </wp:wrapPolygon>
            </wp:wrapTight>
            <wp:docPr id="1" name="Рисунок 1" descr="http://e-vestnik.ru/files/9394/9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vestnik.ru/files/9394/939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130"/>
                    <a:stretch/>
                  </pic:blipFill>
                  <pic:spPr bwMode="auto">
                    <a:xfrm>
                      <a:off x="0" y="0"/>
                      <a:ext cx="1803400"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1114" w:rsidRPr="005C2FA7">
        <w:rPr>
          <w:rFonts w:ascii="Times New Roman" w:eastAsia="Calibri" w:hAnsi="Times New Roman" w:cs="Times New Roman"/>
          <w:sz w:val="28"/>
          <w:szCs w:val="28"/>
        </w:rPr>
        <w:t xml:space="preserve">религиозных культур», 1 338 человек – «Основы православной культуры» и 136 человек – «Основы исламской культуры». </w:t>
      </w:r>
    </w:p>
    <w:p w:rsidR="00AF3280" w:rsidRPr="00AF3280" w:rsidRDefault="00AF3280" w:rsidP="00412990">
      <w:pPr>
        <w:keepNext/>
        <w:spacing w:after="0" w:line="240" w:lineRule="auto"/>
        <w:jc w:val="both"/>
        <w:outlineLvl w:val="0"/>
        <w:rPr>
          <w:rFonts w:ascii="Times New Roman" w:eastAsia="Calibri" w:hAnsi="Times New Roman" w:cs="Times New Roman"/>
          <w:b/>
          <w:i/>
          <w:sz w:val="28"/>
          <w:szCs w:val="28"/>
        </w:rPr>
      </w:pPr>
      <w:r w:rsidRPr="00AF3280">
        <w:rPr>
          <w:rFonts w:ascii="Times New Roman" w:eastAsia="Calibri" w:hAnsi="Times New Roman" w:cs="Times New Roman"/>
          <w:sz w:val="28"/>
          <w:szCs w:val="28"/>
        </w:rPr>
        <w:t xml:space="preserve">– </w:t>
      </w:r>
      <w:r w:rsidRPr="00AF3280">
        <w:rPr>
          <w:rFonts w:ascii="Times New Roman" w:eastAsia="Calibri" w:hAnsi="Times New Roman" w:cs="Times New Roman"/>
          <w:b/>
          <w:i/>
          <w:sz w:val="28"/>
          <w:szCs w:val="28"/>
        </w:rPr>
        <w:t>проведение культурно-просветительских и воспитательных мероприятий с участием представителей общественных и религиозных организаций, деятелей культуры и искусства.</w:t>
      </w:r>
    </w:p>
    <w:p w:rsidR="00AF3280" w:rsidRPr="00AF3280" w:rsidRDefault="00AF3280" w:rsidP="00412990">
      <w:pPr>
        <w:keepNext/>
        <w:spacing w:after="0" w:line="240" w:lineRule="auto"/>
        <w:ind w:firstLine="56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образовательных учреждениях </w:t>
      </w:r>
      <w:r w:rsidR="005C6C3B">
        <w:rPr>
          <w:rFonts w:ascii="Times New Roman" w:eastAsia="Times New Roman" w:hAnsi="Times New Roman" w:cs="Times New Roman"/>
          <w:bCs/>
          <w:sz w:val="28"/>
          <w:szCs w:val="28"/>
          <w:lang w:eastAsia="ru-RU"/>
        </w:rPr>
        <w:t>в 2016</w:t>
      </w:r>
      <w:r w:rsidRPr="00AF3280">
        <w:rPr>
          <w:rFonts w:ascii="Times New Roman" w:eastAsia="Times New Roman" w:hAnsi="Times New Roman" w:cs="Times New Roman"/>
          <w:bCs/>
          <w:sz w:val="28"/>
          <w:szCs w:val="28"/>
          <w:lang w:eastAsia="ru-RU"/>
        </w:rPr>
        <w:t xml:space="preserve"> году были организованы мероприятия по воспитанию традиционных для российской культуры ценностей, межнациональной и межконфессиональной дружбе, обучению навыкам бесконфликтного общения, в то же время противостояния социально опасному пов</w:t>
      </w:r>
      <w:r w:rsidR="00BE0ED2">
        <w:rPr>
          <w:rFonts w:ascii="Times New Roman" w:eastAsia="Times New Roman" w:hAnsi="Times New Roman" w:cs="Times New Roman"/>
          <w:bCs/>
          <w:sz w:val="28"/>
          <w:szCs w:val="28"/>
          <w:lang w:eastAsia="ru-RU"/>
        </w:rPr>
        <w:t>едению, в частности</w:t>
      </w:r>
      <w:r w:rsidR="00D12E46">
        <w:rPr>
          <w:rFonts w:ascii="Times New Roman" w:eastAsia="Times New Roman" w:hAnsi="Times New Roman" w:cs="Times New Roman"/>
          <w:bCs/>
          <w:sz w:val="28"/>
          <w:szCs w:val="28"/>
          <w:lang w:eastAsia="ru-RU"/>
        </w:rPr>
        <w:t xml:space="preserve">, </w:t>
      </w:r>
      <w:r w:rsidR="00BE0ED2">
        <w:rPr>
          <w:rFonts w:ascii="Times New Roman" w:eastAsia="Times New Roman" w:hAnsi="Times New Roman" w:cs="Times New Roman"/>
          <w:bCs/>
          <w:sz w:val="28"/>
          <w:szCs w:val="28"/>
          <w:lang w:eastAsia="ru-RU"/>
        </w:rPr>
        <w:t xml:space="preserve">вовлечению </w:t>
      </w:r>
      <w:r w:rsidR="00D12E46">
        <w:rPr>
          <w:rFonts w:ascii="Times New Roman" w:eastAsia="Times New Roman" w:hAnsi="Times New Roman" w:cs="Times New Roman"/>
          <w:bCs/>
          <w:sz w:val="28"/>
          <w:szCs w:val="28"/>
          <w:lang w:eastAsia="ru-RU"/>
        </w:rPr>
        <w:t>в экстремистскую деятельность</w:t>
      </w:r>
      <w:r w:rsidRPr="00AF3280">
        <w:rPr>
          <w:rFonts w:ascii="Times New Roman" w:eastAsia="Times New Roman" w:hAnsi="Times New Roman" w:cs="Times New Roman"/>
          <w:bCs/>
          <w:sz w:val="28"/>
          <w:szCs w:val="28"/>
          <w:lang w:eastAsia="ru-RU"/>
        </w:rPr>
        <w:t xml:space="preserve"> с участием представителей общественных и религиозных организаций, деятелей культуры и искусства:</w:t>
      </w:r>
    </w:p>
    <w:p w:rsidR="00AE5159" w:rsidRDefault="00AF3280" w:rsidP="00412990">
      <w:pPr>
        <w:keepNext/>
        <w:spacing w:after="0" w:line="240" w:lineRule="auto"/>
        <w:jc w:val="both"/>
        <w:outlineLvl w:val="0"/>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 xml:space="preserve">– </w:t>
      </w:r>
      <w:r w:rsidRPr="00AF3280">
        <w:rPr>
          <w:rFonts w:ascii="Times New Roman" w:eastAsia="Times New Roman" w:hAnsi="Times New Roman" w:cs="Times New Roman"/>
          <w:b/>
          <w:bCs/>
          <w:i/>
          <w:sz w:val="28"/>
          <w:szCs w:val="28"/>
          <w:lang w:eastAsia="ru-RU"/>
        </w:rPr>
        <w:t>проект «Растем вместе»</w:t>
      </w:r>
    </w:p>
    <w:p w:rsidR="00846061" w:rsidRDefault="00412347" w:rsidP="00412990">
      <w:pPr>
        <w:keepNext/>
        <w:spacing w:after="0" w:line="240" w:lineRule="auto"/>
        <w:ind w:firstLine="567"/>
        <w:jc w:val="both"/>
        <w:outlineLvl w:val="0"/>
        <w:rPr>
          <w:rFonts w:ascii="Times New Roman" w:eastAsia="Times New Roman" w:hAnsi="Times New Roman" w:cs="Times New Roman"/>
          <w:bCs/>
          <w:sz w:val="28"/>
          <w:szCs w:val="28"/>
          <w:lang w:eastAsia="ru-RU"/>
        </w:rPr>
      </w:pPr>
      <w:r w:rsidRPr="00412347">
        <w:rPr>
          <w:rFonts w:ascii="Times New Roman" w:eastAsia="Times New Roman" w:hAnsi="Times New Roman" w:cs="Times New Roman"/>
          <w:bCs/>
          <w:noProof/>
          <w:sz w:val="28"/>
          <w:szCs w:val="28"/>
          <w:lang w:eastAsia="ru-RU"/>
        </w:rPr>
        <w:drawing>
          <wp:anchor distT="0" distB="0" distL="114300" distR="114300" simplePos="0" relativeHeight="251661312" behindDoc="1" locked="0" layoutInCell="1" allowOverlap="1">
            <wp:simplePos x="0" y="0"/>
            <wp:positionH relativeFrom="column">
              <wp:posOffset>184785</wp:posOffset>
            </wp:positionH>
            <wp:positionV relativeFrom="paragraph">
              <wp:posOffset>6985</wp:posOffset>
            </wp:positionV>
            <wp:extent cx="1704975" cy="1447800"/>
            <wp:effectExtent l="0" t="0" r="9525" b="0"/>
            <wp:wrapTight wrapText="bothSides">
              <wp:wrapPolygon edited="0">
                <wp:start x="0" y="0"/>
                <wp:lineTo x="0" y="21316"/>
                <wp:lineTo x="21479" y="21316"/>
                <wp:lineTo x="21479" y="0"/>
                <wp:lineTo x="0" y="0"/>
              </wp:wrapPolygon>
            </wp:wrapTight>
            <wp:docPr id="4" name="Рисунок 4" descr="C:\Users\БражникТН\AppData\Local\Microsoft\Windows\Temporary Internet Files\Content.Outlook\6JTR16WU\Логотип Растем вместе ГОТО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ражникТН\AppData\Local\Microsoft\Windows\Temporary Internet Files\Content.Outlook\6JTR16WU\Логотип Растем вместе ГОТОВО.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801" r="7184"/>
                    <a:stretch/>
                  </pic:blipFill>
                  <pic:spPr bwMode="auto">
                    <a:xfrm>
                      <a:off x="0" y="0"/>
                      <a:ext cx="170497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3280" w:rsidRPr="00AF3280">
        <w:rPr>
          <w:rFonts w:ascii="Times New Roman" w:eastAsia="Times New Roman" w:hAnsi="Times New Roman" w:cs="Times New Roman"/>
          <w:bCs/>
          <w:sz w:val="28"/>
          <w:szCs w:val="28"/>
          <w:lang w:eastAsia="ru-RU"/>
        </w:rPr>
        <w:t xml:space="preserve"> </w:t>
      </w:r>
      <w:r w:rsidR="00AE5159">
        <w:rPr>
          <w:rFonts w:ascii="Times New Roman" w:eastAsia="Times New Roman" w:hAnsi="Times New Roman" w:cs="Times New Roman"/>
          <w:bCs/>
          <w:sz w:val="28"/>
          <w:szCs w:val="28"/>
          <w:lang w:eastAsia="ru-RU"/>
        </w:rPr>
        <w:t>Цель проекта –</w:t>
      </w:r>
      <w:r w:rsidR="00AF3280" w:rsidRPr="00AF3280">
        <w:rPr>
          <w:rFonts w:ascii="Times New Roman" w:eastAsia="Times New Roman" w:hAnsi="Times New Roman" w:cs="Times New Roman"/>
          <w:bCs/>
          <w:sz w:val="28"/>
          <w:szCs w:val="28"/>
          <w:lang w:eastAsia="ru-RU"/>
        </w:rPr>
        <w:t xml:space="preserve"> координация деятельности образовательных учреждений города по формированию у школьников культуры толерантности и этнокультурной компетентности. Основные задачи: создание в образовательных организациях города образовательного пространства, основанного на принципах толерантности, способствующего присвоению школьниками ценности толерантного поведения; внедрение в практику воспитательной системы школы мероприятий, способствующих формированию у школьников культуры толерантности и этнокультурной компетентности.</w:t>
      </w:r>
    </w:p>
    <w:p w:rsidR="001B6FA1" w:rsidRDefault="00846061" w:rsidP="00412990">
      <w:pPr>
        <w:spacing w:after="0" w:line="240" w:lineRule="auto"/>
        <w:ind w:firstLine="567"/>
        <w:jc w:val="both"/>
        <w:rPr>
          <w:rFonts w:ascii="Times New Roman" w:eastAsia="Times New Roman" w:hAnsi="Times New Roman" w:cs="Times New Roman"/>
          <w:bCs/>
          <w:sz w:val="28"/>
          <w:szCs w:val="28"/>
          <w:lang w:eastAsia="ru-RU"/>
        </w:rPr>
      </w:pPr>
      <w:r w:rsidRPr="00846061">
        <w:rPr>
          <w:rFonts w:ascii="Times New Roman" w:eastAsia="Times New Roman" w:hAnsi="Times New Roman" w:cs="Times New Roman"/>
          <w:bCs/>
          <w:noProof/>
          <w:sz w:val="28"/>
          <w:szCs w:val="28"/>
          <w:lang w:eastAsia="ru-RU"/>
        </w:rPr>
        <w:drawing>
          <wp:anchor distT="0" distB="0" distL="114300" distR="114300" simplePos="0" relativeHeight="251666432" behindDoc="1" locked="0" layoutInCell="1" allowOverlap="1" wp14:anchorId="78C4AB24" wp14:editId="2BE688ED">
            <wp:simplePos x="0" y="0"/>
            <wp:positionH relativeFrom="column">
              <wp:posOffset>4542790</wp:posOffset>
            </wp:positionH>
            <wp:positionV relativeFrom="paragraph">
              <wp:posOffset>822960</wp:posOffset>
            </wp:positionV>
            <wp:extent cx="1928495" cy="1285240"/>
            <wp:effectExtent l="0" t="0" r="0" b="0"/>
            <wp:wrapTight wrapText="bothSides">
              <wp:wrapPolygon edited="0">
                <wp:start x="0" y="0"/>
                <wp:lineTo x="0" y="21130"/>
                <wp:lineTo x="21337" y="21130"/>
                <wp:lineTo x="21337" y="0"/>
                <wp:lineTo x="0" y="0"/>
              </wp:wrapPolygon>
            </wp:wrapTight>
            <wp:docPr id="7" name="Рисунок 7" descr="C:\Users\БражникТН\Desktop\922243776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ражникТН\Desktop\92224377634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8495"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159">
        <w:rPr>
          <w:rFonts w:ascii="Times New Roman" w:eastAsia="Times New Roman" w:hAnsi="Times New Roman" w:cs="Times New Roman"/>
          <w:bCs/>
          <w:sz w:val="28"/>
          <w:szCs w:val="28"/>
          <w:lang w:eastAsia="ru-RU"/>
        </w:rPr>
        <w:t>Проект</w:t>
      </w:r>
      <w:r w:rsidR="005C6C3B">
        <w:rPr>
          <w:rFonts w:ascii="Times New Roman" w:eastAsia="Times New Roman" w:hAnsi="Times New Roman" w:cs="Times New Roman"/>
          <w:bCs/>
          <w:sz w:val="28"/>
          <w:szCs w:val="28"/>
          <w:lang w:eastAsia="ru-RU"/>
        </w:rPr>
        <w:t xml:space="preserve"> реализуется с 2011 года, в 2016-2017</w:t>
      </w:r>
      <w:r w:rsidR="00AE5159">
        <w:rPr>
          <w:rFonts w:ascii="Times New Roman" w:eastAsia="Times New Roman" w:hAnsi="Times New Roman" w:cs="Times New Roman"/>
          <w:bCs/>
          <w:sz w:val="28"/>
          <w:szCs w:val="28"/>
          <w:lang w:eastAsia="ru-RU"/>
        </w:rPr>
        <w:t xml:space="preserve"> учебном году стартовала социально-образовательная инициатива «</w:t>
      </w:r>
      <w:r w:rsidR="005C6C3B">
        <w:rPr>
          <w:rFonts w:ascii="Times New Roman" w:eastAsia="Times New Roman" w:hAnsi="Times New Roman" w:cs="Times New Roman"/>
          <w:bCs/>
          <w:sz w:val="28"/>
          <w:szCs w:val="28"/>
          <w:lang w:eastAsia="ru-RU"/>
        </w:rPr>
        <w:t>Мы – сто тысяч Я</w:t>
      </w:r>
      <w:r w:rsidR="00AE5159">
        <w:rPr>
          <w:rFonts w:ascii="Times New Roman" w:eastAsia="Times New Roman" w:hAnsi="Times New Roman" w:cs="Times New Roman"/>
          <w:bCs/>
          <w:sz w:val="28"/>
          <w:szCs w:val="28"/>
          <w:lang w:eastAsia="ru-RU"/>
        </w:rPr>
        <w:t>»,</w:t>
      </w:r>
      <w:r w:rsidR="00AF3280" w:rsidRPr="00AF3280">
        <w:rPr>
          <w:rFonts w:ascii="Times New Roman" w:eastAsia="Times New Roman" w:hAnsi="Times New Roman" w:cs="Times New Roman"/>
          <w:bCs/>
          <w:sz w:val="28"/>
          <w:szCs w:val="28"/>
          <w:lang w:eastAsia="ru-RU"/>
        </w:rPr>
        <w:t xml:space="preserve"> </w:t>
      </w:r>
      <w:r w:rsidR="00342AD5" w:rsidRPr="00342AD5">
        <w:rPr>
          <w:rFonts w:ascii="Times New Roman" w:eastAsia="Times New Roman" w:hAnsi="Times New Roman" w:cs="Times New Roman"/>
          <w:bCs/>
          <w:sz w:val="28"/>
          <w:szCs w:val="28"/>
          <w:lang w:eastAsia="ru-RU"/>
        </w:rPr>
        <w:t>в рамках которой учащиеся познакомятся с культурными особенностями народов, проживающих на территории города Сургута. Презентация социально-образовательной инициативы состоялась в ноябре 2016 года на VI городском фестивале «Растем вместе» в МБУК «Сургутский краеведческий музей»</w:t>
      </w:r>
      <w:r w:rsidR="00342AD5">
        <w:rPr>
          <w:rFonts w:ascii="Times New Roman" w:eastAsia="Times New Roman" w:hAnsi="Times New Roman" w:cs="Times New Roman"/>
          <w:bCs/>
          <w:sz w:val="28"/>
          <w:szCs w:val="28"/>
          <w:lang w:eastAsia="ru-RU"/>
        </w:rPr>
        <w:t xml:space="preserve">. </w:t>
      </w:r>
    </w:p>
    <w:p w:rsidR="00AF3280" w:rsidRPr="00AF3280" w:rsidRDefault="00342AD5" w:rsidP="00412990">
      <w:pPr>
        <w:spacing w:after="0" w:line="240" w:lineRule="auto"/>
        <w:ind w:firstLine="567"/>
        <w:jc w:val="both"/>
        <w:rPr>
          <w:rFonts w:ascii="Times New Roman" w:eastAsia="Times New Roman" w:hAnsi="Times New Roman" w:cs="Times New Roman"/>
          <w:bCs/>
          <w:sz w:val="28"/>
          <w:szCs w:val="28"/>
          <w:lang w:eastAsia="ru-RU"/>
        </w:rPr>
      </w:pPr>
      <w:r w:rsidRPr="00342AD5">
        <w:rPr>
          <w:rFonts w:ascii="Times New Roman" w:eastAsia="Times New Roman" w:hAnsi="Times New Roman" w:cs="Times New Roman"/>
          <w:bCs/>
          <w:sz w:val="28"/>
          <w:szCs w:val="28"/>
          <w:lang w:eastAsia="ru-RU"/>
        </w:rPr>
        <w:t>В течение учебного года школьники в образовательных организациях примут участие в тематических встречах, диспутах, круглых столах с представителями общественных объединений, выставках «Мы – сто тысяч Я», где поделятся со сверстниками историей о семейных реликвиях в формате «</w:t>
      </w:r>
      <w:proofErr w:type="spellStart"/>
      <w:r w:rsidRPr="00342AD5">
        <w:rPr>
          <w:rFonts w:ascii="Times New Roman" w:eastAsia="Times New Roman" w:hAnsi="Times New Roman" w:cs="Times New Roman"/>
          <w:bCs/>
          <w:sz w:val="28"/>
          <w:szCs w:val="28"/>
          <w:lang w:eastAsia="ru-RU"/>
        </w:rPr>
        <w:t>перфоманс</w:t>
      </w:r>
      <w:proofErr w:type="spellEnd"/>
      <w:r w:rsidRPr="00342AD5">
        <w:rPr>
          <w:rFonts w:ascii="Times New Roman" w:eastAsia="Times New Roman" w:hAnsi="Times New Roman" w:cs="Times New Roman"/>
          <w:bCs/>
          <w:sz w:val="28"/>
          <w:szCs w:val="28"/>
          <w:lang w:eastAsia="ru-RU"/>
        </w:rPr>
        <w:t>», расскажут о появлении реликвий в семье, традициях, обычаях, обрядах, интересных событиях, связанных с ними. Победители школьного этапа получат возможность представить свои работы на городской выставке-</w:t>
      </w:r>
      <w:proofErr w:type="spellStart"/>
      <w:r w:rsidRPr="00342AD5">
        <w:rPr>
          <w:rFonts w:ascii="Times New Roman" w:eastAsia="Times New Roman" w:hAnsi="Times New Roman" w:cs="Times New Roman"/>
          <w:bCs/>
          <w:sz w:val="28"/>
          <w:szCs w:val="28"/>
          <w:lang w:eastAsia="ru-RU"/>
        </w:rPr>
        <w:t>перфоманс</w:t>
      </w:r>
      <w:proofErr w:type="spellEnd"/>
      <w:r w:rsidRPr="00342AD5">
        <w:rPr>
          <w:rFonts w:ascii="Times New Roman" w:eastAsia="Times New Roman" w:hAnsi="Times New Roman" w:cs="Times New Roman"/>
          <w:bCs/>
          <w:sz w:val="28"/>
          <w:szCs w:val="28"/>
          <w:lang w:eastAsia="ru-RU"/>
        </w:rPr>
        <w:t xml:space="preserve"> «Мы – сто тысяч Я», которая состоится 15 апреля 2017 года в</w:t>
      </w:r>
      <w:r w:rsidR="005C6C8C">
        <w:rPr>
          <w:rFonts w:ascii="Times New Roman" w:eastAsia="Times New Roman" w:hAnsi="Times New Roman" w:cs="Times New Roman"/>
          <w:bCs/>
          <w:sz w:val="28"/>
          <w:szCs w:val="28"/>
          <w:lang w:eastAsia="ru-RU"/>
        </w:rPr>
        <w:t xml:space="preserve"> </w:t>
      </w:r>
      <w:proofErr w:type="spellStart"/>
      <w:r w:rsidR="005C6C8C">
        <w:rPr>
          <w:rFonts w:ascii="Times New Roman" w:eastAsia="Times New Roman" w:hAnsi="Times New Roman" w:cs="Times New Roman"/>
          <w:bCs/>
          <w:sz w:val="28"/>
          <w:szCs w:val="28"/>
          <w:lang w:eastAsia="ru-RU"/>
        </w:rPr>
        <w:t>Сургутском</w:t>
      </w:r>
      <w:proofErr w:type="spellEnd"/>
      <w:r w:rsidR="005C6C8C">
        <w:rPr>
          <w:rFonts w:ascii="Times New Roman" w:eastAsia="Times New Roman" w:hAnsi="Times New Roman" w:cs="Times New Roman"/>
          <w:bCs/>
          <w:sz w:val="28"/>
          <w:szCs w:val="28"/>
          <w:lang w:eastAsia="ru-RU"/>
        </w:rPr>
        <w:t xml:space="preserve"> краеведческом музее.</w:t>
      </w:r>
    </w:p>
    <w:p w:rsidR="00AE5159" w:rsidRDefault="00AF3280" w:rsidP="00412990">
      <w:pPr>
        <w:keepNext/>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AF3280">
        <w:rPr>
          <w:rFonts w:ascii="Times New Roman" w:eastAsia="Times New Roman" w:hAnsi="Times New Roman" w:cs="Times New Roman"/>
          <w:b/>
          <w:bCs/>
          <w:i/>
          <w:sz w:val="28"/>
          <w:szCs w:val="28"/>
          <w:lang w:eastAsia="ru-RU"/>
        </w:rPr>
        <w:t>проект «Три ратных поля России в Сургуте»</w:t>
      </w:r>
      <w:r w:rsidRPr="00AF3280">
        <w:rPr>
          <w:rFonts w:ascii="Times New Roman" w:eastAsia="Times New Roman" w:hAnsi="Times New Roman" w:cs="Times New Roman"/>
          <w:bCs/>
          <w:sz w:val="28"/>
          <w:szCs w:val="28"/>
          <w:lang w:eastAsia="ru-RU"/>
        </w:rPr>
        <w:t xml:space="preserve"> </w:t>
      </w:r>
    </w:p>
    <w:p w:rsidR="00AE5159" w:rsidRDefault="00AE5159" w:rsidP="00412990">
      <w:pPr>
        <w:keepNext/>
        <w:spacing w:after="0" w:line="240" w:lineRule="auto"/>
        <w:ind w:firstLine="56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Цель проекта – </w:t>
      </w:r>
      <w:r w:rsidR="00AF3280" w:rsidRPr="00AF3280">
        <w:rPr>
          <w:rFonts w:ascii="Times New Roman" w:eastAsia="Times New Roman" w:hAnsi="Times New Roman" w:cs="Times New Roman"/>
          <w:bCs/>
          <w:sz w:val="28"/>
          <w:szCs w:val="28"/>
          <w:lang w:eastAsia="ru-RU"/>
        </w:rPr>
        <w:t xml:space="preserve"> создание единого образовательно-воспитательного пространства, способствующего развитию у обучающихся познавательного интереса </w:t>
      </w:r>
      <w:r w:rsidR="00AF3280" w:rsidRPr="00AF3280">
        <w:rPr>
          <w:rFonts w:ascii="Times New Roman" w:eastAsia="Times New Roman" w:hAnsi="Times New Roman" w:cs="Times New Roman"/>
          <w:bCs/>
          <w:sz w:val="28"/>
          <w:szCs w:val="28"/>
          <w:lang w:eastAsia="ru-RU"/>
        </w:rPr>
        <w:lastRenderedPageBreak/>
        <w:t xml:space="preserve">к изучению истории России, воспитанию духовно-нравственных качеств и </w:t>
      </w:r>
      <w:r w:rsidR="00521643" w:rsidRPr="00521643">
        <w:rPr>
          <w:rFonts w:ascii="Times New Roman" w:eastAsia="Times New Roman" w:hAnsi="Times New Roman" w:cs="Times New Roman"/>
          <w:bCs/>
          <w:noProof/>
          <w:sz w:val="28"/>
          <w:szCs w:val="28"/>
          <w:lang w:eastAsia="ru-RU"/>
        </w:rPr>
        <w:drawing>
          <wp:anchor distT="0" distB="0" distL="114300" distR="114300" simplePos="0" relativeHeight="251662336" behindDoc="1" locked="0" layoutInCell="1" allowOverlap="1" wp14:anchorId="03D7FF0F" wp14:editId="10609148">
            <wp:simplePos x="0" y="0"/>
            <wp:positionH relativeFrom="margin">
              <wp:align>left</wp:align>
            </wp:positionH>
            <wp:positionV relativeFrom="paragraph">
              <wp:posOffset>213360</wp:posOffset>
            </wp:positionV>
            <wp:extent cx="2228850" cy="1714500"/>
            <wp:effectExtent l="0" t="0" r="0" b="0"/>
            <wp:wrapTight wrapText="bothSides">
              <wp:wrapPolygon edited="0">
                <wp:start x="0" y="0"/>
                <wp:lineTo x="0" y="21360"/>
                <wp:lineTo x="21415" y="21360"/>
                <wp:lineTo x="21415" y="0"/>
                <wp:lineTo x="0" y="0"/>
              </wp:wrapPolygon>
            </wp:wrapTight>
            <wp:docPr id="5" name="Рисунок 5" descr="C:\Users\БражникТН\AppData\Local\Microsoft\Windows\Temporary Internet Files\Content.Outlook\6JTR16WU\263430671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БражникТН\AppData\Local\Microsoft\Windows\Temporary Internet Files\Content.Outlook\6JTR16WU\26343067116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280" w:rsidRPr="00AF3280">
        <w:rPr>
          <w:rFonts w:ascii="Times New Roman" w:eastAsia="Times New Roman" w:hAnsi="Times New Roman" w:cs="Times New Roman"/>
          <w:bCs/>
          <w:sz w:val="28"/>
          <w:szCs w:val="28"/>
          <w:lang w:eastAsia="ru-RU"/>
        </w:rPr>
        <w:t xml:space="preserve">формированию гражданской идентичности. </w:t>
      </w:r>
    </w:p>
    <w:p w:rsidR="00AF3280" w:rsidRPr="00AF3280" w:rsidRDefault="00AE5159" w:rsidP="00412990">
      <w:pPr>
        <w:keepNext/>
        <w:spacing w:after="0" w:line="240" w:lineRule="auto"/>
        <w:ind w:firstLine="56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 реализуется на про</w:t>
      </w:r>
      <w:r w:rsidR="00D12E46">
        <w:rPr>
          <w:rFonts w:ascii="Times New Roman" w:eastAsia="Times New Roman" w:hAnsi="Times New Roman" w:cs="Times New Roman"/>
          <w:bCs/>
          <w:sz w:val="28"/>
          <w:szCs w:val="28"/>
          <w:lang w:eastAsia="ru-RU"/>
        </w:rPr>
        <w:t>тяжении четырех лет, участники</w:t>
      </w:r>
      <w:r>
        <w:rPr>
          <w:rFonts w:ascii="Times New Roman" w:eastAsia="Times New Roman" w:hAnsi="Times New Roman" w:cs="Times New Roman"/>
          <w:bCs/>
          <w:sz w:val="28"/>
          <w:szCs w:val="28"/>
          <w:lang w:eastAsia="ru-RU"/>
        </w:rPr>
        <w:t xml:space="preserve"> проекта стали</w:t>
      </w:r>
      <w:r w:rsidR="005C6C8C">
        <w:rPr>
          <w:rFonts w:ascii="Times New Roman" w:eastAsia="Times New Roman" w:hAnsi="Times New Roman" w:cs="Times New Roman"/>
          <w:bCs/>
          <w:sz w:val="28"/>
          <w:szCs w:val="28"/>
          <w:lang w:eastAsia="ru-RU"/>
        </w:rPr>
        <w:t xml:space="preserve"> </w:t>
      </w:r>
      <w:r w:rsidR="00D12E46">
        <w:rPr>
          <w:rFonts w:ascii="Times New Roman" w:eastAsia="Times New Roman" w:hAnsi="Times New Roman" w:cs="Times New Roman"/>
          <w:bCs/>
          <w:sz w:val="28"/>
          <w:szCs w:val="28"/>
          <w:lang w:eastAsia="ru-RU"/>
        </w:rPr>
        <w:t>–</w:t>
      </w:r>
      <w:r w:rsidR="005C6C8C">
        <w:rPr>
          <w:rFonts w:ascii="Times New Roman" w:eastAsia="Times New Roman" w:hAnsi="Times New Roman" w:cs="Times New Roman"/>
          <w:bCs/>
          <w:sz w:val="28"/>
          <w:szCs w:val="28"/>
          <w:lang w:eastAsia="ru-RU"/>
        </w:rPr>
        <w:t xml:space="preserve"> </w:t>
      </w:r>
      <w:r w:rsidR="00D12E4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более</w:t>
      </w:r>
      <w:r w:rsidR="00D12E46">
        <w:rPr>
          <w:rFonts w:ascii="Times New Roman" w:eastAsia="Times New Roman" w:hAnsi="Times New Roman" w:cs="Times New Roman"/>
          <w:bCs/>
          <w:sz w:val="28"/>
          <w:szCs w:val="28"/>
          <w:lang w:eastAsia="ru-RU"/>
        </w:rPr>
        <w:t xml:space="preserve"> 7 000 учащихся школ города</w:t>
      </w:r>
      <w:r w:rsidR="005C6C8C">
        <w:rPr>
          <w:rFonts w:ascii="Times New Roman" w:eastAsia="Times New Roman" w:hAnsi="Times New Roman" w:cs="Times New Roman"/>
          <w:bCs/>
          <w:sz w:val="28"/>
          <w:szCs w:val="28"/>
          <w:lang w:eastAsia="ru-RU"/>
        </w:rPr>
        <w:t xml:space="preserve">. </w:t>
      </w:r>
    </w:p>
    <w:p w:rsidR="00AE5159" w:rsidRDefault="00AF3280" w:rsidP="00412990">
      <w:pPr>
        <w:keepNext/>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AF3280">
        <w:rPr>
          <w:rFonts w:ascii="Times New Roman" w:eastAsia="Times New Roman" w:hAnsi="Times New Roman" w:cs="Times New Roman"/>
          <w:b/>
          <w:bCs/>
          <w:i/>
          <w:sz w:val="28"/>
          <w:szCs w:val="28"/>
          <w:lang w:eastAsia="ru-RU"/>
        </w:rPr>
        <w:t>проект «Говорю и читаю по-русски»</w:t>
      </w:r>
      <w:r w:rsidRPr="00AF3280">
        <w:rPr>
          <w:rFonts w:ascii="Times New Roman" w:eastAsia="Times New Roman" w:hAnsi="Times New Roman" w:cs="Times New Roman"/>
          <w:bCs/>
          <w:sz w:val="28"/>
          <w:szCs w:val="28"/>
          <w:lang w:eastAsia="ru-RU"/>
        </w:rPr>
        <w:t xml:space="preserve"> </w:t>
      </w:r>
    </w:p>
    <w:p w:rsidR="00095C55" w:rsidRDefault="00521643" w:rsidP="00412990">
      <w:pPr>
        <w:spacing w:after="0" w:line="240" w:lineRule="auto"/>
        <w:ind w:firstLine="567"/>
        <w:jc w:val="both"/>
        <w:rPr>
          <w:rFonts w:ascii="Times New Roman" w:eastAsia="Calibri" w:hAnsi="Times New Roman" w:cs="Times New Roman"/>
          <w:sz w:val="28"/>
          <w:szCs w:val="28"/>
        </w:rPr>
      </w:pPr>
      <w:r w:rsidRPr="00521643">
        <w:rPr>
          <w:rFonts w:ascii="Times New Roman" w:eastAsia="Calibri" w:hAnsi="Times New Roman" w:cs="Times New Roman"/>
          <w:noProof/>
          <w:sz w:val="28"/>
          <w:szCs w:val="28"/>
          <w:lang w:eastAsia="ru-RU"/>
        </w:rPr>
        <w:drawing>
          <wp:anchor distT="0" distB="0" distL="114300" distR="114300" simplePos="0" relativeHeight="251663360" behindDoc="1" locked="0" layoutInCell="1" allowOverlap="1" wp14:anchorId="4B91739C" wp14:editId="260CFF57">
            <wp:simplePos x="0" y="0"/>
            <wp:positionH relativeFrom="margin">
              <wp:align>right</wp:align>
            </wp:positionH>
            <wp:positionV relativeFrom="paragraph">
              <wp:posOffset>146050</wp:posOffset>
            </wp:positionV>
            <wp:extent cx="2364105" cy="1866265"/>
            <wp:effectExtent l="0" t="0" r="0" b="635"/>
            <wp:wrapTight wrapText="bothSides">
              <wp:wrapPolygon edited="0">
                <wp:start x="0" y="0"/>
                <wp:lineTo x="0" y="21387"/>
                <wp:lineTo x="21409" y="21387"/>
                <wp:lineTo x="21409" y="0"/>
                <wp:lineTo x="0" y="0"/>
              </wp:wrapPolygon>
            </wp:wrapTight>
            <wp:docPr id="6" name="Рисунок 6" descr="C:\Users\БражникТН\Desktop\IMG_4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БражникТН\Desktop\IMG_4723.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636"/>
                    <a:stretch/>
                  </pic:blipFill>
                  <pic:spPr bwMode="auto">
                    <a:xfrm>
                      <a:off x="0" y="0"/>
                      <a:ext cx="2364105" cy="186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5C55">
        <w:rPr>
          <w:rFonts w:ascii="Times New Roman" w:eastAsia="Calibri" w:hAnsi="Times New Roman" w:cs="Times New Roman"/>
          <w:sz w:val="28"/>
          <w:szCs w:val="28"/>
        </w:rPr>
        <w:t>Цель проекта – формирование</w:t>
      </w:r>
      <w:r w:rsidR="00095C55" w:rsidRPr="00095C55">
        <w:rPr>
          <w:rFonts w:ascii="Times New Roman" w:eastAsia="Calibri" w:hAnsi="Times New Roman" w:cs="Times New Roman"/>
          <w:sz w:val="28"/>
          <w:szCs w:val="28"/>
        </w:rPr>
        <w:t xml:space="preserve"> читательской компетентнос</w:t>
      </w:r>
      <w:r w:rsidR="00095C55">
        <w:rPr>
          <w:rFonts w:ascii="Times New Roman" w:eastAsia="Calibri" w:hAnsi="Times New Roman" w:cs="Times New Roman"/>
          <w:sz w:val="28"/>
          <w:szCs w:val="28"/>
        </w:rPr>
        <w:t>ти у детей мигрантов, поддержка</w:t>
      </w:r>
      <w:r w:rsidR="00095C55" w:rsidRPr="00095C55">
        <w:rPr>
          <w:rFonts w:ascii="Times New Roman" w:eastAsia="Calibri" w:hAnsi="Times New Roman" w:cs="Times New Roman"/>
          <w:sz w:val="28"/>
          <w:szCs w:val="28"/>
        </w:rPr>
        <w:t xml:space="preserve"> русского языка как государственного языка </w:t>
      </w:r>
      <w:r w:rsidR="00095C55">
        <w:rPr>
          <w:rFonts w:ascii="Times New Roman" w:eastAsia="Calibri" w:hAnsi="Times New Roman" w:cs="Times New Roman"/>
          <w:sz w:val="28"/>
          <w:szCs w:val="28"/>
        </w:rPr>
        <w:t>Российской Федерации</w:t>
      </w:r>
      <w:r w:rsidR="00846061">
        <w:rPr>
          <w:rFonts w:ascii="Times New Roman" w:eastAsia="Calibri" w:hAnsi="Times New Roman" w:cs="Times New Roman"/>
          <w:sz w:val="28"/>
          <w:szCs w:val="28"/>
        </w:rPr>
        <w:t>. В 2016</w:t>
      </w:r>
      <w:r w:rsidR="00EE36EF">
        <w:rPr>
          <w:rFonts w:ascii="Times New Roman" w:eastAsia="Calibri" w:hAnsi="Times New Roman" w:cs="Times New Roman"/>
          <w:sz w:val="28"/>
          <w:szCs w:val="28"/>
        </w:rPr>
        <w:t xml:space="preserve"> году у</w:t>
      </w:r>
      <w:r w:rsidR="00095C55" w:rsidRPr="00095C55">
        <w:rPr>
          <w:rFonts w:ascii="Times New Roman" w:eastAsia="Calibri" w:hAnsi="Times New Roman" w:cs="Times New Roman"/>
          <w:sz w:val="28"/>
          <w:szCs w:val="28"/>
        </w:rPr>
        <w:t>частниками проекта</w:t>
      </w:r>
      <w:r w:rsidR="00E217B3">
        <w:rPr>
          <w:rFonts w:ascii="Times New Roman" w:eastAsia="Calibri" w:hAnsi="Times New Roman" w:cs="Times New Roman"/>
          <w:sz w:val="28"/>
          <w:szCs w:val="28"/>
        </w:rPr>
        <w:t xml:space="preserve"> стали</w:t>
      </w:r>
      <w:r w:rsidR="00E217B3" w:rsidRPr="00E217B3">
        <w:rPr>
          <w:rFonts w:ascii="Times New Roman" w:eastAsia="Calibri" w:hAnsi="Times New Roman" w:cs="Times New Roman"/>
          <w:sz w:val="28"/>
          <w:szCs w:val="28"/>
        </w:rPr>
        <w:t xml:space="preserve"> учащиеся 15 образовательных учреждений. </w:t>
      </w:r>
      <w:r w:rsidR="00E217B3">
        <w:rPr>
          <w:rFonts w:ascii="Times New Roman" w:eastAsia="Calibri" w:hAnsi="Times New Roman" w:cs="Times New Roman"/>
          <w:sz w:val="28"/>
          <w:szCs w:val="28"/>
        </w:rPr>
        <w:t xml:space="preserve">Педагогическими работниками </w:t>
      </w:r>
      <w:r w:rsidR="00E217B3" w:rsidRPr="00E217B3">
        <w:rPr>
          <w:rFonts w:ascii="Times New Roman" w:eastAsia="Calibri" w:hAnsi="Times New Roman" w:cs="Times New Roman"/>
          <w:sz w:val="28"/>
          <w:szCs w:val="28"/>
        </w:rPr>
        <w:t>организовано обсуждение литературных произведений отечественных детских писателей,</w:t>
      </w:r>
      <w:r w:rsidR="00E217B3">
        <w:rPr>
          <w:rFonts w:ascii="Times New Roman" w:eastAsia="Calibri" w:hAnsi="Times New Roman" w:cs="Times New Roman"/>
          <w:sz w:val="28"/>
          <w:szCs w:val="28"/>
        </w:rPr>
        <w:t xml:space="preserve"> подготовлены театральные постановки и представлены</w:t>
      </w:r>
      <w:r w:rsidR="00E217B3" w:rsidRPr="00E217B3">
        <w:rPr>
          <w:rFonts w:ascii="Times New Roman" w:eastAsia="Calibri" w:hAnsi="Times New Roman" w:cs="Times New Roman"/>
          <w:sz w:val="28"/>
          <w:szCs w:val="28"/>
        </w:rPr>
        <w:t xml:space="preserve"> 06 апреля 2016 года на сцене МБОУ СОШ № 4. </w:t>
      </w:r>
      <w:r w:rsidR="00E217B3">
        <w:rPr>
          <w:rFonts w:ascii="Times New Roman" w:eastAsia="Calibri" w:hAnsi="Times New Roman" w:cs="Times New Roman"/>
          <w:sz w:val="28"/>
          <w:szCs w:val="28"/>
        </w:rPr>
        <w:t>По</w:t>
      </w:r>
      <w:r w:rsidR="00E217B3" w:rsidRPr="00E217B3">
        <w:rPr>
          <w:rFonts w:ascii="Times New Roman" w:eastAsia="Calibri" w:hAnsi="Times New Roman" w:cs="Times New Roman"/>
          <w:sz w:val="28"/>
          <w:szCs w:val="28"/>
        </w:rPr>
        <w:t>бедител</w:t>
      </w:r>
      <w:r w:rsidR="00E217B3">
        <w:rPr>
          <w:rFonts w:ascii="Times New Roman" w:eastAsia="Calibri" w:hAnsi="Times New Roman" w:cs="Times New Roman"/>
          <w:sz w:val="28"/>
          <w:szCs w:val="28"/>
        </w:rPr>
        <w:t>ями и призерами</w:t>
      </w:r>
      <w:r w:rsidR="00E217B3" w:rsidRPr="00E217B3">
        <w:rPr>
          <w:rFonts w:ascii="Times New Roman" w:eastAsia="Calibri" w:hAnsi="Times New Roman" w:cs="Times New Roman"/>
          <w:sz w:val="28"/>
          <w:szCs w:val="28"/>
        </w:rPr>
        <w:t xml:space="preserve"> проекта в 2016 году</w:t>
      </w:r>
      <w:r w:rsidR="00E217B3">
        <w:rPr>
          <w:rFonts w:ascii="Times New Roman" w:eastAsia="Calibri" w:hAnsi="Times New Roman" w:cs="Times New Roman"/>
          <w:sz w:val="28"/>
          <w:szCs w:val="28"/>
        </w:rPr>
        <w:t xml:space="preserve"> стали</w:t>
      </w:r>
      <w:r w:rsidR="00E217B3" w:rsidRPr="00E217B3">
        <w:rPr>
          <w:rFonts w:ascii="Times New Roman" w:eastAsia="Calibri" w:hAnsi="Times New Roman" w:cs="Times New Roman"/>
          <w:sz w:val="28"/>
          <w:szCs w:val="28"/>
        </w:rPr>
        <w:t xml:space="preserve">: 1 место – МБОУ СОШ № 4; 2 место – МБОУ СОШ № 22 имени Г.Ф. Пономарева; </w:t>
      </w:r>
      <w:r w:rsidR="00E217B3">
        <w:rPr>
          <w:rFonts w:ascii="Times New Roman" w:eastAsia="Calibri" w:hAnsi="Times New Roman" w:cs="Times New Roman"/>
          <w:sz w:val="28"/>
          <w:szCs w:val="28"/>
        </w:rPr>
        <w:t>3 место – МБОУ СШ № 12</w:t>
      </w:r>
      <w:r w:rsidR="00EE36EF">
        <w:rPr>
          <w:rFonts w:ascii="Times New Roman" w:eastAsia="Calibri" w:hAnsi="Times New Roman" w:cs="Times New Roman"/>
          <w:sz w:val="28"/>
          <w:szCs w:val="28"/>
        </w:rPr>
        <w:t>;</w:t>
      </w:r>
    </w:p>
    <w:p w:rsidR="00EE36EF" w:rsidRDefault="00EE36EF" w:rsidP="00412990">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 xml:space="preserve">– </w:t>
      </w:r>
      <w:r w:rsidRPr="00EE36EF">
        <w:rPr>
          <w:rFonts w:ascii="Times New Roman" w:eastAsia="Calibri" w:hAnsi="Times New Roman" w:cs="Times New Roman"/>
          <w:b/>
          <w:i/>
          <w:sz w:val="28"/>
          <w:szCs w:val="28"/>
        </w:rPr>
        <w:t>проект «Честь имею».</w:t>
      </w:r>
    </w:p>
    <w:p w:rsidR="00E217B3" w:rsidRPr="00E217B3" w:rsidRDefault="00E217B3" w:rsidP="00412990">
      <w:pPr>
        <w:pStyle w:val="a4"/>
        <w:spacing w:after="0" w:line="240" w:lineRule="auto"/>
        <w:ind w:left="0" w:firstLine="463"/>
        <w:jc w:val="both"/>
        <w:rPr>
          <w:rFonts w:ascii="Times New Roman" w:hAnsi="Times New Roman"/>
          <w:bCs/>
          <w:sz w:val="28"/>
          <w:szCs w:val="28"/>
        </w:rPr>
      </w:pPr>
      <w:r w:rsidRPr="00E217B3">
        <w:rPr>
          <w:rFonts w:ascii="Times New Roman" w:hAnsi="Times New Roman"/>
          <w:bCs/>
          <w:sz w:val="28"/>
          <w:szCs w:val="28"/>
        </w:rPr>
        <w:t>Городской проект «Честь имею» реализуется среди учащиеся 8-х классов образовательных организаций, стартовал с сентября 2016 года.</w:t>
      </w:r>
      <w:r>
        <w:rPr>
          <w:rFonts w:ascii="Times New Roman" w:hAnsi="Times New Roman"/>
          <w:bCs/>
          <w:sz w:val="28"/>
          <w:szCs w:val="28"/>
        </w:rPr>
        <w:t xml:space="preserve"> </w:t>
      </w:r>
      <w:r w:rsidRPr="00E217B3">
        <w:rPr>
          <w:rFonts w:ascii="Times New Roman" w:hAnsi="Times New Roman"/>
          <w:bCs/>
          <w:sz w:val="28"/>
          <w:szCs w:val="28"/>
        </w:rPr>
        <w:t>Цель проекта – создание условий для становления и развития личности учащегося, формирование российской гражданской идентичности. Организаторами являются департамент образования Администрации города, муниципальное казенное учреждение «Информационно-методический центр», Сургутское благочиние Ханты-Мансийской Епархии Русской Православной Церкви, приход храма в честь иконы Божией Матери «Всех скорбящих Радость», региональная общественная организация ХМАО – Юг</w:t>
      </w:r>
      <w:r>
        <w:rPr>
          <w:rFonts w:ascii="Times New Roman" w:hAnsi="Times New Roman"/>
          <w:bCs/>
          <w:sz w:val="28"/>
          <w:szCs w:val="28"/>
        </w:rPr>
        <w:t xml:space="preserve">ры «Центр духовно-нравственного </w:t>
      </w:r>
      <w:r w:rsidRPr="00E217B3">
        <w:rPr>
          <w:rFonts w:ascii="Times New Roman" w:hAnsi="Times New Roman"/>
          <w:bCs/>
          <w:sz w:val="28"/>
          <w:szCs w:val="28"/>
        </w:rPr>
        <w:t>развития «И</w:t>
      </w:r>
      <w:r>
        <w:rPr>
          <w:rFonts w:ascii="Times New Roman" w:hAnsi="Times New Roman"/>
          <w:bCs/>
          <w:sz w:val="28"/>
          <w:szCs w:val="28"/>
        </w:rPr>
        <w:t xml:space="preserve">стоки», муниципальные бюджетные </w:t>
      </w:r>
      <w:r w:rsidRPr="00E217B3">
        <w:rPr>
          <w:rFonts w:ascii="Times New Roman" w:hAnsi="Times New Roman"/>
          <w:bCs/>
          <w:sz w:val="28"/>
          <w:szCs w:val="28"/>
        </w:rPr>
        <w:t xml:space="preserve">общеобразовательные организации. Проект реализуется в 3 этапа: 1 этап – внутри класса (цикл из 9 занятий по патриотическому воспитанию «Честь имею!» (автор: Дубова О.Н.) и 4 внеклассных мероприятия, периодичность проведения занятий – 1 раз в месяц), 2 этап – </w:t>
      </w:r>
      <w:proofErr w:type="spellStart"/>
      <w:r w:rsidRPr="00E217B3">
        <w:rPr>
          <w:rFonts w:ascii="Times New Roman" w:hAnsi="Times New Roman"/>
          <w:bCs/>
          <w:sz w:val="28"/>
          <w:szCs w:val="28"/>
        </w:rPr>
        <w:t>внутришкольный</w:t>
      </w:r>
      <w:proofErr w:type="spellEnd"/>
      <w:r w:rsidRPr="00E217B3">
        <w:rPr>
          <w:rFonts w:ascii="Times New Roman" w:hAnsi="Times New Roman"/>
          <w:bCs/>
          <w:sz w:val="28"/>
          <w:szCs w:val="28"/>
        </w:rPr>
        <w:t xml:space="preserve"> (проведение конференции, круглого стола на параллели 8-х классов с защитой самостоятельных творческих работ учащихся (2-3 работы от класса), вызвавших наиболее эмоциональные отклики при защите внутри класса), 3 этап – участие в мероприятиях муниципальной системы образования: секция «Честь имею» на Кирилло-Мефодиевских чтениях, приуроченных к празднованию Дня славянской письменности и культуры, участие в шествии «Бессмертный полк» и др.    </w:t>
      </w:r>
    </w:p>
    <w:p w:rsidR="00AF3280" w:rsidRPr="00AF3280" w:rsidRDefault="00B773C4" w:rsidP="00412990">
      <w:pPr>
        <w:keepNext/>
        <w:spacing w:after="0" w:line="240" w:lineRule="auto"/>
        <w:ind w:firstLine="567"/>
        <w:jc w:val="both"/>
        <w:outlineLvl w:val="0"/>
        <w:rPr>
          <w:rFonts w:ascii="Times New Roman" w:eastAsia="Times New Roman" w:hAnsi="Times New Roman" w:cs="Times New Roman"/>
          <w:bCs/>
          <w:sz w:val="28"/>
          <w:szCs w:val="28"/>
          <w:lang w:eastAsia="ru-RU"/>
        </w:rPr>
      </w:pPr>
      <w:r w:rsidRPr="00AF3280">
        <w:rPr>
          <w:rFonts w:ascii="Times New Roman" w:eastAsia="Times New Roman" w:hAnsi="Times New Roman" w:cs="Times New Roman"/>
          <w:bCs/>
          <w:sz w:val="28"/>
          <w:szCs w:val="28"/>
          <w:lang w:eastAsia="ru-RU"/>
        </w:rPr>
        <w:t>В сотруднич</w:t>
      </w:r>
      <w:r>
        <w:rPr>
          <w:rFonts w:ascii="Times New Roman" w:eastAsia="Times New Roman" w:hAnsi="Times New Roman" w:cs="Times New Roman"/>
          <w:bCs/>
          <w:sz w:val="28"/>
          <w:szCs w:val="28"/>
          <w:lang w:eastAsia="ru-RU"/>
        </w:rPr>
        <w:t xml:space="preserve">естве с </w:t>
      </w:r>
      <w:proofErr w:type="spellStart"/>
      <w:r>
        <w:rPr>
          <w:rFonts w:ascii="Times New Roman" w:eastAsia="Times New Roman" w:hAnsi="Times New Roman" w:cs="Times New Roman"/>
          <w:bCs/>
          <w:sz w:val="28"/>
          <w:szCs w:val="28"/>
          <w:lang w:eastAsia="ru-RU"/>
        </w:rPr>
        <w:t>Сургутским</w:t>
      </w:r>
      <w:proofErr w:type="spellEnd"/>
      <w:r>
        <w:rPr>
          <w:rFonts w:ascii="Times New Roman" w:eastAsia="Times New Roman" w:hAnsi="Times New Roman" w:cs="Times New Roman"/>
          <w:bCs/>
          <w:sz w:val="28"/>
          <w:szCs w:val="28"/>
          <w:lang w:eastAsia="ru-RU"/>
        </w:rPr>
        <w:t xml:space="preserve"> благочинием </w:t>
      </w:r>
      <w:r w:rsidR="00061D04">
        <w:rPr>
          <w:rFonts w:ascii="Times New Roman" w:eastAsia="Times New Roman" w:hAnsi="Times New Roman" w:cs="Times New Roman"/>
          <w:bCs/>
          <w:sz w:val="28"/>
          <w:szCs w:val="28"/>
          <w:lang w:eastAsia="ru-RU"/>
        </w:rPr>
        <w:t>в 2016, 2017 годах</w:t>
      </w:r>
      <w:r w:rsidRPr="00AF3280">
        <w:rPr>
          <w:rFonts w:ascii="Times New Roman" w:eastAsia="Times New Roman" w:hAnsi="Times New Roman" w:cs="Times New Roman"/>
          <w:bCs/>
          <w:sz w:val="28"/>
          <w:szCs w:val="28"/>
          <w:lang w:eastAsia="ru-RU"/>
        </w:rPr>
        <w:t xml:space="preserve"> состоялись события в рамках Дней сла</w:t>
      </w:r>
      <w:r w:rsidR="001B6FA1">
        <w:rPr>
          <w:rFonts w:ascii="Times New Roman" w:eastAsia="Times New Roman" w:hAnsi="Times New Roman" w:cs="Times New Roman"/>
          <w:bCs/>
          <w:sz w:val="28"/>
          <w:szCs w:val="28"/>
          <w:lang w:eastAsia="ru-RU"/>
        </w:rPr>
        <w:t>вянской письмен</w:t>
      </w:r>
      <w:r w:rsidR="00412990">
        <w:rPr>
          <w:rFonts w:ascii="Times New Roman" w:eastAsia="Times New Roman" w:hAnsi="Times New Roman" w:cs="Times New Roman"/>
          <w:bCs/>
          <w:sz w:val="28"/>
          <w:szCs w:val="28"/>
          <w:lang w:eastAsia="ru-RU"/>
        </w:rPr>
        <w:t>ности и культуры, мероприятия м</w:t>
      </w:r>
      <w:r w:rsidR="001B6FA1">
        <w:rPr>
          <w:rFonts w:ascii="Times New Roman" w:eastAsia="Times New Roman" w:hAnsi="Times New Roman" w:cs="Times New Roman"/>
          <w:bCs/>
          <w:sz w:val="28"/>
          <w:szCs w:val="28"/>
          <w:lang w:eastAsia="ru-RU"/>
        </w:rPr>
        <w:t xml:space="preserve">униципального, регионального, федерального уровней в рамках Рождественских Чтений. </w:t>
      </w:r>
      <w:r>
        <w:rPr>
          <w:rFonts w:ascii="Times New Roman" w:eastAsia="Times New Roman" w:hAnsi="Times New Roman" w:cs="Times New Roman"/>
          <w:bCs/>
          <w:sz w:val="28"/>
          <w:szCs w:val="28"/>
          <w:lang w:eastAsia="ru-RU"/>
        </w:rPr>
        <w:t>К</w:t>
      </w:r>
      <w:r w:rsidRPr="00AF3280">
        <w:rPr>
          <w:rFonts w:ascii="Times New Roman" w:eastAsia="Times New Roman" w:hAnsi="Times New Roman" w:cs="Times New Roman"/>
          <w:bCs/>
          <w:sz w:val="28"/>
          <w:szCs w:val="28"/>
          <w:lang w:eastAsia="ru-RU"/>
        </w:rPr>
        <w:t>оллективы образовательных организаций – постоянные участники городских фестивалей «Рождество Христово», «Добрый путь Рождества», «Пасха Кр</w:t>
      </w:r>
      <w:r>
        <w:rPr>
          <w:rFonts w:ascii="Times New Roman" w:eastAsia="Times New Roman" w:hAnsi="Times New Roman" w:cs="Times New Roman"/>
          <w:bCs/>
          <w:sz w:val="28"/>
          <w:szCs w:val="28"/>
          <w:lang w:eastAsia="ru-RU"/>
        </w:rPr>
        <w:t>асная», «Пасхальные ассамблеи»</w:t>
      </w:r>
      <w:r w:rsidRPr="00AF3280">
        <w:rPr>
          <w:rFonts w:ascii="Times New Roman" w:eastAsia="Times New Roman" w:hAnsi="Times New Roman" w:cs="Times New Roman"/>
          <w:bCs/>
          <w:sz w:val="28"/>
          <w:szCs w:val="28"/>
          <w:lang w:eastAsia="ru-RU"/>
        </w:rPr>
        <w:t xml:space="preserve">. Участие в </w:t>
      </w:r>
      <w:r>
        <w:rPr>
          <w:rFonts w:ascii="Times New Roman" w:eastAsia="Times New Roman" w:hAnsi="Times New Roman" w:cs="Times New Roman"/>
          <w:bCs/>
          <w:sz w:val="28"/>
          <w:szCs w:val="28"/>
          <w:lang w:eastAsia="ru-RU"/>
        </w:rPr>
        <w:t xml:space="preserve">данных фестивалях способствует </w:t>
      </w:r>
      <w:r w:rsidRPr="00AF3280">
        <w:rPr>
          <w:rFonts w:ascii="Times New Roman" w:eastAsia="Times New Roman" w:hAnsi="Times New Roman" w:cs="Times New Roman"/>
          <w:bCs/>
          <w:sz w:val="28"/>
          <w:szCs w:val="28"/>
          <w:lang w:eastAsia="ru-RU"/>
        </w:rPr>
        <w:lastRenderedPageBreak/>
        <w:t>возрождению</w:t>
      </w:r>
      <w:r>
        <w:rPr>
          <w:rFonts w:ascii="Times New Roman" w:eastAsia="Times New Roman" w:hAnsi="Times New Roman" w:cs="Times New Roman"/>
          <w:bCs/>
          <w:sz w:val="28"/>
          <w:szCs w:val="28"/>
          <w:lang w:eastAsia="ru-RU"/>
        </w:rPr>
        <w:t xml:space="preserve"> лучших народных, христианских </w:t>
      </w:r>
      <w:r w:rsidRPr="00AF3280">
        <w:rPr>
          <w:rFonts w:ascii="Times New Roman" w:eastAsia="Times New Roman" w:hAnsi="Times New Roman" w:cs="Times New Roman"/>
          <w:bCs/>
          <w:sz w:val="28"/>
          <w:szCs w:val="28"/>
          <w:lang w:eastAsia="ru-RU"/>
        </w:rPr>
        <w:t xml:space="preserve">обычаев в деле воспитания подрастающего поколения, в формировании гуманных отношений </w:t>
      </w:r>
      <w:r>
        <w:rPr>
          <w:rFonts w:ascii="Times New Roman" w:eastAsia="Times New Roman" w:hAnsi="Times New Roman" w:cs="Times New Roman"/>
          <w:bCs/>
          <w:sz w:val="28"/>
          <w:szCs w:val="28"/>
          <w:lang w:eastAsia="ru-RU"/>
        </w:rPr>
        <w:t>в обществе;</w:t>
      </w:r>
    </w:p>
    <w:p w:rsidR="00BE0ED2" w:rsidRDefault="00BE0ED2" w:rsidP="00412990">
      <w:pPr>
        <w:keepNext/>
        <w:spacing w:after="0" w:line="240" w:lineRule="auto"/>
        <w:jc w:val="both"/>
        <w:outlineLvl w:val="0"/>
        <w:rPr>
          <w:rFonts w:ascii="Times New Roman" w:eastAsia="Calibri" w:hAnsi="Times New Roman" w:cs="Times New Roman"/>
          <w:b/>
          <w:i/>
          <w:sz w:val="28"/>
          <w:szCs w:val="28"/>
        </w:rPr>
      </w:pPr>
      <w:r>
        <w:rPr>
          <w:rFonts w:ascii="Times New Roman" w:eastAsia="Times New Roman" w:hAnsi="Times New Roman" w:cs="Times New Roman"/>
          <w:bCs/>
          <w:sz w:val="28"/>
          <w:szCs w:val="28"/>
          <w:lang w:eastAsia="ru-RU"/>
        </w:rPr>
        <w:t xml:space="preserve">– </w:t>
      </w:r>
      <w:r>
        <w:rPr>
          <w:rFonts w:ascii="Times New Roman" w:eastAsia="Calibri" w:hAnsi="Times New Roman" w:cs="Times New Roman"/>
          <w:b/>
          <w:i/>
          <w:sz w:val="28"/>
          <w:szCs w:val="28"/>
        </w:rPr>
        <w:t>о</w:t>
      </w:r>
      <w:r w:rsidRPr="00BE0ED2">
        <w:rPr>
          <w:rFonts w:ascii="Times New Roman" w:eastAsia="Calibri" w:hAnsi="Times New Roman" w:cs="Times New Roman"/>
          <w:b/>
          <w:i/>
          <w:sz w:val="28"/>
          <w:szCs w:val="28"/>
        </w:rPr>
        <w:t>рганизация и проведение разъяснительных бесед об административной и уголовной ответственности за совершение правонарушений и преступлений экстремистской и террористической направленности</w:t>
      </w:r>
      <w:r>
        <w:rPr>
          <w:rFonts w:ascii="Times New Roman" w:eastAsia="Calibri" w:hAnsi="Times New Roman" w:cs="Times New Roman"/>
          <w:b/>
          <w:i/>
          <w:sz w:val="28"/>
          <w:szCs w:val="28"/>
        </w:rPr>
        <w:t>.</w:t>
      </w:r>
    </w:p>
    <w:p w:rsidR="00AE5159" w:rsidRPr="00AE5159" w:rsidRDefault="00AE5159" w:rsidP="00412990">
      <w:pPr>
        <w:spacing w:after="0" w:line="240" w:lineRule="auto"/>
        <w:ind w:firstLine="601"/>
        <w:jc w:val="both"/>
        <w:rPr>
          <w:rFonts w:ascii="Times New Roman" w:eastAsia="Calibri" w:hAnsi="Times New Roman" w:cs="Times New Roman"/>
          <w:sz w:val="28"/>
          <w:szCs w:val="28"/>
          <w:lang w:eastAsia="ru-RU"/>
        </w:rPr>
      </w:pPr>
      <w:r w:rsidRPr="00AE5159">
        <w:rPr>
          <w:rFonts w:ascii="Times New Roman" w:eastAsia="Calibri" w:hAnsi="Times New Roman" w:cs="Times New Roman"/>
          <w:sz w:val="28"/>
          <w:szCs w:val="28"/>
          <w:lang w:eastAsia="ru-RU"/>
        </w:rPr>
        <w:t>В</w:t>
      </w:r>
      <w:r w:rsidR="00061D04">
        <w:rPr>
          <w:rFonts w:ascii="Times New Roman" w:eastAsia="Calibri" w:hAnsi="Times New Roman" w:cs="Times New Roman"/>
          <w:sz w:val="28"/>
          <w:szCs w:val="28"/>
          <w:lang w:eastAsia="ru-RU"/>
        </w:rPr>
        <w:t xml:space="preserve"> 2016-2017</w:t>
      </w:r>
      <w:r w:rsidR="00EE36EF">
        <w:rPr>
          <w:rFonts w:ascii="Times New Roman" w:eastAsia="Calibri" w:hAnsi="Times New Roman" w:cs="Times New Roman"/>
          <w:sz w:val="28"/>
          <w:szCs w:val="28"/>
          <w:lang w:eastAsia="ru-RU"/>
        </w:rPr>
        <w:t xml:space="preserve"> учебном году в</w:t>
      </w:r>
      <w:r w:rsidRPr="00AE5159">
        <w:rPr>
          <w:rFonts w:ascii="Times New Roman" w:eastAsia="Calibri" w:hAnsi="Times New Roman" w:cs="Times New Roman"/>
          <w:sz w:val="28"/>
          <w:szCs w:val="28"/>
          <w:lang w:eastAsia="ru-RU"/>
        </w:rPr>
        <w:t xml:space="preserve"> образовательных организациях:</w:t>
      </w:r>
    </w:p>
    <w:p w:rsidR="00AE5159" w:rsidRPr="00AE5159" w:rsidRDefault="00AE5159" w:rsidP="00412990">
      <w:pPr>
        <w:tabs>
          <w:tab w:val="left" w:pos="1134"/>
        </w:tabs>
        <w:autoSpaceDN w:val="0"/>
        <w:spacing w:after="0" w:line="240" w:lineRule="auto"/>
        <w:jc w:val="both"/>
        <w:rPr>
          <w:rFonts w:ascii="Times New Roman" w:eastAsia="Times New Roman" w:hAnsi="Times New Roman" w:cs="Times New Roman"/>
          <w:sz w:val="28"/>
          <w:szCs w:val="28"/>
          <w:lang w:eastAsia="ru-RU"/>
        </w:rPr>
      </w:pPr>
      <w:r w:rsidRPr="00AE5159">
        <w:rPr>
          <w:rFonts w:ascii="Times New Roman" w:eastAsia="Times New Roman" w:hAnsi="Times New Roman" w:cs="Times New Roman"/>
          <w:sz w:val="28"/>
          <w:szCs w:val="28"/>
          <w:lang w:eastAsia="ru-RU"/>
        </w:rPr>
        <w:t>– проведены инструктажи по правилам поведения при обнаружении подозрительных предметов и общении с посторонними лицами;</w:t>
      </w:r>
    </w:p>
    <w:p w:rsidR="00AE5159" w:rsidRPr="00AE5159" w:rsidRDefault="00AE5159" w:rsidP="00412990">
      <w:pPr>
        <w:tabs>
          <w:tab w:val="left" w:pos="0"/>
          <w:tab w:val="left" w:pos="709"/>
          <w:tab w:val="left" w:pos="1134"/>
        </w:tabs>
        <w:autoSpaceDN w:val="0"/>
        <w:spacing w:after="0" w:line="240" w:lineRule="auto"/>
        <w:jc w:val="both"/>
        <w:rPr>
          <w:rFonts w:ascii="Times New Roman" w:eastAsia="Times New Roman" w:hAnsi="Times New Roman" w:cs="Times New Roman"/>
          <w:sz w:val="28"/>
          <w:szCs w:val="28"/>
          <w:lang w:eastAsia="ru-RU"/>
        </w:rPr>
      </w:pPr>
      <w:r w:rsidRPr="00AE5159">
        <w:rPr>
          <w:rFonts w:ascii="Times New Roman" w:eastAsia="Times New Roman" w:hAnsi="Times New Roman" w:cs="Times New Roman"/>
          <w:sz w:val="28"/>
          <w:szCs w:val="28"/>
          <w:lang w:eastAsia="ru-RU"/>
        </w:rPr>
        <w:t>– актуализированы наглядные агитационные материалы о мерах по противодействию терроризму, правилах пожарной безопасности и безопасности дорожного движения, распространены памятки «Умей действовать при пожаре», «Как вести себя при пожаре», «Оказание первой помощи пострадавшему», «Первичные средства защи</w:t>
      </w:r>
      <w:r w:rsidR="00EE36EF">
        <w:rPr>
          <w:rFonts w:ascii="Times New Roman" w:eastAsia="Times New Roman" w:hAnsi="Times New Roman" w:cs="Times New Roman"/>
          <w:sz w:val="28"/>
          <w:szCs w:val="28"/>
          <w:lang w:eastAsia="ru-RU"/>
        </w:rPr>
        <w:t>ты органов дыхания»</w:t>
      </w:r>
      <w:r w:rsidRPr="00AE5159">
        <w:rPr>
          <w:rFonts w:ascii="Times New Roman" w:eastAsia="Times New Roman" w:hAnsi="Times New Roman" w:cs="Times New Roman"/>
          <w:sz w:val="28"/>
          <w:szCs w:val="28"/>
          <w:lang w:eastAsia="ru-RU"/>
        </w:rPr>
        <w:t>;</w:t>
      </w:r>
    </w:p>
    <w:p w:rsidR="00AE5159" w:rsidRPr="00AE5159" w:rsidRDefault="00AE5159" w:rsidP="00412990">
      <w:pPr>
        <w:tabs>
          <w:tab w:val="left" w:pos="0"/>
          <w:tab w:val="left" w:pos="709"/>
          <w:tab w:val="left" w:pos="1134"/>
        </w:tabs>
        <w:autoSpaceDN w:val="0"/>
        <w:spacing w:after="0" w:line="240" w:lineRule="auto"/>
        <w:jc w:val="both"/>
        <w:rPr>
          <w:rFonts w:ascii="Times New Roman" w:eastAsia="Times New Roman" w:hAnsi="Times New Roman" w:cs="Times New Roman"/>
          <w:sz w:val="28"/>
          <w:szCs w:val="28"/>
          <w:lang w:eastAsia="ru-RU"/>
        </w:rPr>
      </w:pPr>
      <w:r w:rsidRPr="00AE5159">
        <w:rPr>
          <w:rFonts w:ascii="Times New Roman" w:eastAsia="Times New Roman" w:hAnsi="Times New Roman" w:cs="Times New Roman"/>
          <w:sz w:val="28"/>
          <w:szCs w:val="28"/>
          <w:lang w:eastAsia="ru-RU"/>
        </w:rPr>
        <w:t>– обеспечено проведение тренировочных мероприятий по эвакуации всех задействованных лиц в случае возникновения пожара, чрезвычайной ситуации совместно с государственными инспекторами по пожарному надзору.</w:t>
      </w:r>
    </w:p>
    <w:p w:rsidR="00AE5159" w:rsidRPr="00AE5159" w:rsidRDefault="00EE36EF" w:rsidP="00412990">
      <w:pPr>
        <w:tabs>
          <w:tab w:val="left" w:pos="851"/>
        </w:tabs>
        <w:spacing w:after="0" w:line="240" w:lineRule="auto"/>
        <w:ind w:firstLine="4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Ежегодно </w:t>
      </w:r>
      <w:r w:rsidR="00B773C4">
        <w:rPr>
          <w:rFonts w:ascii="Times New Roman" w:eastAsia="Times New Roman" w:hAnsi="Times New Roman" w:cs="Times New Roman"/>
          <w:sz w:val="28"/>
          <w:szCs w:val="28"/>
          <w:lang w:eastAsia="ru-RU"/>
        </w:rPr>
        <w:t xml:space="preserve">3 сентября в </w:t>
      </w:r>
      <w:r w:rsidR="00AE5159" w:rsidRPr="00AE5159">
        <w:rPr>
          <w:rFonts w:ascii="Times New Roman" w:eastAsia="Times New Roman" w:hAnsi="Times New Roman" w:cs="Times New Roman"/>
          <w:sz w:val="28"/>
          <w:szCs w:val="28"/>
          <w:lang w:eastAsia="ru-RU"/>
        </w:rPr>
        <w:t>память о погибших от рук террористов в муниципальных образовательных организациях</w:t>
      </w:r>
      <w:r>
        <w:rPr>
          <w:rFonts w:ascii="Times New Roman" w:eastAsia="Times New Roman" w:hAnsi="Times New Roman" w:cs="Times New Roman"/>
          <w:sz w:val="28"/>
          <w:szCs w:val="28"/>
          <w:lang w:eastAsia="ru-RU"/>
        </w:rPr>
        <w:t xml:space="preserve"> проходят </w:t>
      </w:r>
      <w:r w:rsidR="00AE5159" w:rsidRPr="00AE5159">
        <w:rPr>
          <w:rFonts w:ascii="Times New Roman" w:eastAsia="Times New Roman" w:hAnsi="Times New Roman" w:cs="Times New Roman"/>
          <w:sz w:val="28"/>
          <w:szCs w:val="28"/>
          <w:lang w:eastAsia="ru-RU"/>
        </w:rPr>
        <w:t xml:space="preserve">  митинги, линейки памяти, радиолиней</w:t>
      </w:r>
      <w:r w:rsidR="00061D04">
        <w:rPr>
          <w:rFonts w:ascii="Times New Roman" w:eastAsia="Times New Roman" w:hAnsi="Times New Roman" w:cs="Times New Roman"/>
          <w:sz w:val="28"/>
          <w:szCs w:val="28"/>
          <w:lang w:eastAsia="ru-RU"/>
        </w:rPr>
        <w:t>ки «Вместе против террора». В 40</w:t>
      </w:r>
      <w:r w:rsidR="00AE5159" w:rsidRPr="00AE5159">
        <w:rPr>
          <w:rFonts w:ascii="Times New Roman" w:eastAsia="Times New Roman" w:hAnsi="Times New Roman" w:cs="Times New Roman"/>
          <w:sz w:val="28"/>
          <w:szCs w:val="28"/>
          <w:lang w:eastAsia="ru-RU"/>
        </w:rPr>
        <w:t xml:space="preserve"> МБОУ прошли тематические классные часы «Терроризм – угроза обществу», «Что такое терроризм?», «Остановим терроризм!». Более 40 тыся</w:t>
      </w:r>
      <w:r>
        <w:rPr>
          <w:rFonts w:ascii="Times New Roman" w:eastAsia="Times New Roman" w:hAnsi="Times New Roman" w:cs="Times New Roman"/>
          <w:sz w:val="28"/>
          <w:szCs w:val="28"/>
          <w:lang w:eastAsia="ru-RU"/>
        </w:rPr>
        <w:t xml:space="preserve">ч школьников приняли участие в </w:t>
      </w:r>
      <w:r w:rsidR="00AE5159" w:rsidRPr="00AE5159">
        <w:rPr>
          <w:rFonts w:ascii="Times New Roman" w:eastAsia="Times New Roman" w:hAnsi="Times New Roman" w:cs="Times New Roman"/>
          <w:sz w:val="28"/>
          <w:szCs w:val="28"/>
          <w:lang w:eastAsia="ru-RU"/>
        </w:rPr>
        <w:t>тематических событиях, посвященных Дню солидарности в борьбе с терроризмом.</w:t>
      </w:r>
    </w:p>
    <w:p w:rsidR="00AE5159" w:rsidRPr="00AE5159" w:rsidRDefault="00AE5159" w:rsidP="00412990">
      <w:pPr>
        <w:tabs>
          <w:tab w:val="left" w:pos="851"/>
        </w:tabs>
        <w:spacing w:after="0" w:line="240" w:lineRule="auto"/>
        <w:ind w:firstLine="459"/>
        <w:jc w:val="both"/>
        <w:rPr>
          <w:rFonts w:ascii="Times New Roman" w:eastAsia="Times New Roman" w:hAnsi="Times New Roman" w:cs="Times New Roman"/>
          <w:sz w:val="28"/>
          <w:szCs w:val="28"/>
          <w:lang w:eastAsia="ru-RU"/>
        </w:rPr>
      </w:pPr>
      <w:r w:rsidRPr="00AE5159">
        <w:rPr>
          <w:rFonts w:ascii="Times New Roman" w:eastAsia="Times New Roman" w:hAnsi="Times New Roman" w:cs="Times New Roman"/>
          <w:sz w:val="28"/>
          <w:szCs w:val="28"/>
          <w:lang w:eastAsia="ru-RU"/>
        </w:rPr>
        <w:t>Ежегодно в образовательных организациях организуются мероприятия в рамках Всероссийского Д</w:t>
      </w:r>
      <w:r w:rsidR="00061D04">
        <w:rPr>
          <w:rFonts w:ascii="Times New Roman" w:eastAsia="Times New Roman" w:hAnsi="Times New Roman" w:cs="Times New Roman"/>
          <w:sz w:val="28"/>
          <w:szCs w:val="28"/>
          <w:lang w:eastAsia="ru-RU"/>
        </w:rPr>
        <w:t>ня правовой помощи детям. В 2016-2017</w:t>
      </w:r>
      <w:r w:rsidRPr="00AE5159">
        <w:rPr>
          <w:rFonts w:ascii="Times New Roman" w:eastAsia="Times New Roman" w:hAnsi="Times New Roman" w:cs="Times New Roman"/>
          <w:sz w:val="28"/>
          <w:szCs w:val="28"/>
          <w:lang w:eastAsia="ru-RU"/>
        </w:rPr>
        <w:t xml:space="preserve"> учебном году в образовательных организациях:</w:t>
      </w:r>
    </w:p>
    <w:p w:rsidR="00AE5159" w:rsidRPr="00AE5159" w:rsidRDefault="00AE5159" w:rsidP="00412990">
      <w:pPr>
        <w:tabs>
          <w:tab w:val="left" w:pos="851"/>
        </w:tabs>
        <w:spacing w:after="0" w:line="240" w:lineRule="auto"/>
        <w:jc w:val="both"/>
        <w:rPr>
          <w:rFonts w:ascii="Times New Roman" w:eastAsia="Times New Roman" w:hAnsi="Times New Roman" w:cs="Times New Roman"/>
          <w:sz w:val="28"/>
          <w:szCs w:val="28"/>
          <w:lang w:eastAsia="ru-RU"/>
        </w:rPr>
      </w:pPr>
      <w:r w:rsidRPr="00AE5159">
        <w:rPr>
          <w:rFonts w:ascii="Times New Roman" w:eastAsia="Times New Roman" w:hAnsi="Times New Roman" w:cs="Times New Roman"/>
          <w:sz w:val="28"/>
          <w:szCs w:val="28"/>
          <w:lang w:eastAsia="ru-RU"/>
        </w:rPr>
        <w:t xml:space="preserve">– </w:t>
      </w:r>
      <w:r w:rsidR="00EE36EF">
        <w:rPr>
          <w:rFonts w:ascii="Times New Roman" w:eastAsia="Times New Roman" w:hAnsi="Times New Roman" w:cs="Times New Roman"/>
          <w:sz w:val="28"/>
          <w:szCs w:val="28"/>
          <w:lang w:eastAsia="ru-RU"/>
        </w:rPr>
        <w:t>размещена информация</w:t>
      </w:r>
      <w:r w:rsidRPr="00AE5159">
        <w:rPr>
          <w:rFonts w:ascii="Times New Roman" w:eastAsia="Times New Roman" w:hAnsi="Times New Roman" w:cs="Times New Roman"/>
          <w:sz w:val="28"/>
          <w:szCs w:val="28"/>
          <w:lang w:eastAsia="ru-RU"/>
        </w:rPr>
        <w:t xml:space="preserve"> о правах и обязанностях несовершеннолетних, </w:t>
      </w:r>
      <w:r w:rsidR="00EE36EF">
        <w:rPr>
          <w:rFonts w:ascii="Times New Roman" w:eastAsia="Times New Roman" w:hAnsi="Times New Roman" w:cs="Times New Roman"/>
          <w:sz w:val="28"/>
          <w:szCs w:val="28"/>
          <w:lang w:eastAsia="ru-RU"/>
        </w:rPr>
        <w:t xml:space="preserve">об </w:t>
      </w:r>
      <w:r w:rsidRPr="00AE5159">
        <w:rPr>
          <w:rFonts w:ascii="Times New Roman" w:eastAsia="Times New Roman" w:hAnsi="Times New Roman" w:cs="Times New Roman"/>
          <w:sz w:val="28"/>
          <w:szCs w:val="28"/>
          <w:lang w:eastAsia="ru-RU"/>
        </w:rPr>
        <w:t>ответственности участников образовательного процесса на сайте образовательных организаций, стендах и правовых уголках;</w:t>
      </w:r>
    </w:p>
    <w:p w:rsidR="00AE5159" w:rsidRPr="00AE5159" w:rsidRDefault="00AE5159" w:rsidP="00412990">
      <w:pPr>
        <w:tabs>
          <w:tab w:val="left" w:pos="851"/>
        </w:tabs>
        <w:spacing w:after="0" w:line="240" w:lineRule="auto"/>
        <w:jc w:val="both"/>
        <w:rPr>
          <w:rFonts w:ascii="Times New Roman" w:eastAsia="Times New Roman" w:hAnsi="Times New Roman" w:cs="Times New Roman"/>
          <w:sz w:val="28"/>
          <w:szCs w:val="28"/>
          <w:lang w:eastAsia="ru-RU"/>
        </w:rPr>
      </w:pPr>
      <w:r w:rsidRPr="00AE5159">
        <w:rPr>
          <w:rFonts w:ascii="Times New Roman" w:eastAsia="Times New Roman" w:hAnsi="Times New Roman" w:cs="Times New Roman"/>
          <w:sz w:val="28"/>
          <w:szCs w:val="28"/>
          <w:lang w:eastAsia="ru-RU"/>
        </w:rPr>
        <w:t xml:space="preserve">– </w:t>
      </w:r>
      <w:r w:rsidR="00EE36EF">
        <w:rPr>
          <w:rFonts w:ascii="Times New Roman" w:eastAsia="Times New Roman" w:hAnsi="Times New Roman" w:cs="Times New Roman"/>
          <w:sz w:val="28"/>
          <w:szCs w:val="28"/>
          <w:lang w:eastAsia="ru-RU"/>
        </w:rPr>
        <w:t xml:space="preserve">организованы </w:t>
      </w:r>
      <w:r w:rsidRPr="00AE5159">
        <w:rPr>
          <w:rFonts w:ascii="Times New Roman" w:eastAsia="Times New Roman" w:hAnsi="Times New Roman" w:cs="Times New Roman"/>
          <w:sz w:val="28"/>
          <w:szCs w:val="28"/>
          <w:lang w:eastAsia="ru-RU"/>
        </w:rPr>
        <w:t>тематические встречи с представителями городского отделения Общероссийской общественной организ</w:t>
      </w:r>
      <w:r w:rsidR="00EE36EF">
        <w:rPr>
          <w:rFonts w:ascii="Times New Roman" w:eastAsia="Times New Roman" w:hAnsi="Times New Roman" w:cs="Times New Roman"/>
          <w:sz w:val="28"/>
          <w:szCs w:val="28"/>
          <w:lang w:eastAsia="ru-RU"/>
        </w:rPr>
        <w:t xml:space="preserve">ации «Ассоциация юристов России, </w:t>
      </w:r>
      <w:r w:rsidR="00B773C4">
        <w:rPr>
          <w:rFonts w:ascii="Times New Roman" w:eastAsia="Times New Roman" w:hAnsi="Times New Roman" w:cs="Times New Roman"/>
          <w:sz w:val="28"/>
          <w:szCs w:val="28"/>
          <w:lang w:eastAsia="ru-RU"/>
        </w:rPr>
        <w:t xml:space="preserve">сотрудниками </w:t>
      </w:r>
      <w:r w:rsidRPr="00AE5159">
        <w:rPr>
          <w:rFonts w:ascii="Times New Roman" w:eastAsia="Times New Roman" w:hAnsi="Times New Roman" w:cs="Times New Roman"/>
          <w:sz w:val="28"/>
          <w:szCs w:val="28"/>
          <w:lang w:eastAsia="ru-RU"/>
        </w:rPr>
        <w:t>УМВД России по городу Сургуту, закрепленными за образовательными ор</w:t>
      </w:r>
      <w:r w:rsidR="00EC6E62">
        <w:rPr>
          <w:rFonts w:ascii="Times New Roman" w:eastAsia="Times New Roman" w:hAnsi="Times New Roman" w:cs="Times New Roman"/>
          <w:sz w:val="28"/>
          <w:szCs w:val="28"/>
          <w:lang w:eastAsia="ru-RU"/>
        </w:rPr>
        <w:t xml:space="preserve">ганизациями, </w:t>
      </w:r>
      <w:r w:rsidR="00EE36EF">
        <w:rPr>
          <w:rFonts w:ascii="Times New Roman" w:eastAsia="Times New Roman" w:hAnsi="Times New Roman" w:cs="Times New Roman"/>
          <w:sz w:val="28"/>
          <w:szCs w:val="28"/>
          <w:lang w:eastAsia="ru-RU"/>
        </w:rPr>
        <w:t>представителями</w:t>
      </w:r>
      <w:r w:rsidR="008272AB">
        <w:rPr>
          <w:rFonts w:ascii="Times New Roman" w:eastAsia="Times New Roman" w:hAnsi="Times New Roman" w:cs="Times New Roman"/>
          <w:sz w:val="28"/>
          <w:szCs w:val="28"/>
          <w:lang w:eastAsia="ru-RU"/>
        </w:rPr>
        <w:t xml:space="preserve"> </w:t>
      </w:r>
      <w:r w:rsidRPr="00AE5159">
        <w:rPr>
          <w:rFonts w:ascii="Times New Roman" w:eastAsia="Times New Roman" w:hAnsi="Times New Roman" w:cs="Times New Roman"/>
          <w:sz w:val="28"/>
          <w:szCs w:val="28"/>
          <w:lang w:eastAsia="ru-RU"/>
        </w:rPr>
        <w:t xml:space="preserve">Прокуратуры города; </w:t>
      </w:r>
    </w:p>
    <w:p w:rsidR="00BE0ED2" w:rsidRDefault="00AE5159" w:rsidP="00412990">
      <w:pPr>
        <w:keepNext/>
        <w:spacing w:after="0" w:line="240" w:lineRule="auto"/>
        <w:jc w:val="both"/>
        <w:outlineLvl w:val="0"/>
        <w:rPr>
          <w:rFonts w:ascii="Times New Roman" w:eastAsia="Times New Roman" w:hAnsi="Times New Roman" w:cs="Times New Roman"/>
          <w:sz w:val="28"/>
          <w:szCs w:val="28"/>
          <w:lang w:eastAsia="ru-RU"/>
        </w:rPr>
      </w:pPr>
      <w:r w:rsidRPr="00AE5159">
        <w:rPr>
          <w:rFonts w:ascii="Times New Roman" w:eastAsia="Times New Roman" w:hAnsi="Times New Roman" w:cs="Times New Roman"/>
          <w:sz w:val="28"/>
          <w:szCs w:val="28"/>
          <w:lang w:eastAsia="ru-RU"/>
        </w:rPr>
        <w:t>–</w:t>
      </w:r>
      <w:r w:rsidR="00EE36EF">
        <w:rPr>
          <w:rFonts w:ascii="Times New Roman" w:eastAsia="Times New Roman" w:hAnsi="Times New Roman" w:cs="Times New Roman"/>
          <w:sz w:val="28"/>
          <w:szCs w:val="28"/>
          <w:lang w:eastAsia="ru-RU"/>
        </w:rPr>
        <w:t xml:space="preserve"> проведены </w:t>
      </w:r>
      <w:r w:rsidRPr="00AE5159">
        <w:rPr>
          <w:rFonts w:ascii="Times New Roman" w:eastAsia="Times New Roman" w:hAnsi="Times New Roman" w:cs="Times New Roman"/>
          <w:sz w:val="28"/>
          <w:szCs w:val="28"/>
          <w:lang w:eastAsia="ru-RU"/>
        </w:rPr>
        <w:t>лекции и классные часы по темам: «Правовая помощь детям Югры», «Подросток и Закон» с приглашением специалистов нотариальной палаты и инспекторов ГДН</w:t>
      </w:r>
      <w:r w:rsidR="005E7850">
        <w:rPr>
          <w:rFonts w:ascii="Times New Roman" w:eastAsia="Times New Roman" w:hAnsi="Times New Roman" w:cs="Times New Roman"/>
          <w:sz w:val="28"/>
          <w:szCs w:val="28"/>
          <w:lang w:eastAsia="ru-RU"/>
        </w:rPr>
        <w:t xml:space="preserve"> У</w:t>
      </w:r>
      <w:r w:rsidR="000B7AAB">
        <w:rPr>
          <w:rFonts w:ascii="Times New Roman" w:eastAsia="Times New Roman" w:hAnsi="Times New Roman" w:cs="Times New Roman"/>
          <w:sz w:val="28"/>
          <w:szCs w:val="28"/>
          <w:lang w:eastAsia="ru-RU"/>
        </w:rPr>
        <w:t>МВД России по городу Сургуту.</w:t>
      </w:r>
    </w:p>
    <w:p w:rsidR="000B7AAB" w:rsidRDefault="000B7AAB" w:rsidP="00412990">
      <w:pPr>
        <w:spacing w:after="0" w:line="240" w:lineRule="auto"/>
        <w:ind w:firstLine="322"/>
        <w:jc w:val="both"/>
        <w:rPr>
          <w:rFonts w:ascii="Times New Roman" w:eastAsia="Times New Roman" w:hAnsi="Times New Roman" w:cs="Times New Roman"/>
          <w:sz w:val="28"/>
          <w:szCs w:val="28"/>
          <w:lang w:eastAsia="ru-RU"/>
        </w:rPr>
      </w:pPr>
      <w:r w:rsidRPr="000B7AAB">
        <w:rPr>
          <w:rFonts w:ascii="Times New Roman" w:eastAsia="Times New Roman" w:hAnsi="Times New Roman" w:cs="Times New Roman"/>
          <w:sz w:val="28"/>
          <w:szCs w:val="28"/>
          <w:lang w:eastAsia="ru-RU"/>
        </w:rPr>
        <w:t xml:space="preserve">Департаментом образования </w:t>
      </w:r>
      <w:r w:rsidR="00A802FD" w:rsidRPr="000B7AAB">
        <w:rPr>
          <w:rFonts w:ascii="Times New Roman" w:eastAsia="Times New Roman" w:hAnsi="Times New Roman" w:cs="Times New Roman"/>
          <w:sz w:val="28"/>
          <w:szCs w:val="28"/>
          <w:lang w:eastAsia="ru-RU"/>
        </w:rPr>
        <w:t>с целью</w:t>
      </w:r>
      <w:r w:rsidR="00A802FD">
        <w:rPr>
          <w:rFonts w:ascii="Times New Roman" w:eastAsia="Times New Roman" w:hAnsi="Times New Roman" w:cs="Times New Roman"/>
          <w:sz w:val="28"/>
          <w:szCs w:val="28"/>
          <w:lang w:eastAsia="ru-RU"/>
        </w:rPr>
        <w:t xml:space="preserve"> организации в образовательных организациях работы по информационному противодействию терроризму</w:t>
      </w:r>
      <w:r w:rsidR="00A802FD" w:rsidRPr="000B7AAB">
        <w:rPr>
          <w:rFonts w:ascii="Times New Roman" w:eastAsia="Times New Roman" w:hAnsi="Times New Roman" w:cs="Times New Roman"/>
          <w:sz w:val="28"/>
          <w:szCs w:val="28"/>
          <w:lang w:eastAsia="ru-RU"/>
        </w:rPr>
        <w:t xml:space="preserve"> </w:t>
      </w:r>
      <w:r w:rsidRPr="000B7AAB">
        <w:rPr>
          <w:rFonts w:ascii="Times New Roman" w:eastAsia="Times New Roman" w:hAnsi="Times New Roman" w:cs="Times New Roman"/>
          <w:sz w:val="28"/>
          <w:szCs w:val="28"/>
          <w:lang w:eastAsia="ru-RU"/>
        </w:rPr>
        <w:t>направлено в общеобразовательные организации методическое письмо об организации просмотра учащимися, родительской общественностью документальных фильмов и социальных видеороликов. Данные видеоматериалы используются общеобразовательными учреждениями в рамках   классных часов, профилактических мероприятий, реализации программ внеурочной деятельности, деятельности лагеря с дневным пребыванием детей. Социал</w:t>
      </w:r>
      <w:r w:rsidR="00A802FD">
        <w:rPr>
          <w:rFonts w:ascii="Times New Roman" w:eastAsia="Times New Roman" w:hAnsi="Times New Roman" w:cs="Times New Roman"/>
          <w:sz w:val="28"/>
          <w:szCs w:val="28"/>
          <w:lang w:eastAsia="ru-RU"/>
        </w:rPr>
        <w:t>ьные видеоролики транслируются</w:t>
      </w:r>
      <w:r w:rsidRPr="000B7AAB">
        <w:rPr>
          <w:rFonts w:ascii="Times New Roman" w:eastAsia="Times New Roman" w:hAnsi="Times New Roman" w:cs="Times New Roman"/>
          <w:sz w:val="28"/>
          <w:szCs w:val="28"/>
          <w:lang w:eastAsia="ru-RU"/>
        </w:rPr>
        <w:t xml:space="preserve"> в холлах образоват</w:t>
      </w:r>
      <w:r w:rsidR="00A802FD">
        <w:rPr>
          <w:rFonts w:ascii="Times New Roman" w:eastAsia="Times New Roman" w:hAnsi="Times New Roman" w:cs="Times New Roman"/>
          <w:sz w:val="28"/>
          <w:szCs w:val="28"/>
          <w:lang w:eastAsia="ru-RU"/>
        </w:rPr>
        <w:t>ельных учреждений на переменах</w:t>
      </w:r>
      <w:r w:rsidRPr="000B7AAB">
        <w:rPr>
          <w:rFonts w:ascii="Times New Roman" w:eastAsia="Times New Roman" w:hAnsi="Times New Roman" w:cs="Times New Roman"/>
          <w:sz w:val="28"/>
          <w:szCs w:val="28"/>
          <w:lang w:eastAsia="ru-RU"/>
        </w:rPr>
        <w:t xml:space="preserve">: «Россия без террора. Дагестан. Война и мир»; «Россия без террора. Чечня. Возрождение»; «Россия без террора. Татарстан. Испытание на прочность»; «Телефонный терроризм. Школа»; </w:t>
      </w:r>
      <w:r w:rsidRPr="000B7AAB">
        <w:rPr>
          <w:rFonts w:ascii="Times New Roman" w:eastAsia="Times New Roman" w:hAnsi="Times New Roman" w:cs="Times New Roman"/>
          <w:sz w:val="28"/>
          <w:szCs w:val="28"/>
          <w:lang w:eastAsia="ru-RU"/>
        </w:rPr>
        <w:lastRenderedPageBreak/>
        <w:t>«Телефонный терроризм. Аэропорт»; «У террора нет национальности»; «Вместе против террора»; «Как спасти человека от терроризма»; «Россия без террора. Завербованные смертью»; «Россия без террора. Мусульманские святыни» и др.</w:t>
      </w:r>
      <w:r w:rsidR="009C7466">
        <w:rPr>
          <w:rFonts w:ascii="Times New Roman" w:eastAsia="Times New Roman" w:hAnsi="Times New Roman" w:cs="Times New Roman"/>
          <w:sz w:val="28"/>
          <w:szCs w:val="28"/>
          <w:lang w:eastAsia="ru-RU"/>
        </w:rPr>
        <w:t xml:space="preserve"> Памятки</w:t>
      </w:r>
      <w:r w:rsidR="00412990">
        <w:rPr>
          <w:rFonts w:ascii="Times New Roman" w:eastAsia="Times New Roman" w:hAnsi="Times New Roman" w:cs="Times New Roman"/>
          <w:sz w:val="28"/>
          <w:szCs w:val="28"/>
          <w:lang w:eastAsia="ru-RU"/>
        </w:rPr>
        <w:t xml:space="preserve"> для субъектов образовательных отношений по вопросам комплексной безопасности детей размещены на </w:t>
      </w:r>
      <w:r w:rsidR="00412990" w:rsidRPr="00412990">
        <w:rPr>
          <w:rFonts w:ascii="Times New Roman" w:eastAsia="Times New Roman" w:hAnsi="Times New Roman" w:cs="Times New Roman"/>
          <w:sz w:val="28"/>
          <w:szCs w:val="28"/>
          <w:lang w:eastAsia="ru-RU"/>
        </w:rPr>
        <w:t>интернет-портале «Образование Сургута» (</w:t>
      </w:r>
      <w:hyperlink r:id="rId13" w:history="1">
        <w:r w:rsidR="00412990" w:rsidRPr="00412990">
          <w:rPr>
            <w:rFonts w:ascii="Times New Roman" w:eastAsia="Times New Roman" w:hAnsi="Times New Roman" w:cs="Times New Roman"/>
            <w:sz w:val="28"/>
            <w:szCs w:val="28"/>
            <w:lang w:eastAsia="ru-RU"/>
          </w:rPr>
          <w:t>http://edu-surgut.ru</w:t>
        </w:r>
      </w:hyperlink>
      <w:r w:rsidR="00412990">
        <w:rPr>
          <w:rFonts w:ascii="Times New Roman" w:eastAsia="Times New Roman" w:hAnsi="Times New Roman" w:cs="Times New Roman"/>
          <w:sz w:val="28"/>
          <w:szCs w:val="28"/>
          <w:lang w:eastAsia="ru-RU"/>
        </w:rPr>
        <w:t xml:space="preserve">). </w:t>
      </w:r>
    </w:p>
    <w:p w:rsidR="005E7850" w:rsidRPr="000B7AAB" w:rsidRDefault="005E7850" w:rsidP="00412990">
      <w:pPr>
        <w:keepNext/>
        <w:spacing w:after="0" w:line="240" w:lineRule="auto"/>
        <w:jc w:val="both"/>
        <w:outlineLvl w:val="0"/>
        <w:rPr>
          <w:rFonts w:ascii="Times New Roman" w:eastAsia="Calibri" w:hAnsi="Times New Roman" w:cs="Times New Roman"/>
          <w:bCs/>
          <w:sz w:val="28"/>
          <w:szCs w:val="28"/>
        </w:rPr>
      </w:pPr>
      <w:r>
        <w:rPr>
          <w:rFonts w:ascii="Times New Roman" w:eastAsia="Times New Roman" w:hAnsi="Times New Roman" w:cs="Times New Roman"/>
          <w:sz w:val="28"/>
          <w:szCs w:val="28"/>
          <w:lang w:eastAsia="ru-RU"/>
        </w:rPr>
        <w:t xml:space="preserve">– </w:t>
      </w:r>
      <w:r>
        <w:rPr>
          <w:rFonts w:ascii="Times New Roman" w:eastAsia="Calibri" w:hAnsi="Times New Roman" w:cs="Times New Roman"/>
          <w:b/>
          <w:i/>
          <w:sz w:val="28"/>
          <w:szCs w:val="28"/>
        </w:rPr>
        <w:t>п</w:t>
      </w:r>
      <w:r w:rsidRPr="005E7850">
        <w:rPr>
          <w:rFonts w:ascii="Times New Roman" w:eastAsia="Calibri" w:hAnsi="Times New Roman" w:cs="Times New Roman"/>
          <w:b/>
          <w:i/>
          <w:sz w:val="28"/>
          <w:szCs w:val="28"/>
        </w:rPr>
        <w:t>роведение тематических бесед и лекций, направленных на нравственно-патриотическое воспитание детей и подростков, развитие способностей к социализации в обществе, воспитание толерантности в межнациональных отношениях</w:t>
      </w:r>
      <w:r w:rsidR="008272AB">
        <w:rPr>
          <w:rFonts w:ascii="Times New Roman" w:eastAsia="Calibri" w:hAnsi="Times New Roman" w:cs="Times New Roman"/>
          <w:b/>
          <w:i/>
          <w:sz w:val="28"/>
          <w:szCs w:val="28"/>
        </w:rPr>
        <w:t>.</w:t>
      </w:r>
    </w:p>
    <w:p w:rsidR="0073052F" w:rsidRPr="0073052F" w:rsidRDefault="00061D04" w:rsidP="00412990">
      <w:pPr>
        <w:shd w:val="clear" w:color="auto" w:fill="FFFFFF"/>
        <w:tabs>
          <w:tab w:val="left" w:pos="34"/>
        </w:tabs>
        <w:spacing w:after="0" w:line="240" w:lineRule="auto"/>
        <w:ind w:firstLine="31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2016, 2017 годах</w:t>
      </w:r>
      <w:r w:rsidR="000B7AAB">
        <w:rPr>
          <w:rFonts w:ascii="Times New Roman" w:eastAsia="Calibri" w:hAnsi="Times New Roman" w:cs="Times New Roman"/>
          <w:bCs/>
          <w:sz w:val="28"/>
          <w:szCs w:val="28"/>
        </w:rPr>
        <w:t xml:space="preserve"> состоялся</w:t>
      </w:r>
      <w:r w:rsidR="0073052F" w:rsidRPr="0073052F">
        <w:rPr>
          <w:rFonts w:ascii="Times New Roman" w:eastAsia="Calibri" w:hAnsi="Times New Roman" w:cs="Times New Roman"/>
          <w:bCs/>
          <w:sz w:val="28"/>
          <w:szCs w:val="28"/>
        </w:rPr>
        <w:t xml:space="preserve"> </w:t>
      </w:r>
      <w:r w:rsidR="000B7AAB" w:rsidRPr="000B7AAB">
        <w:rPr>
          <w:rFonts w:ascii="Times New Roman" w:eastAsia="Calibri" w:hAnsi="Times New Roman" w:cs="Times New Roman"/>
          <w:bCs/>
          <w:sz w:val="28"/>
          <w:szCs w:val="28"/>
        </w:rPr>
        <w:t>цикл лекций для педагогических работников со   священниками Сургутского благочиния, встречи с п</w:t>
      </w:r>
      <w:r w:rsidR="000B7AAB">
        <w:rPr>
          <w:rFonts w:ascii="Times New Roman" w:eastAsia="Calibri" w:hAnsi="Times New Roman" w:cs="Times New Roman"/>
          <w:bCs/>
          <w:sz w:val="28"/>
          <w:szCs w:val="28"/>
        </w:rPr>
        <w:t xml:space="preserve">равославными психологами:  </w:t>
      </w:r>
      <w:r w:rsidR="000B7AAB" w:rsidRPr="000B7AAB">
        <w:rPr>
          <w:rFonts w:ascii="Times New Roman" w:eastAsia="Calibri" w:hAnsi="Times New Roman" w:cs="Times New Roman"/>
          <w:bCs/>
          <w:sz w:val="28"/>
          <w:szCs w:val="28"/>
        </w:rPr>
        <w:t>с протоиреем Артемием Владимировым, членом Союза писателей России (</w:t>
      </w:r>
      <w:r w:rsidR="000B7AAB">
        <w:rPr>
          <w:rFonts w:ascii="Times New Roman" w:eastAsia="Calibri" w:hAnsi="Times New Roman" w:cs="Times New Roman"/>
          <w:bCs/>
          <w:sz w:val="28"/>
          <w:szCs w:val="28"/>
        </w:rPr>
        <w:t xml:space="preserve">23.11. </w:t>
      </w:r>
      <w:r w:rsidR="000B7AAB" w:rsidRPr="000B7AAB">
        <w:rPr>
          <w:rFonts w:ascii="Times New Roman" w:eastAsia="Calibri" w:hAnsi="Times New Roman" w:cs="Times New Roman"/>
          <w:bCs/>
          <w:sz w:val="28"/>
          <w:szCs w:val="28"/>
        </w:rPr>
        <w:t>2016</w:t>
      </w:r>
      <w:r w:rsidR="000B7AAB">
        <w:rPr>
          <w:rFonts w:ascii="Times New Roman" w:eastAsia="Calibri" w:hAnsi="Times New Roman" w:cs="Times New Roman"/>
          <w:bCs/>
          <w:sz w:val="28"/>
          <w:szCs w:val="28"/>
        </w:rPr>
        <w:t xml:space="preserve">, </w:t>
      </w:r>
      <w:r w:rsidR="000B7AAB" w:rsidRPr="000B7AAB">
        <w:rPr>
          <w:rFonts w:ascii="Times New Roman" w:eastAsia="Calibri" w:hAnsi="Times New Roman" w:cs="Times New Roman"/>
          <w:bCs/>
          <w:sz w:val="28"/>
          <w:szCs w:val="28"/>
        </w:rPr>
        <w:t xml:space="preserve"> более 1000 участников), с Василием Давидовичем </w:t>
      </w:r>
      <w:proofErr w:type="spellStart"/>
      <w:r w:rsidR="000B7AAB" w:rsidRPr="000B7AAB">
        <w:rPr>
          <w:rFonts w:ascii="Times New Roman" w:eastAsia="Calibri" w:hAnsi="Times New Roman" w:cs="Times New Roman"/>
          <w:bCs/>
          <w:sz w:val="28"/>
          <w:szCs w:val="28"/>
        </w:rPr>
        <w:t>Ирзабековым</w:t>
      </w:r>
      <w:proofErr w:type="spellEnd"/>
      <w:r w:rsidR="000B7AAB" w:rsidRPr="000B7AAB">
        <w:rPr>
          <w:rFonts w:ascii="Times New Roman" w:eastAsia="Calibri" w:hAnsi="Times New Roman" w:cs="Times New Roman"/>
          <w:bCs/>
          <w:sz w:val="28"/>
          <w:szCs w:val="28"/>
        </w:rPr>
        <w:t xml:space="preserve"> – филологом, православным писателем и публицистом, преподавателем, руководителем православного центра во имя святого Луки (</w:t>
      </w:r>
      <w:proofErr w:type="spellStart"/>
      <w:r w:rsidR="000B7AAB" w:rsidRPr="000B7AAB">
        <w:rPr>
          <w:rFonts w:ascii="Times New Roman" w:eastAsia="Calibri" w:hAnsi="Times New Roman" w:cs="Times New Roman"/>
          <w:bCs/>
          <w:sz w:val="28"/>
          <w:szCs w:val="28"/>
        </w:rPr>
        <w:t>Войно-Ясенецкого</w:t>
      </w:r>
      <w:proofErr w:type="spellEnd"/>
      <w:r w:rsidR="000B7AAB" w:rsidRPr="000B7AAB">
        <w:rPr>
          <w:rFonts w:ascii="Times New Roman" w:eastAsia="Calibri" w:hAnsi="Times New Roman" w:cs="Times New Roman"/>
          <w:bCs/>
          <w:sz w:val="28"/>
          <w:szCs w:val="28"/>
        </w:rPr>
        <w:t>) по теме: «Русское слово и русская святость» (</w:t>
      </w:r>
      <w:r w:rsidR="000B7AAB">
        <w:rPr>
          <w:rFonts w:ascii="Times New Roman" w:eastAsia="Calibri" w:hAnsi="Times New Roman" w:cs="Times New Roman"/>
          <w:bCs/>
          <w:sz w:val="28"/>
          <w:szCs w:val="28"/>
        </w:rPr>
        <w:t xml:space="preserve">02-03.11.2016, </w:t>
      </w:r>
      <w:r w:rsidR="000B7AAB" w:rsidRPr="000B7AAB">
        <w:rPr>
          <w:rFonts w:ascii="Times New Roman" w:eastAsia="Calibri" w:hAnsi="Times New Roman" w:cs="Times New Roman"/>
          <w:bCs/>
          <w:sz w:val="28"/>
          <w:szCs w:val="28"/>
        </w:rPr>
        <w:t xml:space="preserve">более 200 человек), ежемесячно – встречи с православным врачом-психотерапевтом В.В. </w:t>
      </w:r>
      <w:proofErr w:type="spellStart"/>
      <w:r w:rsidR="000B7AAB" w:rsidRPr="000B7AAB">
        <w:rPr>
          <w:rFonts w:ascii="Times New Roman" w:eastAsia="Calibri" w:hAnsi="Times New Roman" w:cs="Times New Roman"/>
          <w:bCs/>
          <w:sz w:val="28"/>
          <w:szCs w:val="28"/>
        </w:rPr>
        <w:t>Боровских</w:t>
      </w:r>
      <w:proofErr w:type="spellEnd"/>
      <w:r w:rsidR="000B7AAB">
        <w:rPr>
          <w:rFonts w:ascii="Times New Roman" w:eastAsia="Calibri" w:hAnsi="Times New Roman" w:cs="Times New Roman"/>
          <w:bCs/>
          <w:sz w:val="28"/>
          <w:szCs w:val="28"/>
        </w:rPr>
        <w:t>.</w:t>
      </w:r>
    </w:p>
    <w:p w:rsidR="00AF3280" w:rsidRDefault="004E028B" w:rsidP="00412990">
      <w:pPr>
        <w:shd w:val="clear" w:color="auto" w:fill="FFFFFF"/>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Cs/>
          <w:sz w:val="28"/>
          <w:szCs w:val="28"/>
        </w:rPr>
        <w:t xml:space="preserve">– </w:t>
      </w:r>
      <w:r w:rsidR="0073052F" w:rsidRPr="0073052F">
        <w:rPr>
          <w:rFonts w:ascii="Times New Roman" w:eastAsia="Calibri" w:hAnsi="Times New Roman" w:cs="Times New Roman"/>
          <w:bCs/>
          <w:sz w:val="28"/>
          <w:szCs w:val="28"/>
        </w:rPr>
        <w:t xml:space="preserve"> </w:t>
      </w:r>
      <w:r>
        <w:rPr>
          <w:rFonts w:ascii="Times New Roman" w:eastAsia="Calibri" w:hAnsi="Times New Roman" w:cs="Times New Roman"/>
          <w:b/>
          <w:i/>
          <w:sz w:val="28"/>
          <w:szCs w:val="28"/>
        </w:rPr>
        <w:t>п</w:t>
      </w:r>
      <w:r w:rsidRPr="004E028B">
        <w:rPr>
          <w:rFonts w:ascii="Times New Roman" w:eastAsia="Calibri" w:hAnsi="Times New Roman" w:cs="Times New Roman"/>
          <w:b/>
          <w:i/>
          <w:sz w:val="28"/>
          <w:szCs w:val="28"/>
        </w:rPr>
        <w:t>опуляризация специализированного ин</w:t>
      </w:r>
      <w:r w:rsidR="00C10E48">
        <w:rPr>
          <w:rFonts w:ascii="Times New Roman" w:eastAsia="Calibri" w:hAnsi="Times New Roman" w:cs="Times New Roman"/>
          <w:b/>
          <w:i/>
          <w:sz w:val="28"/>
          <w:szCs w:val="28"/>
        </w:rPr>
        <w:t>формационного интернет-портала «</w:t>
      </w:r>
      <w:r w:rsidRPr="004E028B">
        <w:rPr>
          <w:rFonts w:ascii="Times New Roman" w:eastAsia="Calibri" w:hAnsi="Times New Roman" w:cs="Times New Roman"/>
          <w:b/>
          <w:i/>
          <w:sz w:val="28"/>
          <w:szCs w:val="28"/>
        </w:rPr>
        <w:t>Нау</w:t>
      </w:r>
      <w:r w:rsidR="00C10E48">
        <w:rPr>
          <w:rFonts w:ascii="Times New Roman" w:eastAsia="Calibri" w:hAnsi="Times New Roman" w:cs="Times New Roman"/>
          <w:b/>
          <w:i/>
          <w:sz w:val="28"/>
          <w:szCs w:val="28"/>
        </w:rPr>
        <w:t>ка и образование против террора», интернет-сайтов «Террору Нет», «Молодежь за Чистый Интернет», «Молодежь за честный Интернет»;</w:t>
      </w:r>
    </w:p>
    <w:p w:rsidR="00C10E48" w:rsidRPr="00C10E48" w:rsidRDefault="00C10E48" w:rsidP="00412990">
      <w:pPr>
        <w:shd w:val="clear" w:color="auto" w:fill="FFFFFF"/>
        <w:spacing w:after="0" w:line="240" w:lineRule="auto"/>
        <w:ind w:firstLine="426"/>
        <w:jc w:val="both"/>
        <w:rPr>
          <w:rFonts w:ascii="Times New Roman" w:eastAsia="Calibri" w:hAnsi="Times New Roman" w:cs="Times New Roman"/>
          <w:b/>
          <w:i/>
          <w:sz w:val="28"/>
          <w:szCs w:val="28"/>
        </w:rPr>
      </w:pPr>
      <w:r w:rsidRPr="00C10E48">
        <w:rPr>
          <w:rFonts w:ascii="Times New Roman" w:eastAsia="Calibri" w:hAnsi="Times New Roman" w:cs="Times New Roman"/>
          <w:sz w:val="28"/>
          <w:szCs w:val="28"/>
        </w:rPr>
        <w:t>Информирование участн</w:t>
      </w:r>
      <w:r>
        <w:rPr>
          <w:rFonts w:ascii="Times New Roman" w:eastAsia="Calibri" w:hAnsi="Times New Roman" w:cs="Times New Roman"/>
          <w:sz w:val="28"/>
          <w:szCs w:val="28"/>
        </w:rPr>
        <w:t xml:space="preserve">иков образовательного процесса </w:t>
      </w:r>
      <w:r w:rsidRPr="00C10E48">
        <w:rPr>
          <w:rFonts w:ascii="Times New Roman" w:eastAsia="Calibri" w:hAnsi="Times New Roman" w:cs="Times New Roman"/>
          <w:sz w:val="28"/>
          <w:szCs w:val="28"/>
        </w:rPr>
        <w:t>об информационно-пропагандистских мероприятиях по противодействию терроризму и экстремизму в социальных сетях сети Интернет осуществляется через сайты образовательных организаций, интернет-портал «Образование Сургута».</w:t>
      </w:r>
    </w:p>
    <w:p w:rsidR="00C10E48" w:rsidRPr="00C10E48" w:rsidRDefault="00C10E48" w:rsidP="00412990">
      <w:pPr>
        <w:shd w:val="clear" w:color="auto" w:fill="FFFFFF"/>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Pr="00C10E48">
        <w:rPr>
          <w:rFonts w:ascii="Times New Roman" w:eastAsia="Calibri" w:hAnsi="Times New Roman" w:cs="Times New Roman"/>
          <w:b/>
          <w:i/>
          <w:sz w:val="28"/>
          <w:szCs w:val="28"/>
        </w:rPr>
        <w:t xml:space="preserve">организация курсов </w:t>
      </w:r>
      <w:r w:rsidR="00412990">
        <w:rPr>
          <w:rFonts w:ascii="Times New Roman" w:eastAsia="Calibri" w:hAnsi="Times New Roman" w:cs="Times New Roman"/>
          <w:b/>
          <w:i/>
          <w:sz w:val="28"/>
          <w:szCs w:val="28"/>
        </w:rPr>
        <w:t>повышения квалификации по теме «</w:t>
      </w:r>
      <w:r w:rsidRPr="00C10E48">
        <w:rPr>
          <w:rFonts w:ascii="Times New Roman" w:eastAsia="Calibri" w:hAnsi="Times New Roman" w:cs="Times New Roman"/>
          <w:b/>
          <w:i/>
          <w:sz w:val="28"/>
          <w:szCs w:val="28"/>
        </w:rPr>
        <w:t xml:space="preserve">Профилактика и предупреждение терроризма и </w:t>
      </w:r>
      <w:r w:rsidR="00412990">
        <w:rPr>
          <w:rFonts w:ascii="Times New Roman" w:eastAsia="Calibri" w:hAnsi="Times New Roman" w:cs="Times New Roman"/>
          <w:b/>
          <w:i/>
          <w:sz w:val="28"/>
          <w:szCs w:val="28"/>
        </w:rPr>
        <w:t>националистического экстремизма»</w:t>
      </w:r>
    </w:p>
    <w:p w:rsidR="00C10E48" w:rsidRPr="00C10E48" w:rsidRDefault="000B7AAB" w:rsidP="00412990">
      <w:pPr>
        <w:spacing w:after="0" w:line="240" w:lineRule="auto"/>
        <w:ind w:firstLine="4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2016</w:t>
      </w:r>
      <w:r w:rsidR="00B773C4">
        <w:rPr>
          <w:rFonts w:ascii="Times New Roman" w:eastAsia="Times New Roman" w:hAnsi="Times New Roman" w:cs="Times New Roman"/>
          <w:sz w:val="28"/>
          <w:szCs w:val="28"/>
          <w:lang w:eastAsia="ru-RU"/>
        </w:rPr>
        <w:t xml:space="preserve"> году</w:t>
      </w:r>
      <w:r w:rsidR="00C10E48" w:rsidRPr="00C10E48">
        <w:rPr>
          <w:rFonts w:ascii="Times New Roman" w:eastAsia="Times New Roman" w:hAnsi="Times New Roman" w:cs="Times New Roman"/>
          <w:sz w:val="28"/>
          <w:szCs w:val="28"/>
          <w:lang w:eastAsia="ru-RU"/>
        </w:rPr>
        <w:t xml:space="preserve"> для специалистов муниципальных образовательных организаций состоялись:</w:t>
      </w:r>
    </w:p>
    <w:p w:rsidR="000B7AAB" w:rsidRDefault="00C10E48" w:rsidP="00412990">
      <w:pPr>
        <w:pStyle w:val="a"/>
        <w:numPr>
          <w:ilvl w:val="0"/>
          <w:numId w:val="0"/>
        </w:numPr>
        <w:spacing w:after="0" w:line="240" w:lineRule="auto"/>
        <w:ind w:firstLine="289"/>
        <w:jc w:val="both"/>
        <w:rPr>
          <w:rFonts w:ascii="Times New Roman" w:hAnsi="Times New Roman"/>
          <w:sz w:val="28"/>
          <w:szCs w:val="28"/>
        </w:rPr>
      </w:pPr>
      <w:r w:rsidRPr="00C10E48">
        <w:rPr>
          <w:rFonts w:ascii="Times New Roman" w:eastAsia="Times New Roman" w:hAnsi="Times New Roman"/>
          <w:sz w:val="28"/>
          <w:szCs w:val="28"/>
          <w:lang w:eastAsia="ru-RU"/>
        </w:rPr>
        <w:t xml:space="preserve">– </w:t>
      </w:r>
      <w:r w:rsidR="000B7AAB" w:rsidRPr="000B7AAB">
        <w:rPr>
          <w:rFonts w:ascii="Times New Roman" w:hAnsi="Times New Roman"/>
          <w:sz w:val="28"/>
          <w:szCs w:val="28"/>
        </w:rPr>
        <w:t>22 апреля 2016 года</w:t>
      </w:r>
      <w:r w:rsidR="00412990">
        <w:rPr>
          <w:rFonts w:ascii="Times New Roman" w:hAnsi="Times New Roman"/>
          <w:sz w:val="28"/>
          <w:szCs w:val="28"/>
        </w:rPr>
        <w:t xml:space="preserve"> семинар</w:t>
      </w:r>
      <w:r w:rsidR="004B3615">
        <w:rPr>
          <w:rFonts w:ascii="Times New Roman" w:hAnsi="Times New Roman"/>
          <w:sz w:val="28"/>
          <w:szCs w:val="28"/>
        </w:rPr>
        <w:t xml:space="preserve"> по теме:</w:t>
      </w:r>
      <w:r w:rsidR="000B7AAB" w:rsidRPr="000B7AAB">
        <w:rPr>
          <w:rFonts w:ascii="Times New Roman" w:hAnsi="Times New Roman"/>
          <w:sz w:val="28"/>
          <w:szCs w:val="28"/>
        </w:rPr>
        <w:t xml:space="preserve"> «Этническая карта Ханты-Мансийского автономного округа –Югры. Проблемы миграции на современном этапе. Проблемы социальной адаптации, в том числе обучение детей мигрантов в целях проф</w:t>
      </w:r>
      <w:r w:rsidR="000B7AAB">
        <w:rPr>
          <w:rFonts w:ascii="Times New Roman" w:hAnsi="Times New Roman"/>
          <w:sz w:val="28"/>
          <w:szCs w:val="28"/>
        </w:rPr>
        <w:t>илактики экстремизма в городе»;</w:t>
      </w:r>
    </w:p>
    <w:p w:rsidR="00A802FD" w:rsidRPr="00A802FD" w:rsidRDefault="000B7AAB" w:rsidP="00412990">
      <w:pPr>
        <w:pStyle w:val="a"/>
        <w:numPr>
          <w:ilvl w:val="0"/>
          <w:numId w:val="0"/>
        </w:numPr>
        <w:spacing w:after="0" w:line="240" w:lineRule="auto"/>
        <w:ind w:firstLine="289"/>
        <w:jc w:val="both"/>
        <w:rPr>
          <w:rFonts w:ascii="Times New Roman" w:hAnsi="Times New Roman"/>
          <w:sz w:val="28"/>
          <w:szCs w:val="28"/>
        </w:rPr>
      </w:pPr>
      <w:r>
        <w:rPr>
          <w:rFonts w:ascii="Times New Roman" w:hAnsi="Times New Roman"/>
          <w:sz w:val="28"/>
          <w:szCs w:val="28"/>
        </w:rPr>
        <w:t xml:space="preserve">– </w:t>
      </w:r>
      <w:r w:rsidR="00412990">
        <w:rPr>
          <w:rFonts w:ascii="Times New Roman" w:hAnsi="Times New Roman"/>
          <w:sz w:val="28"/>
          <w:szCs w:val="28"/>
        </w:rPr>
        <w:t xml:space="preserve">14.10.2016 </w:t>
      </w:r>
      <w:r w:rsidR="00A802FD" w:rsidRPr="00A802FD">
        <w:rPr>
          <w:rFonts w:ascii="Times New Roman" w:hAnsi="Times New Roman"/>
          <w:sz w:val="28"/>
          <w:szCs w:val="28"/>
        </w:rPr>
        <w:t>семинар по теме: «Понятие экстремизма, экстремистских настроений и противодействие экстремизму. Терроризм как высшая степень проявления экстремизма»;</w:t>
      </w:r>
    </w:p>
    <w:p w:rsidR="00A802FD" w:rsidRPr="00A802FD" w:rsidRDefault="00A802FD" w:rsidP="00412990">
      <w:pPr>
        <w:spacing w:after="0" w:line="240" w:lineRule="auto"/>
        <w:ind w:firstLine="289"/>
        <w:contextualSpacing/>
        <w:jc w:val="both"/>
        <w:rPr>
          <w:rFonts w:ascii="Times New Roman" w:eastAsia="Calibri" w:hAnsi="Times New Roman" w:cs="Times New Roman"/>
          <w:sz w:val="28"/>
          <w:szCs w:val="28"/>
        </w:rPr>
      </w:pPr>
      <w:r w:rsidRPr="00A802FD">
        <w:rPr>
          <w:rFonts w:ascii="Times New Roman" w:eastAsia="Calibri" w:hAnsi="Times New Roman" w:cs="Times New Roman"/>
          <w:sz w:val="28"/>
          <w:szCs w:val="28"/>
        </w:rPr>
        <w:t xml:space="preserve">– </w:t>
      </w:r>
      <w:r w:rsidR="004B3615">
        <w:rPr>
          <w:rFonts w:ascii="Times New Roman" w:eastAsia="Calibri" w:hAnsi="Times New Roman" w:cs="Times New Roman"/>
          <w:sz w:val="28"/>
          <w:szCs w:val="28"/>
        </w:rPr>
        <w:t>21–</w:t>
      </w:r>
      <w:r w:rsidRPr="00A802FD">
        <w:rPr>
          <w:rFonts w:ascii="Times New Roman" w:eastAsia="Calibri" w:hAnsi="Times New Roman" w:cs="Times New Roman"/>
          <w:sz w:val="28"/>
          <w:szCs w:val="28"/>
        </w:rPr>
        <w:t>23.11.2016 – курсы повышения квалификации «Межнациональные отношения в молодежной среде Ханты-Мансийского автономного округа – Югры: теоретические и практические аспекты»;</w:t>
      </w:r>
    </w:p>
    <w:p w:rsidR="00A802FD" w:rsidRPr="00A802FD" w:rsidRDefault="00A802FD" w:rsidP="00412990">
      <w:pPr>
        <w:spacing w:after="200" w:line="240" w:lineRule="auto"/>
        <w:ind w:firstLine="289"/>
        <w:contextualSpacing/>
        <w:jc w:val="both"/>
        <w:rPr>
          <w:rFonts w:ascii="Times New Roman" w:eastAsia="Calibri" w:hAnsi="Times New Roman" w:cs="Times New Roman"/>
          <w:sz w:val="28"/>
          <w:szCs w:val="28"/>
        </w:rPr>
      </w:pPr>
      <w:r w:rsidRPr="00A802FD">
        <w:rPr>
          <w:rFonts w:ascii="Times New Roman" w:eastAsia="Calibri" w:hAnsi="Times New Roman" w:cs="Times New Roman"/>
          <w:sz w:val="28"/>
          <w:szCs w:val="28"/>
        </w:rPr>
        <w:t xml:space="preserve">– 08.12.2016 семинар «Информационная безопасность детей и подростков в сети Интернет: проблемы суицида, </w:t>
      </w:r>
      <w:proofErr w:type="spellStart"/>
      <w:r w:rsidRPr="00A802FD">
        <w:rPr>
          <w:rFonts w:ascii="Times New Roman" w:eastAsia="Calibri" w:hAnsi="Times New Roman" w:cs="Times New Roman"/>
          <w:sz w:val="28"/>
          <w:szCs w:val="28"/>
        </w:rPr>
        <w:t>буллинга</w:t>
      </w:r>
      <w:proofErr w:type="spellEnd"/>
      <w:r w:rsidRPr="00A802FD">
        <w:rPr>
          <w:rFonts w:ascii="Times New Roman" w:eastAsia="Calibri" w:hAnsi="Times New Roman" w:cs="Times New Roman"/>
          <w:sz w:val="28"/>
          <w:szCs w:val="28"/>
        </w:rPr>
        <w:t>, экстремизма»</w:t>
      </w:r>
      <w:r w:rsidR="00412990">
        <w:rPr>
          <w:rFonts w:ascii="Times New Roman" w:eastAsia="Calibri" w:hAnsi="Times New Roman" w:cs="Times New Roman"/>
          <w:sz w:val="28"/>
          <w:szCs w:val="28"/>
        </w:rPr>
        <w:t>.</w:t>
      </w:r>
    </w:p>
    <w:p w:rsidR="000B7AAB" w:rsidRPr="000B7AAB" w:rsidRDefault="000B7AAB" w:rsidP="00412990">
      <w:pPr>
        <w:pStyle w:val="a"/>
        <w:numPr>
          <w:ilvl w:val="0"/>
          <w:numId w:val="0"/>
        </w:numPr>
        <w:spacing w:after="0" w:line="240" w:lineRule="auto"/>
        <w:ind w:firstLine="289"/>
        <w:jc w:val="both"/>
        <w:rPr>
          <w:rFonts w:ascii="Times New Roman" w:hAnsi="Times New Roman"/>
          <w:sz w:val="28"/>
          <w:szCs w:val="28"/>
        </w:rPr>
      </w:pPr>
    </w:p>
    <w:p w:rsidR="004E028B" w:rsidRPr="000B7AAB" w:rsidRDefault="004E028B" w:rsidP="00412990">
      <w:pPr>
        <w:spacing w:after="0" w:line="240" w:lineRule="auto"/>
        <w:jc w:val="both"/>
        <w:rPr>
          <w:rFonts w:ascii="Times New Roman" w:eastAsia="Calibri" w:hAnsi="Times New Roman" w:cs="Times New Roman"/>
          <w:sz w:val="28"/>
          <w:szCs w:val="28"/>
        </w:rPr>
      </w:pPr>
    </w:p>
    <w:p w:rsidR="00926914" w:rsidRPr="00A802FD" w:rsidRDefault="00926914" w:rsidP="00412990">
      <w:pPr>
        <w:spacing w:after="0" w:line="240" w:lineRule="auto"/>
        <w:rPr>
          <w:rFonts w:ascii="Times New Roman" w:eastAsia="Calibri" w:hAnsi="Times New Roman" w:cs="Times New Roman"/>
          <w:sz w:val="28"/>
          <w:szCs w:val="28"/>
        </w:rPr>
      </w:pPr>
      <w:bookmarkStart w:id="0" w:name="_GoBack"/>
      <w:bookmarkEnd w:id="0"/>
    </w:p>
    <w:sectPr w:rsidR="00926914" w:rsidRPr="00A802FD" w:rsidSect="00412990">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A887E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F251291"/>
    <w:multiLevelType w:val="hybridMultilevel"/>
    <w:tmpl w:val="FE468822"/>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2A"/>
    <w:rsid w:val="00061D04"/>
    <w:rsid w:val="00076D2C"/>
    <w:rsid w:val="00095C55"/>
    <w:rsid w:val="000B7AAB"/>
    <w:rsid w:val="001B6FA1"/>
    <w:rsid w:val="002356FD"/>
    <w:rsid w:val="00342AD5"/>
    <w:rsid w:val="00353AF6"/>
    <w:rsid w:val="00412347"/>
    <w:rsid w:val="00412990"/>
    <w:rsid w:val="004B3615"/>
    <w:rsid w:val="004E028B"/>
    <w:rsid w:val="00521643"/>
    <w:rsid w:val="00531114"/>
    <w:rsid w:val="005705C8"/>
    <w:rsid w:val="005C2FA7"/>
    <w:rsid w:val="005C6C3B"/>
    <w:rsid w:val="005C6C8C"/>
    <w:rsid w:val="005E7850"/>
    <w:rsid w:val="00646819"/>
    <w:rsid w:val="0073052F"/>
    <w:rsid w:val="00787F89"/>
    <w:rsid w:val="008272AB"/>
    <w:rsid w:val="00846061"/>
    <w:rsid w:val="00926914"/>
    <w:rsid w:val="009C7466"/>
    <w:rsid w:val="009F40B9"/>
    <w:rsid w:val="00A802FD"/>
    <w:rsid w:val="00AE5159"/>
    <w:rsid w:val="00AF3280"/>
    <w:rsid w:val="00B63481"/>
    <w:rsid w:val="00B773C4"/>
    <w:rsid w:val="00BE0ED2"/>
    <w:rsid w:val="00BF3F7D"/>
    <w:rsid w:val="00C10E48"/>
    <w:rsid w:val="00CE1F83"/>
    <w:rsid w:val="00D12E46"/>
    <w:rsid w:val="00D3492A"/>
    <w:rsid w:val="00E217B3"/>
    <w:rsid w:val="00EC6E62"/>
    <w:rsid w:val="00EE3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B8B3"/>
  <w15:chartTrackingRefBased/>
  <w15:docId w15:val="{7B7CF831-D1CE-477A-9556-211D63C2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217B3"/>
    <w:pPr>
      <w:spacing w:after="200" w:line="276" w:lineRule="auto"/>
      <w:ind w:left="720"/>
      <w:contextualSpacing/>
    </w:pPr>
    <w:rPr>
      <w:rFonts w:ascii="Calibri" w:eastAsia="Times New Roman" w:hAnsi="Calibri" w:cs="Times New Roman"/>
      <w:lang w:eastAsia="ru-RU"/>
    </w:rPr>
  </w:style>
  <w:style w:type="paragraph" w:styleId="a">
    <w:name w:val="List Bullet"/>
    <w:basedOn w:val="a0"/>
    <w:uiPriority w:val="99"/>
    <w:unhideWhenUsed/>
    <w:rsid w:val="000B7AAB"/>
    <w:pPr>
      <w:numPr>
        <w:numId w:val="2"/>
      </w:numPr>
      <w:spacing w:after="200" w:line="276" w:lineRule="auto"/>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du-surgu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b12.ru/wp-content/uploads/2016/03/scaned_document-10-29-22.pdf-1.jpeg" TargetMode="External"/><Relationship Id="rId11" Type="http://schemas.openxmlformats.org/officeDocument/2006/relationships/image" Target="media/image5.jpeg"/><Relationship Id="rId5" Type="http://schemas.openxmlformats.org/officeDocument/2006/relationships/hyperlink" Target="garantF1://18834419.0"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2057</Words>
  <Characters>11726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Бражник Татьяна Николаевна</dc:creator>
  <cp:keywords/>
  <dc:description/>
  <cp:lastModifiedBy>Бражник Татьяна Николаевна</cp:lastModifiedBy>
  <cp:revision>30</cp:revision>
  <dcterms:created xsi:type="dcterms:W3CDTF">2016-03-24T12:44:00Z</dcterms:created>
  <dcterms:modified xsi:type="dcterms:W3CDTF">2017-01-30T06:02:00Z</dcterms:modified>
</cp:coreProperties>
</file>