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55" w:rsidRDefault="00A72F55" w:rsidP="00A72F5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bookmarkStart w:id="0" w:name="_GoBack"/>
      <w:bookmarkEnd w:id="0"/>
      <w:r>
        <w:rPr>
          <w:bCs/>
          <w:color w:val="26282F"/>
        </w:rPr>
        <w:t xml:space="preserve">Заявка </w:t>
      </w:r>
    </w:p>
    <w:p w:rsidR="00A72F55" w:rsidRDefault="00A72F55" w:rsidP="00A72F5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на получение гранта в форме субсидий</w:t>
      </w:r>
    </w:p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p w:rsidR="00A72F55" w:rsidRDefault="00A72F55" w:rsidP="00A72F55">
      <w:pPr>
        <w:widowControl w:val="0"/>
        <w:autoSpaceDE w:val="0"/>
        <w:autoSpaceDN w:val="0"/>
        <w:adjustRightInd w:val="0"/>
        <w:jc w:val="both"/>
      </w:pPr>
      <w:r>
        <w:t>1. Титульный лист</w:t>
      </w:r>
    </w:p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1.1. Название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некоммерческой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1.2. Название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направления общественно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значимой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1.3. Контактная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почтовый (с индексом) адрес </w:t>
            </w:r>
            <w:proofErr w:type="gramStart"/>
            <w:r>
              <w:t>некоммерческой</w:t>
            </w:r>
            <w:proofErr w:type="gramEnd"/>
            <w:r>
              <w:t xml:space="preserve">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организации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номера телефона, факса, адрес электронной почты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1.4. Руководитель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некоммерческой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Ф.И.О., должность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телефоны, электронная почта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1.5. Ф.И.О. и контакты лиц, ответственных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за реализацию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общественно значимой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1.6. Срок реализации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– количество полных месяцев, даты начала и окончания реализации инициативы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1.7. Место реализации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территории, на которых будет реализована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инициатива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1.8. </w:t>
            </w:r>
            <w:proofErr w:type="gramStart"/>
            <w:r>
              <w:t>Предполагаемый</w:t>
            </w:r>
            <w:proofErr w:type="gramEnd"/>
            <w:r>
              <w:t xml:space="preserve">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результат реализации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перечислить количество участников мероприятий, описать результат реализации инициативы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1.9. Запрашиваемая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сумма, полная стоимость затрат и имеющаяся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у некоммерческой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организации сумма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запрашиваемая сумма (в рублях)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полная стоимость реализации инициативы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рублях)</w:t>
            </w: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имеющаяся у некоммерческой организации сумма (в рублях)</w:t>
            </w:r>
          </w:p>
        </w:tc>
      </w:tr>
    </w:tbl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p w:rsidR="00A72F55" w:rsidRDefault="00A72F55" w:rsidP="00A72F55">
      <w:pPr>
        <w:widowControl w:val="0"/>
        <w:autoSpaceDE w:val="0"/>
        <w:autoSpaceDN w:val="0"/>
        <w:adjustRightInd w:val="0"/>
        <w:jc w:val="both"/>
      </w:pPr>
      <w:r>
        <w:t>2. Содержание инициативы</w:t>
      </w:r>
    </w:p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885"/>
      </w:tblGrid>
      <w:tr w:rsidR="00A72F55" w:rsidTr="00212E21">
        <w:tc>
          <w:tcPr>
            <w:tcW w:w="2746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2.1. Наименование общественно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right="-197"/>
              <w:rPr>
                <w:spacing w:val="-6"/>
              </w:rPr>
            </w:pPr>
            <w:r>
              <w:rPr>
                <w:spacing w:val="-6"/>
              </w:rPr>
              <w:t>значимой инициативы</w:t>
            </w:r>
          </w:p>
        </w:tc>
        <w:tc>
          <w:tcPr>
            <w:tcW w:w="6885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2.2. Основные цели и задачи реализации инициативы</w:t>
            </w: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2.3. Основные целевые группы, интересы которой удовлетворяет инициатива</w:t>
            </w: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2.4. </w:t>
            </w:r>
            <w:proofErr w:type="gramStart"/>
            <w:r>
              <w:t xml:space="preserve">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  <w:proofErr w:type="gramEnd"/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и периодов их осуществления)</w:t>
            </w: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2.5. Описание позитивных изменений, которые произойдут в результате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реализации инициативы</w:t>
            </w: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6"/>
              </w:rPr>
              <w:t>2.6. Информация об организациях, участвующих в финансировании реализации</w:t>
            </w:r>
            <w:r>
              <w:t xml:space="preserve"> общественно значимой инициативы (если таковые есть) с указанием их доли</w:t>
            </w:r>
          </w:p>
        </w:tc>
      </w:tr>
      <w:tr w:rsidR="00A72F55" w:rsidTr="00212E21">
        <w:tc>
          <w:tcPr>
            <w:tcW w:w="9631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72F55" w:rsidRDefault="00A72F55" w:rsidP="00A72F55"/>
    <w:p w:rsidR="00A72F55" w:rsidRDefault="00A72F55" w:rsidP="00A72F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440"/>
        <w:gridCol w:w="1343"/>
        <w:gridCol w:w="997"/>
        <w:gridCol w:w="278"/>
        <w:gridCol w:w="993"/>
        <w:gridCol w:w="992"/>
        <w:gridCol w:w="134"/>
        <w:gridCol w:w="1023"/>
        <w:gridCol w:w="819"/>
      </w:tblGrid>
      <w:tr w:rsidR="00A72F55" w:rsidTr="00212E21">
        <w:tc>
          <w:tcPr>
            <w:tcW w:w="9631" w:type="dxa"/>
            <w:gridSpan w:val="10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2.7. Смета затрат на реализацию общественно значимой инициативы</w:t>
            </w:r>
          </w:p>
        </w:tc>
      </w:tr>
      <w:tr w:rsidR="00A72F55" w:rsidTr="00212E21">
        <w:tc>
          <w:tcPr>
            <w:tcW w:w="1612" w:type="dxa"/>
            <w:vMerge w:val="restart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1. Оплата труда (не более 20% общего объема)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зарплата и гонорары</w:t>
            </w:r>
          </w:p>
        </w:tc>
        <w:tc>
          <w:tcPr>
            <w:tcW w:w="3260" w:type="dxa"/>
            <w:gridSpan w:val="4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месяц</w:t>
            </w:r>
          </w:p>
        </w:tc>
        <w:tc>
          <w:tcPr>
            <w:tcW w:w="1157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месяцев</w:t>
            </w:r>
          </w:p>
        </w:tc>
        <w:tc>
          <w:tcPr>
            <w:tcW w:w="819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общая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сумма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</w:t>
            </w:r>
          </w:p>
        </w:tc>
        <w:tc>
          <w:tcPr>
            <w:tcW w:w="1275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коли-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proofErr w:type="spellStart"/>
            <w:r>
              <w:t>чество</w:t>
            </w:r>
            <w:proofErr w:type="spellEnd"/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рабочих дней</w:t>
            </w:r>
          </w:p>
        </w:tc>
        <w:tc>
          <w:tcPr>
            <w:tcW w:w="993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ставка</w:t>
            </w:r>
          </w:p>
        </w:tc>
        <w:tc>
          <w:tcPr>
            <w:tcW w:w="992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 xml:space="preserve">сумма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в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месяц</w:t>
            </w:r>
          </w:p>
        </w:tc>
        <w:tc>
          <w:tcPr>
            <w:tcW w:w="1157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75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5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2. Начисления на заработную плату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3. Приобретение оборудования и материалов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4. Услуги сторонних организаций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5. Командировочные расходы (не более 20% общего объема)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6. Расходы по аренде помещения, рекламе, телефонным перег</w:t>
            </w:r>
            <w:r>
              <w:t>о</w:t>
            </w:r>
            <w:r>
              <w:t>ворам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7. Прочие расходы</w:t>
            </w:r>
          </w:p>
        </w:tc>
      </w:tr>
      <w:tr w:rsidR="00A72F55" w:rsidTr="00212E21">
        <w:tc>
          <w:tcPr>
            <w:tcW w:w="1612" w:type="dxa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8. Итого общая сумма инициативы</w:t>
            </w:r>
          </w:p>
        </w:tc>
      </w:tr>
      <w:tr w:rsidR="00A72F55" w:rsidTr="00212E21">
        <w:tc>
          <w:tcPr>
            <w:tcW w:w="3052" w:type="dxa"/>
            <w:gridSpan w:val="2"/>
            <w:vMerge w:val="restart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2.8. Возможное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распределение сре</w:t>
            </w:r>
            <w:proofErr w:type="gramStart"/>
            <w:r>
              <w:t>дств гр</w:t>
            </w:r>
            <w:proofErr w:type="gramEnd"/>
            <w:r>
              <w:t xml:space="preserve">антов в форме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субсидий по кварталам</w:t>
            </w:r>
          </w:p>
        </w:tc>
        <w:tc>
          <w:tcPr>
            <w:tcW w:w="2340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квартал</w:t>
            </w:r>
          </w:p>
        </w:tc>
        <w:tc>
          <w:tcPr>
            <w:tcW w:w="2397" w:type="dxa"/>
            <w:gridSpan w:val="4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 квартал</w:t>
            </w:r>
          </w:p>
        </w:tc>
        <w:tc>
          <w:tcPr>
            <w:tcW w:w="1842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IV квартал</w:t>
            </w:r>
          </w:p>
        </w:tc>
      </w:tr>
      <w:tr w:rsidR="00A72F55" w:rsidTr="00212E21">
        <w:tc>
          <w:tcPr>
            <w:tcW w:w="3052" w:type="dxa"/>
            <w:gridSpan w:val="2"/>
            <w:vMerge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gridSpan w:val="4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p w:rsidR="00A72F55" w:rsidRDefault="00A72F55" w:rsidP="00A72F55">
      <w:pPr>
        <w:widowControl w:val="0"/>
        <w:autoSpaceDE w:val="0"/>
        <w:autoSpaceDN w:val="0"/>
        <w:adjustRightInd w:val="0"/>
        <w:jc w:val="both"/>
      </w:pPr>
      <w:r>
        <w:t>3. Сведения о некоммерческой организации</w:t>
      </w:r>
    </w:p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968"/>
      </w:tblGrid>
      <w:tr w:rsidR="00A72F55" w:rsidTr="00212E2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right="-249"/>
            </w:pPr>
            <w:r>
              <w:rPr>
                <w:spacing w:val="-6"/>
              </w:rPr>
              <w:t>3.1. Организационно-правовая форма некоммерческой</w:t>
            </w:r>
            <w: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3.2. Дата создания некоммерческой организации,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3.5. Опыт работы некоммерческой организации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по заявленному направлению (не менее одного </w:t>
            </w:r>
            <w:proofErr w:type="gramEnd"/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и не более трех наиболее удачно реализованных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проекта с указанием сроков реализации, целей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и задач, результатов, объемов и источников 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финансирования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8"/>
              </w:rPr>
            </w:pPr>
            <w:r>
              <w:rPr>
                <w:spacing w:val="-8"/>
              </w:rPr>
              <w:t xml:space="preserve">3.6. </w:t>
            </w:r>
            <w:proofErr w:type="gramStart"/>
            <w:r>
              <w:rPr>
                <w:spacing w:val="-8"/>
              </w:rPr>
              <w:t>Имеющиеся материально-технические, информац</w:t>
            </w:r>
            <w:r>
              <w:rPr>
                <w:spacing w:val="-8"/>
              </w:rPr>
              <w:t>и</w:t>
            </w:r>
            <w:r>
              <w:rPr>
                <w:spacing w:val="-8"/>
              </w:rPr>
              <w:t xml:space="preserve">онные и иные ресурсы некоммерческой организации </w:t>
            </w:r>
            <w:r>
              <w:rPr>
                <w:spacing w:val="-12"/>
              </w:rPr>
              <w:t>(дать краткое описание с количественными показателями –</w:t>
            </w:r>
            <w:r>
              <w:rPr>
                <w:spacing w:val="-8"/>
              </w:rPr>
              <w:t xml:space="preserve"> количество сотрудников, добровольцев, помещение, </w:t>
            </w:r>
            <w:proofErr w:type="gramEnd"/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pacing w:val="-8"/>
              </w:rPr>
              <w:t>оборудование, периодические издания,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72F55" w:rsidRDefault="00A72F55" w:rsidP="00A72F55">
      <w:pPr>
        <w:widowControl w:val="0"/>
        <w:autoSpaceDE w:val="0"/>
        <w:autoSpaceDN w:val="0"/>
        <w:adjustRightInd w:val="0"/>
        <w:ind w:firstLine="567"/>
        <w:jc w:val="both"/>
      </w:pPr>
      <w:r>
        <w:t>Дата составления заявки</w:t>
      </w:r>
    </w:p>
    <w:p w:rsidR="00A72F55" w:rsidRDefault="00A72F55" w:rsidP="00A72F5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520"/>
      </w:tblGrid>
      <w:tr w:rsidR="00A72F55" w:rsidTr="00212E2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Настоящим подтверждаю достоверность предоставленной информации,                 некоммерческая организация не находится в процессе ликвидации и реорган</w:t>
            </w:r>
            <w:r>
              <w:t>и</w:t>
            </w:r>
            <w:r>
              <w:t>зации в качестве юридического лица</w:t>
            </w:r>
          </w:p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</w:pPr>
            <w:r>
              <w:t>Руководитель некоммерческой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</w:tr>
      <w:tr w:rsidR="00A72F55" w:rsidTr="00212E2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2F55" w:rsidTr="00212E2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2F55" w:rsidRDefault="00A72F55" w:rsidP="00212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60B9E" w:rsidRDefault="00860B9E"/>
    <w:sectPr w:rsidR="00860B9E" w:rsidSect="00A72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5"/>
    <w:rsid w:val="00860B9E"/>
    <w:rsid w:val="00A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2017-03-02T06:54:00Z</dcterms:created>
  <dcterms:modified xsi:type="dcterms:W3CDTF">2017-03-02T06:55:00Z</dcterms:modified>
</cp:coreProperties>
</file>