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4284495"/>
    <w:bookmarkEnd w:id="0"/>
    <w:p w:rsidR="00AF6B53" w:rsidRDefault="00754E34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D038CE">
        <w:rPr>
          <w:b w:val="0"/>
          <w:bCs w:val="0"/>
          <w:sz w:val="28"/>
          <w:szCs w:val="28"/>
        </w:rPr>
        <w:object w:dxaOrig="9638" w:dyaOrig="12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09pt" o:ole="">
            <v:imagedata r:id="rId5" o:title=""/>
          </v:shape>
          <o:OLEObject Type="Embed" ProgID="Word.Document.8" ShapeID="_x0000_i1025" DrawAspect="Content" ObjectID="_1554285298" r:id="rId6">
            <o:FieldCodes>\s</o:FieldCodes>
          </o:OLEObject>
        </w:object>
      </w: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F6B53" w:rsidRDefault="00AF6B53" w:rsidP="00AF6B5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64705A" w:rsidRDefault="0064705A" w:rsidP="00875525">
      <w:pPr>
        <w:jc w:val="both"/>
        <w:rPr>
          <w:b/>
          <w:bCs/>
          <w:sz w:val="28"/>
          <w:szCs w:val="28"/>
        </w:rPr>
      </w:pPr>
    </w:p>
    <w:p w:rsidR="009F08F1" w:rsidRDefault="009F08F1" w:rsidP="00291DB8">
      <w:pPr>
        <w:ind w:firstLine="698"/>
        <w:jc w:val="right"/>
        <w:rPr>
          <w:rStyle w:val="ab"/>
          <w:bCs/>
          <w:szCs w:val="28"/>
        </w:rPr>
      </w:pPr>
    </w:p>
    <w:p w:rsidR="001E419E" w:rsidRDefault="001E419E" w:rsidP="00291DB8">
      <w:pPr>
        <w:ind w:firstLine="698"/>
        <w:jc w:val="right"/>
        <w:rPr>
          <w:rStyle w:val="ab"/>
          <w:bCs/>
          <w:szCs w:val="28"/>
        </w:rPr>
      </w:pPr>
    </w:p>
    <w:p w:rsidR="001E419E" w:rsidRDefault="001E419E" w:rsidP="00291DB8">
      <w:pPr>
        <w:ind w:firstLine="698"/>
        <w:jc w:val="right"/>
        <w:rPr>
          <w:rStyle w:val="ab"/>
          <w:bCs/>
          <w:szCs w:val="28"/>
        </w:rPr>
      </w:pPr>
    </w:p>
    <w:p w:rsidR="009F08F1" w:rsidRDefault="00291DB8" w:rsidP="00291DB8">
      <w:pPr>
        <w:ind w:firstLine="698"/>
        <w:jc w:val="right"/>
        <w:rPr>
          <w:rStyle w:val="ab"/>
          <w:bCs/>
          <w:szCs w:val="28"/>
        </w:rPr>
      </w:pPr>
      <w:r w:rsidRPr="0019161A">
        <w:rPr>
          <w:rStyle w:val="ab"/>
          <w:bCs/>
          <w:szCs w:val="28"/>
        </w:rPr>
        <w:t xml:space="preserve">Приложение </w:t>
      </w:r>
      <w:r w:rsidRPr="0019161A">
        <w:rPr>
          <w:rStyle w:val="ab"/>
          <w:bCs/>
          <w:szCs w:val="28"/>
        </w:rPr>
        <w:br/>
        <w:t xml:space="preserve">к </w:t>
      </w:r>
      <w:r>
        <w:rPr>
          <w:rStyle w:val="ab"/>
          <w:bCs/>
          <w:szCs w:val="28"/>
        </w:rPr>
        <w:t>п</w:t>
      </w:r>
      <w:r w:rsidR="0008467E">
        <w:rPr>
          <w:rStyle w:val="ab"/>
          <w:bCs/>
          <w:szCs w:val="28"/>
        </w:rPr>
        <w:t>риказу</w:t>
      </w:r>
      <w:r>
        <w:rPr>
          <w:rStyle w:val="ab"/>
          <w:bCs/>
          <w:szCs w:val="28"/>
        </w:rPr>
        <w:t xml:space="preserve"> </w:t>
      </w:r>
      <w:r w:rsidR="009F08F1">
        <w:rPr>
          <w:rStyle w:val="ab"/>
          <w:bCs/>
          <w:szCs w:val="28"/>
        </w:rPr>
        <w:t>департамента архитектуры</w:t>
      </w:r>
    </w:p>
    <w:p w:rsidR="00291DB8" w:rsidRPr="0019161A" w:rsidRDefault="009F08F1" w:rsidP="00291DB8">
      <w:pPr>
        <w:ind w:firstLine="698"/>
        <w:jc w:val="right"/>
        <w:rPr>
          <w:sz w:val="28"/>
          <w:szCs w:val="28"/>
        </w:rPr>
      </w:pPr>
      <w:r>
        <w:rPr>
          <w:rStyle w:val="ab"/>
          <w:bCs/>
          <w:szCs w:val="28"/>
        </w:rPr>
        <w:t xml:space="preserve"> и градостроительства</w:t>
      </w:r>
      <w:r w:rsidR="00291DB8" w:rsidRPr="0019161A">
        <w:rPr>
          <w:rStyle w:val="ab"/>
          <w:bCs/>
          <w:szCs w:val="28"/>
        </w:rPr>
        <w:br/>
        <w:t xml:space="preserve">от </w:t>
      </w:r>
      <w:r w:rsidR="0064705A">
        <w:rPr>
          <w:rStyle w:val="ab"/>
          <w:bCs/>
          <w:szCs w:val="28"/>
        </w:rPr>
        <w:t xml:space="preserve"> </w:t>
      </w:r>
      <w:r w:rsidR="0064705A" w:rsidRPr="0064705A">
        <w:rPr>
          <w:rStyle w:val="ab"/>
          <w:bCs/>
          <w:szCs w:val="28"/>
          <w:u w:val="single"/>
        </w:rPr>
        <w:t>09.08.2016</w:t>
      </w:r>
      <w:r w:rsidR="0064705A">
        <w:rPr>
          <w:rStyle w:val="ab"/>
          <w:bCs/>
          <w:szCs w:val="28"/>
        </w:rPr>
        <w:t xml:space="preserve">  </w:t>
      </w:r>
      <w:r w:rsidR="00291DB8" w:rsidRPr="0019161A">
        <w:rPr>
          <w:rStyle w:val="ab"/>
          <w:bCs/>
          <w:szCs w:val="28"/>
        </w:rPr>
        <w:t xml:space="preserve"> N </w:t>
      </w:r>
      <w:r w:rsidR="0064705A" w:rsidRPr="0064705A">
        <w:rPr>
          <w:rStyle w:val="ab"/>
          <w:bCs/>
          <w:szCs w:val="28"/>
          <w:u w:val="single"/>
        </w:rPr>
        <w:t>47</w:t>
      </w:r>
    </w:p>
    <w:p w:rsidR="00291DB8" w:rsidRDefault="00291DB8" w:rsidP="00291DB8">
      <w:pPr>
        <w:rPr>
          <w:sz w:val="28"/>
          <w:szCs w:val="28"/>
        </w:rPr>
      </w:pPr>
    </w:p>
    <w:p w:rsidR="00382009" w:rsidRDefault="00382009" w:rsidP="00291DB8">
      <w:pPr>
        <w:rPr>
          <w:sz w:val="28"/>
          <w:szCs w:val="28"/>
        </w:rPr>
      </w:pPr>
    </w:p>
    <w:p w:rsidR="00382009" w:rsidRDefault="00382009" w:rsidP="0038200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6C1F42">
        <w:rPr>
          <w:sz w:val="28"/>
          <w:szCs w:val="28"/>
        </w:rPr>
        <w:t xml:space="preserve"> прогнозирования</w:t>
      </w:r>
      <w:r>
        <w:rPr>
          <w:sz w:val="28"/>
          <w:szCs w:val="28"/>
        </w:rPr>
        <w:t xml:space="preserve"> поступлений доходов</w:t>
      </w:r>
    </w:p>
    <w:p w:rsidR="00382009" w:rsidRDefault="00382009" w:rsidP="00382009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бюджет городского округа город Сургут</w:t>
      </w:r>
    </w:p>
    <w:p w:rsidR="00291DB8" w:rsidRPr="0019161A" w:rsidRDefault="00382009" w:rsidP="003820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департаменту архитектуры и градостроительства Администрации города</w:t>
      </w:r>
    </w:p>
    <w:p w:rsidR="00392C3F" w:rsidRDefault="00392C3F" w:rsidP="00382009">
      <w:pPr>
        <w:jc w:val="center"/>
        <w:rPr>
          <w:bCs/>
          <w:sz w:val="28"/>
          <w:szCs w:val="28"/>
        </w:rPr>
      </w:pPr>
    </w:p>
    <w:p w:rsidR="002C68F9" w:rsidRPr="00392C3F" w:rsidRDefault="002C68F9" w:rsidP="00392C3F">
      <w:pPr>
        <w:pStyle w:val="a7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392C3F">
        <w:rPr>
          <w:b/>
          <w:bCs/>
          <w:sz w:val="28"/>
          <w:szCs w:val="28"/>
        </w:rPr>
        <w:t>Общие положения</w:t>
      </w:r>
    </w:p>
    <w:p w:rsidR="002C68F9" w:rsidRPr="00392C3F" w:rsidRDefault="002C68F9" w:rsidP="002C68F9">
      <w:pPr>
        <w:rPr>
          <w:b/>
          <w:sz w:val="28"/>
          <w:szCs w:val="28"/>
        </w:rPr>
      </w:pPr>
    </w:p>
    <w:p w:rsidR="002C6656" w:rsidRDefault="002C6656" w:rsidP="002C6656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1" w:name="sub_1001"/>
      <w:r>
        <w:rPr>
          <w:b w:val="0"/>
          <w:sz w:val="28"/>
          <w:szCs w:val="28"/>
        </w:rPr>
        <w:t>1.</w:t>
      </w:r>
      <w:r w:rsidR="00C6771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3C51EE" w:rsidRPr="002C6656">
        <w:rPr>
          <w:b w:val="0"/>
          <w:sz w:val="28"/>
          <w:szCs w:val="28"/>
        </w:rPr>
        <w:t>Настоящ</w:t>
      </w:r>
      <w:r w:rsidR="00B73A57" w:rsidRPr="002C6656">
        <w:rPr>
          <w:b w:val="0"/>
          <w:sz w:val="28"/>
          <w:szCs w:val="28"/>
        </w:rPr>
        <w:t xml:space="preserve">ая методика разработана в целях создания методологической базы </w:t>
      </w:r>
      <w:r w:rsidR="00B73A57" w:rsidRPr="002C6656">
        <w:rPr>
          <w:b w:val="0"/>
          <w:color w:val="000000"/>
          <w:sz w:val="28"/>
          <w:szCs w:val="28"/>
        </w:rPr>
        <w:t xml:space="preserve">прогнозирования поступлений доходов в </w:t>
      </w:r>
      <w:r w:rsidR="00A45BA1" w:rsidRPr="002C6656">
        <w:rPr>
          <w:b w:val="0"/>
          <w:sz w:val="28"/>
          <w:szCs w:val="28"/>
        </w:rPr>
        <w:t xml:space="preserve">бюджет городского округа город Сургут, главным администратором которых является департамент архитектуры и градостроительства Администрации города </w:t>
      </w:r>
      <w:r w:rsidR="00B73A57" w:rsidRPr="002C6656">
        <w:rPr>
          <w:b w:val="0"/>
          <w:color w:val="000000"/>
          <w:sz w:val="28"/>
          <w:szCs w:val="28"/>
        </w:rPr>
        <w:t xml:space="preserve">(далее соответственно - </w:t>
      </w:r>
      <w:proofErr w:type="gramStart"/>
      <w:r w:rsidR="00B73A57" w:rsidRPr="002C6656">
        <w:rPr>
          <w:b w:val="0"/>
          <w:color w:val="000000"/>
          <w:sz w:val="28"/>
          <w:szCs w:val="28"/>
        </w:rPr>
        <w:t xml:space="preserve">доход, </w:t>
      </w:r>
      <w:r>
        <w:rPr>
          <w:b w:val="0"/>
          <w:color w:val="000000"/>
          <w:sz w:val="28"/>
          <w:szCs w:val="28"/>
        </w:rPr>
        <w:t xml:space="preserve"> </w:t>
      </w:r>
      <w:r w:rsidR="00B73A57" w:rsidRPr="002C6656">
        <w:rPr>
          <w:b w:val="0"/>
          <w:color w:val="000000"/>
          <w:sz w:val="28"/>
          <w:szCs w:val="28"/>
        </w:rPr>
        <w:t>методика</w:t>
      </w:r>
      <w:proofErr w:type="gramEnd"/>
      <w:r w:rsidR="00B73A57" w:rsidRPr="002C6656">
        <w:rPr>
          <w:b w:val="0"/>
          <w:color w:val="000000"/>
          <w:sz w:val="28"/>
          <w:szCs w:val="28"/>
        </w:rPr>
        <w:t xml:space="preserve"> прогнозирования</w:t>
      </w:r>
      <w:r>
        <w:rPr>
          <w:b w:val="0"/>
          <w:color w:val="000000"/>
          <w:sz w:val="28"/>
          <w:szCs w:val="28"/>
        </w:rPr>
        <w:t xml:space="preserve"> </w:t>
      </w:r>
      <w:r w:rsidR="00B73A57" w:rsidRPr="002C6656">
        <w:rPr>
          <w:b w:val="0"/>
          <w:color w:val="000000"/>
          <w:sz w:val="28"/>
          <w:szCs w:val="28"/>
        </w:rPr>
        <w:t>).</w:t>
      </w:r>
      <w:r>
        <w:rPr>
          <w:b w:val="0"/>
          <w:color w:val="000000"/>
          <w:sz w:val="28"/>
          <w:szCs w:val="28"/>
        </w:rPr>
        <w:t xml:space="preserve">  </w:t>
      </w:r>
    </w:p>
    <w:p w:rsidR="001D216B" w:rsidRDefault="00C6771C" w:rsidP="006E744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6771C">
        <w:rPr>
          <w:color w:val="000000"/>
          <w:sz w:val="28"/>
          <w:szCs w:val="28"/>
        </w:rPr>
        <w:t>1.</w:t>
      </w:r>
      <w:r w:rsidR="002C3001" w:rsidRPr="00C6771C">
        <w:rPr>
          <w:color w:val="000000"/>
          <w:sz w:val="28"/>
          <w:szCs w:val="28"/>
        </w:rPr>
        <w:t xml:space="preserve">2. </w:t>
      </w:r>
      <w:r w:rsidR="002C3001" w:rsidRPr="00C6771C">
        <w:rPr>
          <w:sz w:val="28"/>
          <w:szCs w:val="28"/>
        </w:rPr>
        <w:t>Настоящая методика прогнозирования</w:t>
      </w:r>
      <w:r>
        <w:rPr>
          <w:sz w:val="28"/>
          <w:szCs w:val="28"/>
        </w:rPr>
        <w:t xml:space="preserve"> разработана</w:t>
      </w:r>
      <w:r w:rsidR="002C3001" w:rsidRPr="00C6771C">
        <w:rPr>
          <w:sz w:val="28"/>
          <w:szCs w:val="28"/>
        </w:rPr>
        <w:t xml:space="preserve"> </w:t>
      </w:r>
      <w:r w:rsidR="002C3001" w:rsidRPr="00C6771C">
        <w:rPr>
          <w:color w:val="000000"/>
          <w:sz w:val="28"/>
          <w:szCs w:val="28"/>
        </w:rPr>
        <w:t>по кодам классификации доходов, закрепленным за главным администратором доходов</w:t>
      </w:r>
      <w:r w:rsidR="000A21EE">
        <w:rPr>
          <w:color w:val="000000"/>
          <w:sz w:val="28"/>
          <w:szCs w:val="28"/>
        </w:rPr>
        <w:t xml:space="preserve"> - </w:t>
      </w:r>
      <w:r w:rsidR="000A21EE" w:rsidRPr="00AD2052">
        <w:rPr>
          <w:sz w:val="28"/>
          <w:szCs w:val="28"/>
        </w:rPr>
        <w:t>департаментом архитектуры и градостроительства Администрации города (далее – департамент)</w:t>
      </w:r>
      <w:r w:rsidR="002C3001" w:rsidRPr="00C6771C">
        <w:rPr>
          <w:color w:val="000000"/>
          <w:sz w:val="28"/>
          <w:szCs w:val="28"/>
        </w:rPr>
        <w:t xml:space="preserve"> правов</w:t>
      </w:r>
      <w:r w:rsidR="000A21EE">
        <w:rPr>
          <w:color w:val="000000"/>
          <w:sz w:val="28"/>
          <w:szCs w:val="28"/>
        </w:rPr>
        <w:t>ы</w:t>
      </w:r>
      <w:r w:rsidR="002C3001" w:rsidRPr="00C6771C">
        <w:rPr>
          <w:color w:val="000000"/>
          <w:sz w:val="28"/>
          <w:szCs w:val="28"/>
        </w:rPr>
        <w:t>м</w:t>
      </w:r>
      <w:r w:rsidR="000A21EE">
        <w:rPr>
          <w:color w:val="000000"/>
          <w:sz w:val="28"/>
          <w:szCs w:val="28"/>
        </w:rPr>
        <w:t xml:space="preserve"> </w:t>
      </w:r>
      <w:r w:rsidR="002C3001" w:rsidRPr="00C6771C">
        <w:rPr>
          <w:color w:val="000000"/>
          <w:sz w:val="28"/>
          <w:szCs w:val="28"/>
        </w:rPr>
        <w:t>акт</w:t>
      </w:r>
      <w:r w:rsidR="000A21EE">
        <w:rPr>
          <w:color w:val="000000"/>
          <w:sz w:val="28"/>
          <w:szCs w:val="28"/>
        </w:rPr>
        <w:t>ом</w:t>
      </w:r>
      <w:r w:rsidR="002C3001" w:rsidRPr="00C6771C">
        <w:rPr>
          <w:color w:val="000000"/>
          <w:sz w:val="28"/>
          <w:szCs w:val="28"/>
        </w:rPr>
        <w:t xml:space="preserve"> о наделении его соответствующими полномочиями</w:t>
      </w:r>
      <w:r w:rsidR="00E47FCC">
        <w:rPr>
          <w:color w:val="000000"/>
          <w:sz w:val="28"/>
          <w:szCs w:val="28"/>
        </w:rPr>
        <w:t xml:space="preserve">. </w:t>
      </w:r>
      <w:r w:rsidR="00E47FCC" w:rsidRPr="00203490">
        <w:rPr>
          <w:color w:val="000000"/>
          <w:sz w:val="28"/>
          <w:szCs w:val="28"/>
        </w:rPr>
        <w:t>Р</w:t>
      </w:r>
      <w:r w:rsidR="00E47FCC" w:rsidRPr="00203490">
        <w:rPr>
          <w:sz w:val="28"/>
          <w:szCs w:val="28"/>
        </w:rPr>
        <w:t>ешением Думы города от 22.12.2015 № 820-V ДГ</w:t>
      </w:r>
      <w:r w:rsidR="002C3001" w:rsidRPr="00203490">
        <w:rPr>
          <w:color w:val="000000"/>
          <w:sz w:val="28"/>
          <w:szCs w:val="28"/>
        </w:rPr>
        <w:br/>
      </w:r>
      <w:r w:rsidR="00E47FCC" w:rsidRPr="00203490">
        <w:rPr>
          <w:sz w:val="28"/>
          <w:szCs w:val="28"/>
        </w:rPr>
        <w:t>(приложение</w:t>
      </w:r>
      <w:r w:rsidR="00203490" w:rsidRPr="00203490">
        <w:rPr>
          <w:sz w:val="28"/>
          <w:szCs w:val="28"/>
        </w:rPr>
        <w:t xml:space="preserve"> </w:t>
      </w:r>
      <w:r w:rsidR="00E47FCC" w:rsidRPr="00203490">
        <w:rPr>
          <w:sz w:val="28"/>
          <w:szCs w:val="28"/>
        </w:rPr>
        <w:t>3) утвержден</w:t>
      </w:r>
      <w:r w:rsidR="001D216B" w:rsidRPr="00203490">
        <w:rPr>
          <w:sz w:val="28"/>
          <w:szCs w:val="28"/>
        </w:rPr>
        <w:t xml:space="preserve"> перечень главных администраторов доходов бюджета городского округа город Сургут, которые являются органами местного самоуправления, органами Администрации города</w:t>
      </w:r>
      <w:r w:rsidR="00203490" w:rsidRPr="00203490">
        <w:rPr>
          <w:sz w:val="28"/>
          <w:szCs w:val="28"/>
        </w:rPr>
        <w:t xml:space="preserve"> и виды </w:t>
      </w:r>
      <w:r w:rsidR="001D216B" w:rsidRPr="00203490">
        <w:rPr>
          <w:sz w:val="28"/>
          <w:szCs w:val="28"/>
        </w:rPr>
        <w:t xml:space="preserve">  </w:t>
      </w:r>
      <w:r w:rsidR="00203490" w:rsidRPr="00203490">
        <w:rPr>
          <w:sz w:val="28"/>
          <w:szCs w:val="28"/>
        </w:rPr>
        <w:t>доходов бюджета городского округа, закрепленные за главными администраторами доходов</w:t>
      </w:r>
      <w:r w:rsidR="00203490">
        <w:rPr>
          <w:sz w:val="28"/>
          <w:szCs w:val="28"/>
        </w:rPr>
        <w:t>.</w:t>
      </w:r>
      <w:r w:rsidR="00F63195">
        <w:rPr>
          <w:sz w:val="28"/>
          <w:szCs w:val="28"/>
        </w:rPr>
        <w:t xml:space="preserve"> Согласно решению </w:t>
      </w:r>
      <w:r w:rsidR="00A35523">
        <w:rPr>
          <w:sz w:val="28"/>
          <w:szCs w:val="28"/>
        </w:rPr>
        <w:t>о</w:t>
      </w:r>
      <w:r w:rsidR="00F63195">
        <w:rPr>
          <w:sz w:val="28"/>
          <w:szCs w:val="28"/>
        </w:rPr>
        <w:t xml:space="preserve"> бюджете города</w:t>
      </w:r>
      <w:r w:rsidR="0085007A">
        <w:rPr>
          <w:sz w:val="28"/>
          <w:szCs w:val="28"/>
        </w:rPr>
        <w:t xml:space="preserve">, приказу департамента архитектуры и градостроительства от 11.01.2016 № 1, </w:t>
      </w:r>
      <w:r w:rsidR="00F63195">
        <w:rPr>
          <w:sz w:val="28"/>
          <w:szCs w:val="28"/>
        </w:rPr>
        <w:t>департамент является главным администратором следующих доходов бюджета города:</w:t>
      </w:r>
    </w:p>
    <w:p w:rsidR="00F63195" w:rsidRDefault="00851A7B" w:rsidP="00F6319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3195" w:rsidRPr="00F63195">
        <w:rPr>
          <w:sz w:val="28"/>
          <w:szCs w:val="28"/>
        </w:rPr>
        <w:t>Государственная пошлина за выдачу разрешения на установку рекламной конструкции</w:t>
      </w:r>
      <w:r>
        <w:rPr>
          <w:sz w:val="28"/>
          <w:szCs w:val="28"/>
        </w:rPr>
        <w:t>.</w:t>
      </w:r>
    </w:p>
    <w:p w:rsidR="00F63195" w:rsidRDefault="00851A7B" w:rsidP="00F6319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3195" w:rsidRPr="00F63195">
        <w:rPr>
          <w:sz w:val="28"/>
          <w:szCs w:val="28"/>
        </w:rPr>
        <w:t>Прочие поступления от использования имущества, находящегося в собственности городских округов (плата за установку и эксплуатацию рекламных конструкций)</w:t>
      </w:r>
      <w:r>
        <w:rPr>
          <w:sz w:val="28"/>
          <w:szCs w:val="28"/>
        </w:rPr>
        <w:t>.</w:t>
      </w:r>
      <w:r w:rsidR="00F63195" w:rsidRPr="00F63195">
        <w:rPr>
          <w:sz w:val="28"/>
          <w:szCs w:val="28"/>
        </w:rPr>
        <w:t xml:space="preserve"> </w:t>
      </w:r>
    </w:p>
    <w:p w:rsidR="006E744D" w:rsidRDefault="00851A7B" w:rsidP="00F6319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E744D">
        <w:rPr>
          <w:sz w:val="28"/>
          <w:szCs w:val="28"/>
        </w:rPr>
        <w:t xml:space="preserve">оходы от оказания платных услуг (работ) </w:t>
      </w:r>
      <w:r w:rsidR="00C406DC">
        <w:rPr>
          <w:sz w:val="28"/>
          <w:szCs w:val="28"/>
        </w:rPr>
        <w:t>и компенсации затрат государства:</w:t>
      </w:r>
    </w:p>
    <w:p w:rsidR="006E744D" w:rsidRPr="00C406DC" w:rsidRDefault="006E744D" w:rsidP="00F6319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06DC">
        <w:rPr>
          <w:sz w:val="28"/>
          <w:szCs w:val="28"/>
        </w:rPr>
        <w:t>- Прочие доходы от оказания платных услуг (работ) получателями средств бюджетов городских округов</w:t>
      </w:r>
      <w:r w:rsidR="00C406DC">
        <w:rPr>
          <w:sz w:val="28"/>
          <w:szCs w:val="28"/>
        </w:rPr>
        <w:t>;</w:t>
      </w:r>
    </w:p>
    <w:p w:rsidR="002C3001" w:rsidRDefault="00D97B2A" w:rsidP="00C6771C">
      <w:pPr>
        <w:shd w:val="clear" w:color="auto" w:fill="FFFFFF"/>
        <w:spacing w:line="255" w:lineRule="atLeast"/>
        <w:ind w:firstLine="567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D97B2A">
        <w:rPr>
          <w:b/>
          <w:sz w:val="28"/>
          <w:szCs w:val="28"/>
        </w:rPr>
        <w:t xml:space="preserve">- </w:t>
      </w:r>
      <w:r w:rsidR="001D216B" w:rsidRPr="00D97B2A">
        <w:rPr>
          <w:b/>
          <w:sz w:val="28"/>
          <w:szCs w:val="28"/>
        </w:rPr>
        <w:t xml:space="preserve">  </w:t>
      </w:r>
      <w:r w:rsidRPr="00D97B2A">
        <w:rPr>
          <w:sz w:val="28"/>
          <w:szCs w:val="28"/>
        </w:rPr>
        <w:t>Прочие доходы от компенсации затрат бюджетов городских округов.</w:t>
      </w:r>
      <w:r w:rsidR="001D216B" w:rsidRPr="00D97B2A">
        <w:rPr>
          <w:b/>
          <w:sz w:val="28"/>
          <w:szCs w:val="28"/>
        </w:rPr>
        <w:t xml:space="preserve"> </w:t>
      </w:r>
    </w:p>
    <w:p w:rsidR="00D97B2A" w:rsidRDefault="00D97B2A" w:rsidP="00D97B2A">
      <w:pPr>
        <w:shd w:val="clear" w:color="auto" w:fill="FFFFFF"/>
        <w:spacing w:line="255" w:lineRule="atLeast"/>
        <w:ind w:firstLine="567"/>
        <w:jc w:val="both"/>
        <w:rPr>
          <w:sz w:val="28"/>
          <w:szCs w:val="28"/>
        </w:rPr>
      </w:pPr>
      <w:r w:rsidRPr="00D97B2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97B2A">
        <w:rPr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>
        <w:rPr>
          <w:sz w:val="28"/>
          <w:szCs w:val="28"/>
        </w:rPr>
        <w:t>г</w:t>
      </w:r>
      <w:r w:rsidRPr="00D97B2A">
        <w:rPr>
          <w:sz w:val="28"/>
          <w:szCs w:val="28"/>
        </w:rPr>
        <w:t>ородских округов в части реализации материальных запасов по указанному имуществу</w:t>
      </w:r>
      <w:r>
        <w:rPr>
          <w:sz w:val="28"/>
          <w:szCs w:val="28"/>
        </w:rPr>
        <w:t>.</w:t>
      </w:r>
    </w:p>
    <w:p w:rsidR="000B3F56" w:rsidRPr="000B3F56" w:rsidRDefault="000B3F56" w:rsidP="00D97B2A">
      <w:pPr>
        <w:shd w:val="clear" w:color="auto" w:fill="FFFFFF"/>
        <w:spacing w:line="25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B3F56">
        <w:rPr>
          <w:sz w:val="28"/>
          <w:szCs w:val="28"/>
        </w:rPr>
        <w:t>Платежи, взимаемые органами местного самоуправления (организациями) городских округов за выполнение определенных функций.</w:t>
      </w:r>
    </w:p>
    <w:p w:rsidR="00D85310" w:rsidRDefault="00D85310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</w:p>
    <w:p w:rsidR="00D85310" w:rsidRDefault="00D85310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</w:p>
    <w:p w:rsidR="00432A61" w:rsidRDefault="00432A61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6) Штрафы, санкции, возмещение ущерба:</w:t>
      </w:r>
    </w:p>
    <w:p w:rsidR="00D97B2A" w:rsidRPr="00432A61" w:rsidRDefault="00432A61" w:rsidP="00C6771C">
      <w:pPr>
        <w:shd w:val="clear" w:color="auto" w:fill="FFFFFF"/>
        <w:spacing w:line="255" w:lineRule="atLeast"/>
        <w:ind w:firstLine="567"/>
        <w:rPr>
          <w:b/>
          <w:sz w:val="28"/>
          <w:szCs w:val="28"/>
        </w:rPr>
      </w:pPr>
      <w:r w:rsidRPr="00432A61">
        <w:rPr>
          <w:sz w:val="28"/>
          <w:szCs w:val="28"/>
        </w:rPr>
        <w:t xml:space="preserve">- Доходы от возмещения ущерба при возникновении страховых случаев </w:t>
      </w:r>
      <w:r w:rsidRPr="00432A61">
        <w:rPr>
          <w:sz w:val="28"/>
          <w:szCs w:val="28"/>
        </w:rPr>
        <w:br/>
        <w:t>по обязательному страхованию гражданской ответственности, когда выгодоприобретателями выступают получатели средств бюджетов городских округов;</w:t>
      </w:r>
    </w:p>
    <w:p w:rsidR="00432A61" w:rsidRPr="00432A61" w:rsidRDefault="00432A61" w:rsidP="00C6771C">
      <w:pPr>
        <w:shd w:val="clear" w:color="auto" w:fill="FFFFFF"/>
        <w:spacing w:line="255" w:lineRule="atLeast"/>
        <w:ind w:firstLine="567"/>
        <w:rPr>
          <w:b/>
          <w:sz w:val="28"/>
          <w:szCs w:val="28"/>
        </w:rPr>
      </w:pPr>
      <w:r w:rsidRPr="00432A61">
        <w:rPr>
          <w:sz w:val="28"/>
          <w:szCs w:val="28"/>
        </w:rPr>
        <w:t>-Доходы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</w:r>
      <w:r w:rsidRPr="00432A61">
        <w:rPr>
          <w:b/>
          <w:sz w:val="28"/>
          <w:szCs w:val="28"/>
        </w:rPr>
        <w:t xml:space="preserve"> </w:t>
      </w:r>
    </w:p>
    <w:p w:rsidR="00D97B2A" w:rsidRPr="00432A61" w:rsidRDefault="00432A61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  <w:r w:rsidRPr="00432A61">
        <w:rPr>
          <w:b/>
          <w:sz w:val="28"/>
          <w:szCs w:val="28"/>
        </w:rPr>
        <w:t xml:space="preserve">- </w:t>
      </w:r>
      <w:r w:rsidRPr="00432A61">
        <w:rPr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округов;</w:t>
      </w:r>
    </w:p>
    <w:p w:rsidR="00432A61" w:rsidRDefault="00432A61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  <w:r w:rsidRPr="00432A61">
        <w:rPr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городских округов.</w:t>
      </w:r>
    </w:p>
    <w:p w:rsidR="00432A61" w:rsidRPr="00432A61" w:rsidRDefault="00432A61" w:rsidP="00C6771C">
      <w:pPr>
        <w:shd w:val="clear" w:color="auto" w:fill="FFFFFF"/>
        <w:spacing w:line="255" w:lineRule="atLeas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32A61">
        <w:rPr>
          <w:sz w:val="28"/>
          <w:szCs w:val="28"/>
        </w:rPr>
        <w:t>Прочие неналоговые доходы бюджетов городских округов</w:t>
      </w:r>
      <w:r>
        <w:rPr>
          <w:sz w:val="28"/>
          <w:szCs w:val="28"/>
        </w:rPr>
        <w:t>.</w:t>
      </w:r>
    </w:p>
    <w:p w:rsidR="00D97B2A" w:rsidRDefault="00432A61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  <w:r w:rsidRPr="00432A61">
        <w:rPr>
          <w:sz w:val="28"/>
          <w:szCs w:val="28"/>
        </w:rPr>
        <w:t>8) Безвозмездные поступления от государственных (муниципальных) организаций</w:t>
      </w:r>
      <w:r>
        <w:rPr>
          <w:sz w:val="28"/>
          <w:szCs w:val="28"/>
        </w:rPr>
        <w:t>.</w:t>
      </w:r>
    </w:p>
    <w:p w:rsidR="00432A61" w:rsidRPr="00432A61" w:rsidRDefault="00432A61" w:rsidP="00C6771C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  <w:r w:rsidRPr="00432A61">
        <w:rPr>
          <w:sz w:val="28"/>
          <w:szCs w:val="28"/>
        </w:rPr>
        <w:t>9) Прочие безвозмездные поступления в бюджеты городских округов.</w:t>
      </w:r>
    </w:p>
    <w:p w:rsidR="00C6416F" w:rsidRDefault="00C6416F" w:rsidP="00CA57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1.3. Прогнозирование доходов бюджета города базируются на следующих принципах:</w:t>
      </w:r>
    </w:p>
    <w:p w:rsidR="00C6416F" w:rsidRDefault="00AE695C" w:rsidP="00CA57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</w:t>
      </w:r>
      <w:r w:rsidR="00CA57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</w:t>
      </w:r>
      <w:r w:rsidR="00C641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остоверность сведений, используемых при прогнозировании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6416F" w:rsidRDefault="00AE695C" w:rsidP="00CA579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2)</w:t>
      </w:r>
      <w:r w:rsidR="00C6416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З</w:t>
      </w:r>
      <w:r w:rsidR="00C6416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ависимость между коэффициентами роста (снижения) </w:t>
      </w:r>
      <w:proofErr w:type="spellStart"/>
      <w:proofErr w:type="gramStart"/>
      <w:r w:rsidR="00C6416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макроэконо</w:t>
      </w:r>
      <w:r w:rsidR="00C641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ми-ческих</w:t>
      </w:r>
      <w:proofErr w:type="spellEnd"/>
      <w:proofErr w:type="gramEnd"/>
      <w:r w:rsidR="00C641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показателей и динамикой поступления прогнозируемых доходных            источников.</w:t>
      </w:r>
    </w:p>
    <w:p w:rsidR="00CA5796" w:rsidRDefault="00CA5796" w:rsidP="00CA579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М</w:t>
      </w:r>
      <w:r w:rsidRPr="00C6771C">
        <w:rPr>
          <w:sz w:val="28"/>
          <w:szCs w:val="28"/>
        </w:rPr>
        <w:t>етодика прогнозирования</w:t>
      </w:r>
      <w:r>
        <w:rPr>
          <w:sz w:val="28"/>
          <w:szCs w:val="28"/>
        </w:rPr>
        <w:t xml:space="preserve"> по каждому виду доходов содержит:</w:t>
      </w:r>
    </w:p>
    <w:p w:rsidR="00CA5796" w:rsidRPr="00C907CC" w:rsidRDefault="00E973AE" w:rsidP="00CA5796">
      <w:pPr>
        <w:pStyle w:val="af6"/>
        <w:shd w:val="clear" w:color="auto" w:fill="FFFFFF"/>
        <w:spacing w:after="0" w:line="25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1)О</w:t>
      </w:r>
      <w:r w:rsidR="00CA5796" w:rsidRPr="00C907CC">
        <w:rPr>
          <w:i/>
          <w:color w:val="000000"/>
          <w:sz w:val="28"/>
          <w:szCs w:val="28"/>
        </w:rPr>
        <w:t>писание всех показателей, используемых для расчета прогнозного объема поступлений с указанием источника данных для соответствующего показателя</w:t>
      </w:r>
      <w:r w:rsidR="00EC3A70" w:rsidRPr="00C907CC">
        <w:rPr>
          <w:i/>
          <w:color w:val="000000"/>
          <w:sz w:val="28"/>
          <w:szCs w:val="28"/>
        </w:rPr>
        <w:t>.</w:t>
      </w:r>
    </w:p>
    <w:p w:rsidR="00CA5796" w:rsidRPr="00C907CC" w:rsidRDefault="00E973AE" w:rsidP="00CA5796">
      <w:pPr>
        <w:pStyle w:val="af6"/>
        <w:shd w:val="clear" w:color="auto" w:fill="FFFFFF"/>
        <w:spacing w:after="0" w:line="25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2) Х</w:t>
      </w:r>
      <w:r w:rsidR="00CA5796" w:rsidRPr="00C907CC">
        <w:rPr>
          <w:i/>
          <w:color w:val="000000"/>
          <w:sz w:val="28"/>
          <w:szCs w:val="28"/>
        </w:rPr>
        <w:t>арактеристику метода расчета прогнозного объема поступлений</w:t>
      </w:r>
      <w:r>
        <w:rPr>
          <w:i/>
          <w:color w:val="000000"/>
          <w:sz w:val="28"/>
          <w:szCs w:val="28"/>
        </w:rPr>
        <w:t>.</w:t>
      </w:r>
      <w:r w:rsidR="00CA5796" w:rsidRPr="00C907CC">
        <w:rPr>
          <w:i/>
          <w:color w:val="000000"/>
          <w:sz w:val="28"/>
          <w:szCs w:val="28"/>
        </w:rPr>
        <w:t xml:space="preserve"> </w:t>
      </w:r>
    </w:p>
    <w:p w:rsidR="00EC3A70" w:rsidRPr="00EC3A70" w:rsidRDefault="00EC3A70" w:rsidP="006241E1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EC3A70">
        <w:rPr>
          <w:color w:val="000000"/>
          <w:sz w:val="28"/>
          <w:szCs w:val="28"/>
        </w:rPr>
        <w:t xml:space="preserve">Для каждого вида доходов </w:t>
      </w:r>
      <w:r w:rsidR="00793A02">
        <w:rPr>
          <w:color w:val="000000"/>
          <w:sz w:val="28"/>
          <w:szCs w:val="28"/>
        </w:rPr>
        <w:t xml:space="preserve">может быть </w:t>
      </w:r>
      <w:r w:rsidRPr="00EC3A70">
        <w:rPr>
          <w:color w:val="000000"/>
          <w:sz w:val="28"/>
          <w:szCs w:val="28"/>
        </w:rPr>
        <w:t>примен</w:t>
      </w:r>
      <w:r w:rsidR="00793A02">
        <w:rPr>
          <w:color w:val="000000"/>
          <w:sz w:val="28"/>
          <w:szCs w:val="28"/>
        </w:rPr>
        <w:t>ен</w:t>
      </w:r>
      <w:r w:rsidRPr="00EC3A70">
        <w:rPr>
          <w:color w:val="000000"/>
          <w:sz w:val="28"/>
          <w:szCs w:val="28"/>
        </w:rPr>
        <w:t xml:space="preserve"> один или несколько из следующих методов:</w:t>
      </w:r>
    </w:p>
    <w:p w:rsidR="00EC3A70" w:rsidRPr="00EC3A70" w:rsidRDefault="00EC3A70" w:rsidP="00EC3A7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EC3A70">
        <w:rPr>
          <w:color w:val="000000"/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EC3A70">
        <w:rPr>
          <w:color w:val="000000"/>
          <w:sz w:val="28"/>
          <w:szCs w:val="28"/>
        </w:rPr>
        <w:t>прогнозный</w:t>
      </w:r>
      <w:proofErr w:type="gramEnd"/>
      <w:r w:rsidRPr="00EC3A70">
        <w:rPr>
          <w:color w:val="000000"/>
          <w:sz w:val="28"/>
          <w:szCs w:val="28"/>
        </w:rPr>
        <w:t xml:space="preserve"> объем поступлений прогнозируемого вида доходов;</w:t>
      </w:r>
    </w:p>
    <w:p w:rsidR="00EC3A70" w:rsidRPr="00EC3A70" w:rsidRDefault="00EC3A70" w:rsidP="00EC3A7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EC3A70">
        <w:rPr>
          <w:color w:val="000000"/>
          <w:sz w:val="28"/>
          <w:szCs w:val="28"/>
        </w:rPr>
        <w:t>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года;</w:t>
      </w:r>
    </w:p>
    <w:p w:rsidR="00EC3A70" w:rsidRPr="00EC3A70" w:rsidRDefault="00EC3A70" w:rsidP="00EC3A7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EC3A70">
        <w:rPr>
          <w:color w:val="000000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C3A70" w:rsidRPr="00EC3A70" w:rsidRDefault="00EC3A70" w:rsidP="00EC3A7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EC3A70">
        <w:rPr>
          <w:color w:val="000000"/>
          <w:sz w:val="28"/>
          <w:szCs w:val="28"/>
        </w:rPr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EC3A70" w:rsidRPr="00EC3A70" w:rsidRDefault="00EC3A70" w:rsidP="00EC3A7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EC3A70">
        <w:rPr>
          <w:color w:val="000000"/>
          <w:sz w:val="28"/>
          <w:szCs w:val="28"/>
        </w:rPr>
        <w:t>иной способ, который описывается в методике прогнозирования</w:t>
      </w:r>
      <w:r w:rsidR="00C907CC">
        <w:rPr>
          <w:color w:val="000000"/>
          <w:sz w:val="28"/>
          <w:szCs w:val="28"/>
        </w:rPr>
        <w:t>.</w:t>
      </w:r>
    </w:p>
    <w:p w:rsidR="002B633D" w:rsidRDefault="002B633D" w:rsidP="00C907CC">
      <w:pPr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</w:p>
    <w:p w:rsidR="002B633D" w:rsidRDefault="002B633D" w:rsidP="00C907CC">
      <w:pPr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</w:p>
    <w:p w:rsidR="002B633D" w:rsidRDefault="002B633D" w:rsidP="00C907CC">
      <w:pPr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</w:p>
    <w:p w:rsidR="002B633D" w:rsidRDefault="002B633D" w:rsidP="00C907CC">
      <w:pPr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</w:p>
    <w:p w:rsidR="00CA5796" w:rsidRDefault="00B97915" w:rsidP="00C907CC">
      <w:pPr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3)</w:t>
      </w:r>
      <w:r w:rsidR="00CA5796" w:rsidRPr="00C907C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</w:t>
      </w:r>
      <w:r w:rsidR="00CA5796" w:rsidRPr="00C907CC">
        <w:rPr>
          <w:i/>
          <w:color w:val="000000"/>
          <w:sz w:val="28"/>
          <w:szCs w:val="28"/>
        </w:rPr>
        <w:t>писание фактического алгоритма расчета (формулы) прогнозируемого объема поступлений.</w:t>
      </w:r>
    </w:p>
    <w:p w:rsidR="002E7852" w:rsidRDefault="002E7852" w:rsidP="00C907CC">
      <w:pPr>
        <w:shd w:val="clear" w:color="auto" w:fill="FFFFFF"/>
        <w:spacing w:line="255" w:lineRule="atLeast"/>
        <w:rPr>
          <w:i/>
          <w:color w:val="000000"/>
          <w:sz w:val="28"/>
          <w:szCs w:val="28"/>
        </w:rPr>
      </w:pPr>
    </w:p>
    <w:p w:rsidR="00B01AC0" w:rsidRPr="002E7852" w:rsidRDefault="00B01AC0" w:rsidP="002E785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E7852">
        <w:rPr>
          <w:b/>
          <w:bCs/>
          <w:color w:val="000000"/>
          <w:sz w:val="28"/>
          <w:szCs w:val="28"/>
        </w:rPr>
        <w:t>Прогнозирование налоговых доходов</w:t>
      </w:r>
    </w:p>
    <w:p w:rsidR="002E7852" w:rsidRPr="002E7852" w:rsidRDefault="002E7852" w:rsidP="002E7852">
      <w:pPr>
        <w:pStyle w:val="a7"/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09C8" w:rsidRPr="00E0750C" w:rsidRDefault="00E0750C" w:rsidP="00E0750C">
      <w:pPr>
        <w:shd w:val="clear" w:color="auto" w:fill="FFFFFF"/>
        <w:spacing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909C8" w:rsidRPr="00E0750C">
        <w:rPr>
          <w:color w:val="000000"/>
          <w:sz w:val="28"/>
          <w:szCs w:val="28"/>
        </w:rPr>
        <w:t xml:space="preserve">Прогнозирование налоговых доходов осуществляется </w:t>
      </w:r>
      <w:r w:rsidR="003909C8" w:rsidRPr="00E0750C">
        <w:rPr>
          <w:color w:val="000000"/>
          <w:spacing w:val="-4"/>
          <w:sz w:val="28"/>
          <w:szCs w:val="28"/>
        </w:rPr>
        <w:t>в отношении государственной пошлины за выдачу</w:t>
      </w:r>
      <w:r w:rsidR="003909C8" w:rsidRPr="00E0750C">
        <w:rPr>
          <w:color w:val="000000"/>
          <w:sz w:val="28"/>
          <w:szCs w:val="28"/>
        </w:rPr>
        <w:t xml:space="preserve"> разрешения на установку рекламной конструкции.</w:t>
      </w:r>
    </w:p>
    <w:p w:rsidR="003B33B1" w:rsidRPr="00871E30" w:rsidRDefault="00E0750C" w:rsidP="00E0750C">
      <w:pPr>
        <w:pStyle w:val="af6"/>
        <w:shd w:val="clear" w:color="auto" w:fill="FFFFFF"/>
        <w:spacing w:after="0"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C72BAD" w:rsidRPr="00871E30">
        <w:rPr>
          <w:sz w:val="28"/>
          <w:szCs w:val="28"/>
        </w:rPr>
        <w:t xml:space="preserve">. </w:t>
      </w:r>
      <w:r w:rsidR="00C72BAD" w:rsidRPr="00871E30">
        <w:rPr>
          <w:color w:val="000000"/>
          <w:sz w:val="28"/>
          <w:szCs w:val="28"/>
        </w:rPr>
        <w:t>Для расчета прогнозируемого объема налоговых доходов используется</w:t>
      </w:r>
      <w:r w:rsidR="002D1B46" w:rsidRPr="00871E30">
        <w:rPr>
          <w:color w:val="000000"/>
          <w:sz w:val="28"/>
          <w:szCs w:val="28"/>
        </w:rPr>
        <w:t>:</w:t>
      </w:r>
      <w:r w:rsidR="00C72BAD" w:rsidRPr="00871E30">
        <w:rPr>
          <w:color w:val="000000"/>
          <w:sz w:val="28"/>
          <w:szCs w:val="28"/>
        </w:rPr>
        <w:t xml:space="preserve"> </w:t>
      </w:r>
    </w:p>
    <w:p w:rsidR="0025731A" w:rsidRDefault="00E0750C" w:rsidP="0041324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B33B1" w:rsidRPr="00871E30">
        <w:rPr>
          <w:color w:val="000000"/>
          <w:sz w:val="28"/>
          <w:szCs w:val="28"/>
        </w:rPr>
        <w:t xml:space="preserve"> </w:t>
      </w:r>
      <w:r w:rsidR="003C2D87">
        <w:rPr>
          <w:color w:val="000000"/>
          <w:sz w:val="28"/>
          <w:szCs w:val="28"/>
        </w:rPr>
        <w:t xml:space="preserve">применение следующих показателей: </w:t>
      </w:r>
    </w:p>
    <w:p w:rsidR="00580F18" w:rsidRDefault="0025731A" w:rsidP="00580F18">
      <w:pPr>
        <w:pStyle w:val="af6"/>
        <w:shd w:val="clear" w:color="auto" w:fill="FFFFFF"/>
        <w:spacing w:after="0" w:line="255" w:lineRule="atLeast"/>
        <w:ind w:firstLine="567"/>
        <w:jc w:val="both"/>
        <w:rPr>
          <w:rStyle w:val="ab"/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2D87">
        <w:rPr>
          <w:color w:val="000000"/>
          <w:sz w:val="28"/>
          <w:szCs w:val="28"/>
        </w:rPr>
        <w:t>п</w:t>
      </w:r>
      <w:r w:rsidR="002D1B46" w:rsidRPr="00871E30">
        <w:rPr>
          <w:sz w:val="28"/>
          <w:szCs w:val="28"/>
        </w:rPr>
        <w:t>рогнозируемо</w:t>
      </w:r>
      <w:r w:rsidR="00D56DE9" w:rsidRPr="00871E30">
        <w:rPr>
          <w:sz w:val="28"/>
          <w:szCs w:val="28"/>
        </w:rPr>
        <w:t>е</w:t>
      </w:r>
      <w:r w:rsidR="002D1B46" w:rsidRPr="00871E30">
        <w:rPr>
          <w:sz w:val="28"/>
          <w:szCs w:val="28"/>
        </w:rPr>
        <w:t xml:space="preserve"> количеств</w:t>
      </w:r>
      <w:r w:rsidR="00D56DE9" w:rsidRPr="00871E30">
        <w:rPr>
          <w:sz w:val="28"/>
          <w:szCs w:val="28"/>
        </w:rPr>
        <w:t>о</w:t>
      </w:r>
      <w:r w:rsidR="002D1B46" w:rsidRPr="00871E30">
        <w:rPr>
          <w:sz w:val="28"/>
          <w:szCs w:val="28"/>
        </w:rPr>
        <w:t xml:space="preserve"> выдаваемых разрешений на установку и эксплуатацию рекламной конструкции (рассчитывается как среднее значение количества фактически выданных разрешений за два предшествующих периода, ожидаемого количества выданных</w:t>
      </w:r>
      <w:r w:rsidR="00C12323">
        <w:rPr>
          <w:sz w:val="28"/>
          <w:szCs w:val="28"/>
        </w:rPr>
        <w:t xml:space="preserve"> </w:t>
      </w:r>
      <w:r w:rsidR="002D1B46" w:rsidRPr="00871E30">
        <w:rPr>
          <w:sz w:val="28"/>
          <w:szCs w:val="28"/>
        </w:rPr>
        <w:t xml:space="preserve">разрешений </w:t>
      </w:r>
      <w:r w:rsidR="0082737A">
        <w:rPr>
          <w:sz w:val="28"/>
          <w:szCs w:val="28"/>
        </w:rPr>
        <w:t xml:space="preserve">за </w:t>
      </w:r>
      <w:proofErr w:type="gramStart"/>
      <w:r w:rsidR="002D1B46" w:rsidRPr="00871E30">
        <w:rPr>
          <w:sz w:val="28"/>
          <w:szCs w:val="28"/>
        </w:rPr>
        <w:t>текущий  финансовый</w:t>
      </w:r>
      <w:proofErr w:type="gramEnd"/>
      <w:r w:rsidR="002D1B46" w:rsidRPr="00871E30">
        <w:rPr>
          <w:sz w:val="28"/>
          <w:szCs w:val="28"/>
        </w:rPr>
        <w:t xml:space="preserve">   год)</w:t>
      </w:r>
      <w:r w:rsidR="00580F18">
        <w:rPr>
          <w:sz w:val="28"/>
          <w:szCs w:val="28"/>
        </w:rPr>
        <w:t>, о</w:t>
      </w:r>
      <w:r w:rsidR="00580F18">
        <w:rPr>
          <w:color w:val="000000"/>
          <w:sz w:val="28"/>
          <w:szCs w:val="28"/>
        </w:rPr>
        <w:t xml:space="preserve">пределяется на основании соответствующей отчетности за </w:t>
      </w:r>
      <w:r w:rsidR="00580F18" w:rsidRPr="00F90B01">
        <w:rPr>
          <w:color w:val="000000"/>
          <w:sz w:val="28"/>
          <w:szCs w:val="28"/>
        </w:rPr>
        <w:t>пред</w:t>
      </w:r>
      <w:r w:rsidR="00580F18">
        <w:rPr>
          <w:color w:val="000000"/>
          <w:sz w:val="28"/>
          <w:szCs w:val="28"/>
        </w:rPr>
        <w:t xml:space="preserve">ыдущие годы и </w:t>
      </w:r>
      <w:r w:rsidR="00580F18" w:rsidRPr="004A45A9">
        <w:rPr>
          <w:color w:val="000000"/>
          <w:sz w:val="28"/>
          <w:szCs w:val="28"/>
        </w:rPr>
        <w:t>за текущий финансовый</w:t>
      </w:r>
      <w:r w:rsidR="00580F18">
        <w:rPr>
          <w:color w:val="000000"/>
          <w:sz w:val="28"/>
          <w:szCs w:val="28"/>
        </w:rPr>
        <w:t xml:space="preserve"> год.</w:t>
      </w:r>
    </w:p>
    <w:p w:rsidR="00871E30" w:rsidRPr="00E0750C" w:rsidRDefault="0025731A" w:rsidP="002E7852">
      <w:pPr>
        <w:pStyle w:val="af6"/>
        <w:shd w:val="clear" w:color="auto" w:fill="FFFFFF"/>
        <w:spacing w:after="0" w:line="25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29BC">
        <w:rPr>
          <w:sz w:val="28"/>
          <w:szCs w:val="28"/>
        </w:rPr>
        <w:t>и</w:t>
      </w:r>
      <w:r w:rsidR="003B33B1" w:rsidRPr="00E0750C">
        <w:rPr>
          <w:color w:val="000000"/>
          <w:sz w:val="28"/>
          <w:szCs w:val="28"/>
        </w:rPr>
        <w:t xml:space="preserve">нформация о ставках платежей </w:t>
      </w:r>
      <w:r w:rsidR="002D1B46" w:rsidRPr="00E0750C">
        <w:rPr>
          <w:color w:val="000000"/>
          <w:sz w:val="28"/>
          <w:szCs w:val="28"/>
        </w:rPr>
        <w:t xml:space="preserve">- </w:t>
      </w:r>
      <w:r w:rsidR="00C72BAD" w:rsidRPr="00E0750C">
        <w:rPr>
          <w:sz w:val="28"/>
          <w:szCs w:val="28"/>
        </w:rPr>
        <w:t xml:space="preserve">размера государственной пошлины за выдачу разрешения на установку </w:t>
      </w:r>
      <w:r w:rsidR="002D1B46" w:rsidRPr="00E0750C">
        <w:rPr>
          <w:sz w:val="28"/>
          <w:szCs w:val="28"/>
        </w:rPr>
        <w:t xml:space="preserve">рекламной конструкции, установленного </w:t>
      </w:r>
      <w:r w:rsidR="002D1B46" w:rsidRPr="00E0750C">
        <w:rPr>
          <w:color w:val="000000"/>
          <w:sz w:val="28"/>
          <w:szCs w:val="28"/>
        </w:rPr>
        <w:t>законодательством Российской Федерации о налогах и сборах</w:t>
      </w:r>
      <w:r w:rsidR="00871E30" w:rsidRPr="00E0750C">
        <w:rPr>
          <w:color w:val="000000"/>
          <w:sz w:val="28"/>
          <w:szCs w:val="28"/>
        </w:rPr>
        <w:t xml:space="preserve"> (</w:t>
      </w:r>
      <w:r w:rsidR="00871E30" w:rsidRPr="00E0750C">
        <w:rPr>
          <w:sz w:val="28"/>
          <w:szCs w:val="28"/>
        </w:rPr>
        <w:t xml:space="preserve">пп.105 </w:t>
      </w:r>
      <w:proofErr w:type="gramStart"/>
      <w:r w:rsidR="00871E30" w:rsidRPr="00E0750C">
        <w:rPr>
          <w:sz w:val="28"/>
          <w:szCs w:val="28"/>
        </w:rPr>
        <w:t>п.1  ст.</w:t>
      </w:r>
      <w:proofErr w:type="gramEnd"/>
      <w:r w:rsidR="00871E30" w:rsidRPr="00E0750C">
        <w:rPr>
          <w:sz w:val="28"/>
          <w:szCs w:val="28"/>
        </w:rPr>
        <w:t>333.33  Налогового  кодекса Российской Федерации)</w:t>
      </w:r>
      <w:r w:rsidR="00CA29BC">
        <w:rPr>
          <w:sz w:val="28"/>
          <w:szCs w:val="28"/>
        </w:rPr>
        <w:t>.</w:t>
      </w:r>
    </w:p>
    <w:p w:rsidR="00DF4DB8" w:rsidRDefault="00871E30" w:rsidP="0041324B">
      <w:pPr>
        <w:ind w:firstLine="567"/>
        <w:jc w:val="both"/>
        <w:rPr>
          <w:color w:val="000000"/>
          <w:sz w:val="28"/>
          <w:szCs w:val="28"/>
        </w:rPr>
      </w:pPr>
      <w:r w:rsidRPr="00E0750C">
        <w:rPr>
          <w:sz w:val="28"/>
          <w:szCs w:val="28"/>
        </w:rPr>
        <w:t xml:space="preserve"> </w:t>
      </w:r>
      <w:r w:rsidR="00803C8D">
        <w:rPr>
          <w:color w:val="000000"/>
          <w:sz w:val="28"/>
          <w:szCs w:val="28"/>
        </w:rPr>
        <w:t>2</w:t>
      </w:r>
      <w:r w:rsidR="00161F42">
        <w:rPr>
          <w:color w:val="000000"/>
          <w:sz w:val="28"/>
          <w:szCs w:val="28"/>
        </w:rPr>
        <w:t>)</w:t>
      </w:r>
      <w:r w:rsidR="00803C8D">
        <w:rPr>
          <w:color w:val="000000"/>
          <w:sz w:val="28"/>
          <w:szCs w:val="28"/>
        </w:rPr>
        <w:t xml:space="preserve"> Примен</w:t>
      </w:r>
      <w:r w:rsidR="00161F42">
        <w:rPr>
          <w:color w:val="000000"/>
          <w:sz w:val="28"/>
          <w:szCs w:val="28"/>
        </w:rPr>
        <w:t>ение</w:t>
      </w:r>
      <w:r w:rsidR="00803C8D">
        <w:rPr>
          <w:color w:val="000000"/>
          <w:sz w:val="28"/>
          <w:szCs w:val="28"/>
        </w:rPr>
        <w:t xml:space="preserve"> метод</w:t>
      </w:r>
      <w:r w:rsidR="00161F42">
        <w:rPr>
          <w:color w:val="000000"/>
          <w:sz w:val="28"/>
          <w:szCs w:val="28"/>
        </w:rPr>
        <w:t>а</w:t>
      </w:r>
      <w:r w:rsidR="00803C8D">
        <w:rPr>
          <w:color w:val="000000"/>
          <w:sz w:val="28"/>
          <w:szCs w:val="28"/>
        </w:rPr>
        <w:t xml:space="preserve"> прямого расчета</w:t>
      </w:r>
      <w:r w:rsidR="007614BF">
        <w:rPr>
          <w:color w:val="000000"/>
          <w:sz w:val="28"/>
          <w:szCs w:val="28"/>
        </w:rPr>
        <w:t>.</w:t>
      </w:r>
    </w:p>
    <w:p w:rsidR="00DF4DB8" w:rsidRDefault="00161F42" w:rsidP="00413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4DB8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 расчета (формула) прогнозируемого объема поступлений</w:t>
      </w:r>
      <w:r w:rsidR="00DF4DB8">
        <w:rPr>
          <w:sz w:val="28"/>
          <w:szCs w:val="28"/>
        </w:rPr>
        <w:t>:</w:t>
      </w:r>
    </w:p>
    <w:p w:rsidR="00DF4DB8" w:rsidRPr="00E76859" w:rsidRDefault="00DF4DB8" w:rsidP="004132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proofErr w:type="gramStart"/>
      <w:r w:rsidR="001C7031" w:rsidRPr="00C24A9B">
        <w:rPr>
          <w:color w:val="000000"/>
          <w:sz w:val="28"/>
          <w:szCs w:val="28"/>
          <w:vertAlign w:val="subscript"/>
        </w:rPr>
        <w:t>очер</w:t>
      </w:r>
      <w:r w:rsidR="001C7031" w:rsidRPr="00C24A9B">
        <w:rPr>
          <w:color w:val="000000"/>
          <w:sz w:val="28"/>
          <w:szCs w:val="28"/>
        </w:rPr>
        <w:t>,</w:t>
      </w:r>
      <w:r w:rsidR="001C7031" w:rsidRPr="00C24A9B">
        <w:rPr>
          <w:color w:val="000000"/>
          <w:sz w:val="28"/>
          <w:szCs w:val="28"/>
          <w:vertAlign w:val="subscript"/>
        </w:rPr>
        <w:t>пл</w:t>
      </w:r>
      <w:proofErr w:type="gramEnd"/>
      <w:r w:rsidR="001C7031" w:rsidRPr="00C24A9B">
        <w:rPr>
          <w:color w:val="000000"/>
          <w:sz w:val="28"/>
          <w:szCs w:val="28"/>
          <w:vertAlign w:val="subscript"/>
        </w:rPr>
        <w:t>1</w:t>
      </w:r>
      <w:r w:rsidR="001C7031" w:rsidRPr="00C24A9B">
        <w:rPr>
          <w:color w:val="000000"/>
          <w:sz w:val="28"/>
          <w:szCs w:val="28"/>
        </w:rPr>
        <w:t>,</w:t>
      </w:r>
      <w:r w:rsidR="001C7031" w:rsidRPr="00C24A9B">
        <w:rPr>
          <w:color w:val="000000"/>
          <w:sz w:val="28"/>
          <w:szCs w:val="28"/>
          <w:vertAlign w:val="subscript"/>
        </w:rPr>
        <w:t>пл2</w:t>
      </w:r>
      <w:r w:rsidR="001C7031"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= К × </w:t>
      </w:r>
      <w:r w:rsidRPr="00E76859">
        <w:rPr>
          <w:sz w:val="28"/>
          <w:szCs w:val="28"/>
          <w:lang w:val="en-US"/>
        </w:rPr>
        <w:t>P</w:t>
      </w:r>
      <w:r w:rsidRPr="00E76859">
        <w:rPr>
          <w:sz w:val="28"/>
          <w:szCs w:val="28"/>
        </w:rPr>
        <w:t>, где:</w:t>
      </w:r>
    </w:p>
    <w:p w:rsidR="00DF4DB8" w:rsidRPr="00E76859" w:rsidRDefault="00881677" w:rsidP="004132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proofErr w:type="gramStart"/>
      <w:r w:rsidRPr="00C24A9B">
        <w:rPr>
          <w:color w:val="000000"/>
          <w:sz w:val="28"/>
          <w:szCs w:val="28"/>
          <w:vertAlign w:val="subscript"/>
        </w:rPr>
        <w:t>очер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</w:t>
      </w:r>
      <w:proofErr w:type="gramEnd"/>
      <w:r w:rsidRPr="00C24A9B">
        <w:rPr>
          <w:color w:val="000000"/>
          <w:sz w:val="28"/>
          <w:szCs w:val="28"/>
          <w:vertAlign w:val="subscript"/>
        </w:rPr>
        <w:t>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="00DF4DB8" w:rsidRPr="00E76859">
        <w:rPr>
          <w:sz w:val="28"/>
          <w:szCs w:val="28"/>
        </w:rPr>
        <w:t>– прогнозируемая сумма поступлений государственной пошлины за выдачу разрешения 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E76859">
        <w:rPr>
          <w:sz w:val="28"/>
          <w:szCs w:val="28"/>
        </w:rPr>
        <w:t>в очередном финансовом году, первом году планового периода и втором году планового периода соответственно</w:t>
      </w:r>
      <w:r w:rsidR="00DF4DB8" w:rsidRPr="00E76859">
        <w:rPr>
          <w:sz w:val="28"/>
          <w:szCs w:val="28"/>
        </w:rPr>
        <w:t>, зачисляемая в бюджет города;</w:t>
      </w:r>
      <w:r>
        <w:rPr>
          <w:sz w:val="28"/>
          <w:szCs w:val="28"/>
        </w:rPr>
        <w:t xml:space="preserve"> </w:t>
      </w:r>
    </w:p>
    <w:p w:rsidR="00DF4DB8" w:rsidRPr="009A1564" w:rsidRDefault="00DF4DB8" w:rsidP="00413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</w:rPr>
        <w:t xml:space="preserve">К – </w:t>
      </w:r>
      <w:r>
        <w:rPr>
          <w:sz w:val="28"/>
          <w:szCs w:val="28"/>
        </w:rPr>
        <w:t xml:space="preserve">прогнозируемое </w:t>
      </w:r>
      <w:r w:rsidRPr="00E76859">
        <w:rPr>
          <w:sz w:val="28"/>
          <w:szCs w:val="28"/>
        </w:rPr>
        <w:t>количество выда</w:t>
      </w:r>
      <w:r>
        <w:rPr>
          <w:sz w:val="28"/>
          <w:szCs w:val="28"/>
        </w:rPr>
        <w:t>ваемых</w:t>
      </w:r>
      <w:r w:rsidRPr="00E76859">
        <w:rPr>
          <w:sz w:val="28"/>
          <w:szCs w:val="28"/>
        </w:rPr>
        <w:t xml:space="preserve"> разрешений на установку и эксплуатацию рекламной конструкции</w:t>
      </w:r>
      <w:r w:rsidR="001545D3">
        <w:rPr>
          <w:sz w:val="28"/>
          <w:szCs w:val="28"/>
        </w:rPr>
        <w:t xml:space="preserve"> (р</w:t>
      </w:r>
      <w:r w:rsidRPr="009A1564">
        <w:rPr>
          <w:sz w:val="28"/>
          <w:szCs w:val="28"/>
        </w:rPr>
        <w:t xml:space="preserve">ассчитывается как среднее значение количества фактически выданных разрешений за </w:t>
      </w:r>
      <w:r>
        <w:rPr>
          <w:sz w:val="28"/>
          <w:szCs w:val="28"/>
        </w:rPr>
        <w:t>два</w:t>
      </w:r>
      <w:r w:rsidRPr="009A1564">
        <w:rPr>
          <w:sz w:val="28"/>
          <w:szCs w:val="28"/>
        </w:rPr>
        <w:t xml:space="preserve"> предшествующи</w:t>
      </w:r>
      <w:r>
        <w:rPr>
          <w:sz w:val="28"/>
          <w:szCs w:val="28"/>
        </w:rPr>
        <w:t>х</w:t>
      </w:r>
      <w:r w:rsidRPr="009A156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9A1564">
        <w:rPr>
          <w:sz w:val="28"/>
          <w:szCs w:val="28"/>
        </w:rPr>
        <w:t>, ожидаемого количества выданных разрешений за текущий финансовый год)</w:t>
      </w:r>
      <w:r>
        <w:rPr>
          <w:sz w:val="28"/>
          <w:szCs w:val="28"/>
        </w:rPr>
        <w:t>;</w:t>
      </w:r>
    </w:p>
    <w:p w:rsidR="00DF4DB8" w:rsidRPr="00E76859" w:rsidRDefault="00DF4DB8" w:rsidP="004132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</w:rPr>
        <w:t>Р - размер государственной пошлины за выдачу разрешения на установку рекламной конструкции, установленный НК РФ.</w:t>
      </w:r>
    </w:p>
    <w:p w:rsidR="00BE5251" w:rsidRDefault="00BE5251" w:rsidP="004132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5251" w:rsidRPr="00B01AC0" w:rsidRDefault="00BE5251" w:rsidP="00BE52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B01AC0">
        <w:rPr>
          <w:b/>
          <w:bCs/>
          <w:color w:val="000000"/>
          <w:sz w:val="28"/>
          <w:szCs w:val="28"/>
        </w:rPr>
        <w:t xml:space="preserve">. Прогнозирование </w:t>
      </w:r>
      <w:r>
        <w:rPr>
          <w:b/>
          <w:bCs/>
          <w:color w:val="000000"/>
          <w:sz w:val="28"/>
          <w:szCs w:val="28"/>
        </w:rPr>
        <w:t>не</w:t>
      </w:r>
      <w:r w:rsidRPr="00B01AC0">
        <w:rPr>
          <w:b/>
          <w:bCs/>
          <w:color w:val="000000"/>
          <w:sz w:val="28"/>
          <w:szCs w:val="28"/>
        </w:rPr>
        <w:t>налоговых доходов</w:t>
      </w:r>
    </w:p>
    <w:bookmarkEnd w:id="2"/>
    <w:p w:rsidR="006511FA" w:rsidRDefault="006511FA" w:rsidP="006511FA">
      <w:pPr>
        <w:tabs>
          <w:tab w:val="left" w:pos="1134"/>
        </w:tabs>
        <w:ind w:firstLine="567"/>
        <w:jc w:val="both"/>
        <w:rPr>
          <w:rStyle w:val="ab"/>
          <w:b w:val="0"/>
          <w:bCs/>
          <w:sz w:val="28"/>
          <w:szCs w:val="28"/>
        </w:rPr>
      </w:pPr>
    </w:p>
    <w:p w:rsidR="006511FA" w:rsidRPr="00BD419E" w:rsidRDefault="006511FA" w:rsidP="006511FA">
      <w:pPr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BD419E">
        <w:rPr>
          <w:rStyle w:val="ab"/>
          <w:bCs/>
          <w:i/>
          <w:sz w:val="28"/>
          <w:szCs w:val="28"/>
        </w:rPr>
        <w:t xml:space="preserve">3.1. </w:t>
      </w:r>
      <w:r w:rsidRPr="00B06033">
        <w:rPr>
          <w:b/>
          <w:i/>
          <w:sz w:val="28"/>
          <w:szCs w:val="28"/>
        </w:rPr>
        <w:t>Прочие п</w:t>
      </w:r>
      <w:r w:rsidRPr="00BD419E">
        <w:rPr>
          <w:b/>
          <w:i/>
          <w:sz w:val="28"/>
          <w:szCs w:val="28"/>
        </w:rPr>
        <w:t xml:space="preserve">оступления от использования имущества, находящегося в собственности городских округов (плата за установку и эксплуатацию рекламных конструкций). </w:t>
      </w:r>
    </w:p>
    <w:p w:rsidR="00993759" w:rsidRDefault="00993759" w:rsidP="00993759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871E30">
        <w:rPr>
          <w:color w:val="000000"/>
          <w:sz w:val="28"/>
          <w:szCs w:val="28"/>
        </w:rPr>
        <w:t xml:space="preserve">Для расчета прогнозируемого объема </w:t>
      </w:r>
      <w:r w:rsidR="00454EE8">
        <w:rPr>
          <w:color w:val="000000"/>
          <w:sz w:val="28"/>
          <w:szCs w:val="28"/>
        </w:rPr>
        <w:t>не</w:t>
      </w:r>
      <w:r w:rsidRPr="00871E30">
        <w:rPr>
          <w:color w:val="000000"/>
          <w:sz w:val="28"/>
          <w:szCs w:val="28"/>
        </w:rPr>
        <w:t xml:space="preserve">налоговых доходов используется: </w:t>
      </w:r>
    </w:p>
    <w:p w:rsidR="00803323" w:rsidRDefault="003C2D87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871E30">
        <w:rPr>
          <w:color w:val="000000"/>
          <w:sz w:val="28"/>
          <w:szCs w:val="28"/>
        </w:rPr>
        <w:t xml:space="preserve"> </w:t>
      </w:r>
      <w:r w:rsidR="00D77717">
        <w:rPr>
          <w:color w:val="000000"/>
          <w:sz w:val="28"/>
          <w:szCs w:val="28"/>
        </w:rPr>
        <w:t xml:space="preserve">применение следующих показателей: </w:t>
      </w:r>
    </w:p>
    <w:p w:rsidR="002D4B0E" w:rsidRDefault="002D4B0E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2D4B0E" w:rsidRDefault="002D4B0E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2D4B0E" w:rsidRDefault="002D4B0E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D77717" w:rsidRDefault="00803323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717">
        <w:rPr>
          <w:color w:val="000000"/>
          <w:sz w:val="28"/>
          <w:szCs w:val="28"/>
        </w:rPr>
        <w:t>п</w:t>
      </w:r>
      <w:r w:rsidR="003C2D87" w:rsidRPr="00871E30">
        <w:rPr>
          <w:sz w:val="28"/>
          <w:szCs w:val="28"/>
        </w:rPr>
        <w:t xml:space="preserve">рогнозируемое количество </w:t>
      </w:r>
      <w:r w:rsidR="00D77717">
        <w:rPr>
          <w:sz w:val="28"/>
          <w:szCs w:val="28"/>
        </w:rPr>
        <w:t xml:space="preserve">рекламных конструкций, входящих в </w:t>
      </w:r>
      <w:r w:rsidR="00D77717" w:rsidRPr="008F19DD">
        <w:rPr>
          <w:sz w:val="28"/>
          <w:szCs w:val="28"/>
        </w:rPr>
        <w:t>схем</w:t>
      </w:r>
      <w:r w:rsidR="00D77717">
        <w:rPr>
          <w:sz w:val="28"/>
          <w:szCs w:val="28"/>
        </w:rPr>
        <w:t>у</w:t>
      </w:r>
      <w:r w:rsidR="00D77717" w:rsidRPr="008F19DD">
        <w:rPr>
          <w:sz w:val="28"/>
          <w:szCs w:val="28"/>
        </w:rPr>
        <w:t xml:space="preserve"> размещения</w:t>
      </w:r>
      <w:r w:rsidR="00D77717">
        <w:rPr>
          <w:sz w:val="28"/>
          <w:szCs w:val="28"/>
        </w:rPr>
        <w:t xml:space="preserve"> </w:t>
      </w:r>
      <w:r w:rsidR="00D77717" w:rsidRPr="008F19DD">
        <w:rPr>
          <w:sz w:val="28"/>
          <w:szCs w:val="28"/>
        </w:rPr>
        <w:t xml:space="preserve">рекламных конструкций на территории </w:t>
      </w:r>
      <w:r w:rsidR="00B5610B">
        <w:rPr>
          <w:sz w:val="28"/>
          <w:szCs w:val="28"/>
        </w:rPr>
        <w:t>города</w:t>
      </w:r>
      <w:r w:rsidR="00D77717" w:rsidRPr="008F19DD">
        <w:rPr>
          <w:sz w:val="28"/>
          <w:szCs w:val="28"/>
        </w:rPr>
        <w:t xml:space="preserve"> Сургут</w:t>
      </w:r>
      <w:r w:rsidR="00B5610B">
        <w:rPr>
          <w:sz w:val="28"/>
          <w:szCs w:val="28"/>
        </w:rPr>
        <w:t>а и выносимых на торги</w:t>
      </w:r>
      <w:r>
        <w:rPr>
          <w:sz w:val="28"/>
          <w:szCs w:val="28"/>
        </w:rPr>
        <w:t>;</w:t>
      </w:r>
    </w:p>
    <w:p w:rsidR="00FB6EB9" w:rsidRPr="00B263C6" w:rsidRDefault="00803323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EB9">
        <w:rPr>
          <w:sz w:val="28"/>
          <w:szCs w:val="28"/>
        </w:rPr>
        <w:t>размер п</w:t>
      </w:r>
      <w:r w:rsidR="00FB6EB9" w:rsidRPr="00D82167">
        <w:rPr>
          <w:sz w:val="28"/>
          <w:szCs w:val="28"/>
        </w:rPr>
        <w:t>лат</w:t>
      </w:r>
      <w:r w:rsidR="00FB6EB9">
        <w:rPr>
          <w:sz w:val="28"/>
          <w:szCs w:val="28"/>
        </w:rPr>
        <w:t>ы</w:t>
      </w:r>
      <w:r w:rsidR="00FB6EB9" w:rsidRPr="00D82167">
        <w:rPr>
          <w:sz w:val="28"/>
          <w:szCs w:val="28"/>
        </w:rPr>
        <w:t xml:space="preserve"> за установку и эксплуатацию одной рекламной конструкции согласно методике определения платы за установку и эксплуатацию рекламных конструкций на объектах муниципальной собственности, утвержденной Решением Думы города от 29.09.2006 №74-</w:t>
      </w:r>
      <w:r w:rsidR="00FB6EB9" w:rsidRPr="00D82167">
        <w:rPr>
          <w:sz w:val="28"/>
          <w:szCs w:val="28"/>
          <w:lang w:val="en-US"/>
        </w:rPr>
        <w:t>IV</w:t>
      </w:r>
      <w:r w:rsidR="00FB6EB9" w:rsidRPr="00D82167">
        <w:rPr>
          <w:sz w:val="28"/>
          <w:szCs w:val="28"/>
        </w:rPr>
        <w:t>ДГ «О правилах распространения наружной рекламы на территории города Сургута»</w:t>
      </w:r>
      <w:r w:rsidR="00FB6EB9">
        <w:rPr>
          <w:sz w:val="28"/>
          <w:szCs w:val="28"/>
        </w:rPr>
        <w:t>. При этом, при расчете платы определяется п</w:t>
      </w:r>
      <w:r w:rsidR="00FB6EB9" w:rsidRPr="00B263C6">
        <w:rPr>
          <w:sz w:val="28"/>
          <w:szCs w:val="28"/>
        </w:rPr>
        <w:t xml:space="preserve">рогнозируемый размер базовой ставки </w:t>
      </w:r>
      <w:r w:rsidR="00FB6EB9">
        <w:rPr>
          <w:sz w:val="28"/>
          <w:szCs w:val="28"/>
        </w:rPr>
        <w:t>на очередной финансовый год,</w:t>
      </w:r>
      <w:r w:rsidR="00FB6EB9" w:rsidRPr="00B263C6">
        <w:rPr>
          <w:sz w:val="28"/>
          <w:szCs w:val="28"/>
        </w:rPr>
        <w:t xml:space="preserve"> первый год </w:t>
      </w:r>
      <w:r w:rsidR="00236E40">
        <w:rPr>
          <w:sz w:val="28"/>
          <w:szCs w:val="28"/>
        </w:rPr>
        <w:t xml:space="preserve">и </w:t>
      </w:r>
      <w:r w:rsidR="00FB6EB9" w:rsidRPr="00B263C6">
        <w:rPr>
          <w:sz w:val="28"/>
          <w:szCs w:val="28"/>
        </w:rPr>
        <w:t>второй год планового периода</w:t>
      </w:r>
      <w:r w:rsidR="00FB6EB9">
        <w:rPr>
          <w:sz w:val="28"/>
          <w:szCs w:val="28"/>
        </w:rPr>
        <w:t>, который</w:t>
      </w:r>
      <w:r w:rsidR="00FB6EB9" w:rsidRPr="00B263C6">
        <w:rPr>
          <w:sz w:val="28"/>
          <w:szCs w:val="28"/>
        </w:rPr>
        <w:t xml:space="preserve"> рассчитывается по формуле, утвержденной Решением Думы </w:t>
      </w:r>
      <w:proofErr w:type="gramStart"/>
      <w:r w:rsidR="00FB6EB9" w:rsidRPr="00B263C6">
        <w:rPr>
          <w:sz w:val="28"/>
          <w:szCs w:val="28"/>
        </w:rPr>
        <w:t>города</w:t>
      </w:r>
      <w:r w:rsidR="00236E40">
        <w:rPr>
          <w:sz w:val="28"/>
          <w:szCs w:val="28"/>
        </w:rPr>
        <w:t xml:space="preserve">  </w:t>
      </w:r>
      <w:r w:rsidR="00FB6EB9" w:rsidRPr="00B263C6">
        <w:rPr>
          <w:sz w:val="28"/>
          <w:szCs w:val="28"/>
        </w:rPr>
        <w:t>от</w:t>
      </w:r>
      <w:proofErr w:type="gramEnd"/>
      <w:r w:rsidR="00FB6EB9" w:rsidRPr="00B263C6">
        <w:rPr>
          <w:sz w:val="28"/>
          <w:szCs w:val="28"/>
        </w:rPr>
        <w:t xml:space="preserve"> 03.06.2011 № 54-</w:t>
      </w:r>
      <w:r w:rsidR="00FB6EB9" w:rsidRPr="00B263C6">
        <w:rPr>
          <w:sz w:val="28"/>
          <w:szCs w:val="28"/>
          <w:lang w:val="en-US"/>
        </w:rPr>
        <w:t>V</w:t>
      </w:r>
      <w:r w:rsidR="00FB6EB9" w:rsidRPr="00B263C6">
        <w:rPr>
          <w:sz w:val="28"/>
          <w:szCs w:val="28"/>
        </w:rPr>
        <w:t xml:space="preserve"> ДГ</w:t>
      </w:r>
      <w:r w:rsidR="00FB6EB9" w:rsidRPr="00B263C6">
        <w:rPr>
          <w:i/>
          <w:sz w:val="28"/>
          <w:szCs w:val="28"/>
        </w:rPr>
        <w:t xml:space="preserve"> </w:t>
      </w:r>
      <w:r w:rsidR="00FB6EB9" w:rsidRPr="00B263C6">
        <w:rPr>
          <w:sz w:val="28"/>
          <w:szCs w:val="28"/>
        </w:rPr>
        <w:t xml:space="preserve">«О внесении изменений </w:t>
      </w:r>
      <w:r w:rsidR="004B08B4">
        <w:rPr>
          <w:sz w:val="28"/>
          <w:szCs w:val="28"/>
        </w:rPr>
        <w:t xml:space="preserve">                  </w:t>
      </w:r>
      <w:r w:rsidR="00FB6EB9" w:rsidRPr="00B263C6">
        <w:rPr>
          <w:sz w:val="28"/>
          <w:szCs w:val="28"/>
        </w:rPr>
        <w:t>в решение Думы города от 29.09.2006 №74-</w:t>
      </w:r>
      <w:r w:rsidR="00FB6EB9" w:rsidRPr="00B263C6">
        <w:rPr>
          <w:sz w:val="28"/>
          <w:szCs w:val="28"/>
          <w:lang w:val="en-US"/>
        </w:rPr>
        <w:t>IV</w:t>
      </w:r>
      <w:r w:rsidR="00FB6EB9" w:rsidRPr="00B263C6">
        <w:rPr>
          <w:sz w:val="28"/>
          <w:szCs w:val="28"/>
        </w:rPr>
        <w:t>ДГ «О правилах распространения наружной рекламы на территории города Сургута»</w:t>
      </w:r>
      <w:r w:rsidR="00454EE8">
        <w:rPr>
          <w:sz w:val="28"/>
          <w:szCs w:val="28"/>
        </w:rPr>
        <w:t>;</w:t>
      </w:r>
    </w:p>
    <w:p w:rsidR="00FB6EB9" w:rsidRDefault="00454EE8" w:rsidP="00850B3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информация о </w:t>
      </w:r>
      <w:r w:rsidR="00701B1B">
        <w:rPr>
          <w:color w:val="000000"/>
          <w:sz w:val="28"/>
          <w:szCs w:val="28"/>
        </w:rPr>
        <w:t xml:space="preserve">состоянии </w:t>
      </w:r>
      <w:r w:rsidRPr="00F90B01">
        <w:rPr>
          <w:color w:val="000000"/>
          <w:sz w:val="28"/>
          <w:szCs w:val="28"/>
        </w:rPr>
        <w:t>дебиторской задолженности</w:t>
      </w:r>
      <w:r>
        <w:rPr>
          <w:color w:val="000000"/>
          <w:sz w:val="28"/>
          <w:szCs w:val="28"/>
        </w:rPr>
        <w:t xml:space="preserve"> по </w:t>
      </w:r>
      <w:r w:rsidR="00701B1B">
        <w:rPr>
          <w:color w:val="000000"/>
          <w:sz w:val="28"/>
          <w:szCs w:val="28"/>
        </w:rPr>
        <w:t xml:space="preserve">данному виду доходов, определяется на основании соответствующей отчетности за </w:t>
      </w:r>
      <w:r w:rsidR="00FB6EB9" w:rsidRPr="00F90B01">
        <w:rPr>
          <w:color w:val="000000"/>
          <w:sz w:val="28"/>
          <w:szCs w:val="28"/>
        </w:rPr>
        <w:t>предшествующ</w:t>
      </w:r>
      <w:r w:rsidR="00701B1B">
        <w:rPr>
          <w:color w:val="000000"/>
          <w:sz w:val="28"/>
          <w:szCs w:val="28"/>
        </w:rPr>
        <w:t>ий</w:t>
      </w:r>
      <w:r w:rsidR="00FB6EB9" w:rsidRPr="00F90B01">
        <w:rPr>
          <w:color w:val="000000"/>
          <w:sz w:val="28"/>
          <w:szCs w:val="28"/>
        </w:rPr>
        <w:t xml:space="preserve"> финансов</w:t>
      </w:r>
      <w:r w:rsidR="00701B1B">
        <w:rPr>
          <w:color w:val="000000"/>
          <w:sz w:val="28"/>
          <w:szCs w:val="28"/>
        </w:rPr>
        <w:t>ый</w:t>
      </w:r>
      <w:r w:rsidR="00FB6EB9" w:rsidRPr="00F90B01">
        <w:rPr>
          <w:color w:val="000000"/>
          <w:sz w:val="28"/>
          <w:szCs w:val="28"/>
        </w:rPr>
        <w:t xml:space="preserve"> год</w:t>
      </w:r>
      <w:r w:rsidR="00701B1B">
        <w:rPr>
          <w:color w:val="000000"/>
          <w:sz w:val="28"/>
          <w:szCs w:val="28"/>
        </w:rPr>
        <w:t>.</w:t>
      </w:r>
    </w:p>
    <w:p w:rsidR="00DF7821" w:rsidRDefault="00DF7821" w:rsidP="00DF782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Применение метода прямого расчета.</w:t>
      </w:r>
    </w:p>
    <w:p w:rsidR="00AC5CD7" w:rsidRDefault="00AC5CD7" w:rsidP="00AC5CD7">
      <w:pPr>
        <w:ind w:firstLine="567"/>
        <w:jc w:val="both"/>
        <w:rPr>
          <w:sz w:val="28"/>
          <w:szCs w:val="28"/>
        </w:rPr>
      </w:pPr>
      <w:bookmarkStart w:id="3" w:name="sub_1326"/>
      <w:r>
        <w:rPr>
          <w:sz w:val="28"/>
          <w:szCs w:val="28"/>
        </w:rPr>
        <w:t>3) Алгоритм расчета (формула) прогнозируемого объема поступлений:</w:t>
      </w:r>
    </w:p>
    <w:p w:rsidR="00F067AB" w:rsidRPr="009C5D88" w:rsidRDefault="00F067AB" w:rsidP="00F067AB">
      <w:pPr>
        <w:jc w:val="both"/>
        <w:rPr>
          <w:color w:val="000000"/>
          <w:sz w:val="28"/>
          <w:szCs w:val="28"/>
        </w:rPr>
      </w:pPr>
      <w:proofErr w:type="spellStart"/>
      <w:r w:rsidRPr="009C5D88">
        <w:rPr>
          <w:color w:val="000000"/>
          <w:sz w:val="28"/>
          <w:szCs w:val="28"/>
        </w:rPr>
        <w:t>Zразм.рек</w:t>
      </w:r>
      <w:r w:rsidRPr="009C5D88">
        <w:rPr>
          <w:color w:val="000000"/>
          <w:sz w:val="28"/>
          <w:szCs w:val="28"/>
          <w:vertAlign w:val="subscript"/>
        </w:rPr>
        <w:t>очер</w:t>
      </w:r>
      <w:proofErr w:type="spellEnd"/>
      <w:r w:rsidRPr="009C5D88">
        <w:rPr>
          <w:color w:val="000000"/>
          <w:sz w:val="28"/>
          <w:szCs w:val="28"/>
        </w:rPr>
        <w:t xml:space="preserve">= </w:t>
      </w:r>
      <w:proofErr w:type="spellStart"/>
      <w:r w:rsidRPr="009C5D88">
        <w:rPr>
          <w:color w:val="000000"/>
          <w:sz w:val="28"/>
          <w:szCs w:val="28"/>
        </w:rPr>
        <w:t>SUMдох.</w:t>
      </w:r>
      <w:r w:rsidRPr="009C5D88">
        <w:rPr>
          <w:color w:val="000000"/>
          <w:sz w:val="28"/>
          <w:szCs w:val="28"/>
          <w:vertAlign w:val="subscript"/>
        </w:rPr>
        <w:t>очер</w:t>
      </w:r>
      <w:proofErr w:type="spellEnd"/>
      <w:r w:rsidRPr="009C5D88">
        <w:rPr>
          <w:color w:val="000000"/>
          <w:sz w:val="28"/>
          <w:szCs w:val="28"/>
          <w:vertAlign w:val="subscript"/>
        </w:rPr>
        <w:t xml:space="preserve">. </w:t>
      </w:r>
      <w:r w:rsidRPr="00E76859">
        <w:rPr>
          <w:sz w:val="28"/>
          <w:szCs w:val="28"/>
        </w:rPr>
        <w:t>+</w:t>
      </w:r>
      <w:r w:rsidRPr="009C5D88">
        <w:rPr>
          <w:color w:val="000000"/>
          <w:sz w:val="28"/>
          <w:szCs w:val="28"/>
        </w:rPr>
        <w:t xml:space="preserve"> </w:t>
      </w:r>
      <w:proofErr w:type="spellStart"/>
      <w:r w:rsidRPr="009C5D88">
        <w:rPr>
          <w:color w:val="000000"/>
          <w:sz w:val="28"/>
          <w:szCs w:val="28"/>
        </w:rPr>
        <w:t>Д</w:t>
      </w:r>
      <w:r w:rsidRPr="009C5D88">
        <w:rPr>
          <w:color w:val="000000"/>
          <w:sz w:val="28"/>
          <w:szCs w:val="28"/>
          <w:vertAlign w:val="subscript"/>
        </w:rPr>
        <w:t>очер</w:t>
      </w:r>
      <w:proofErr w:type="spellEnd"/>
      <w:r w:rsidRPr="009C5D88">
        <w:rPr>
          <w:color w:val="000000"/>
          <w:sz w:val="28"/>
          <w:szCs w:val="28"/>
        </w:rPr>
        <w:t>;</w:t>
      </w:r>
    </w:p>
    <w:p w:rsidR="00F067AB" w:rsidRPr="00557629" w:rsidRDefault="00F067AB" w:rsidP="00F067AB">
      <w:pPr>
        <w:jc w:val="both"/>
        <w:rPr>
          <w:color w:val="000000"/>
          <w:sz w:val="28"/>
          <w:szCs w:val="28"/>
        </w:rPr>
      </w:pPr>
      <w:proofErr w:type="spellStart"/>
      <w:r w:rsidRPr="00557629">
        <w:rPr>
          <w:color w:val="000000"/>
          <w:sz w:val="28"/>
          <w:szCs w:val="28"/>
        </w:rPr>
        <w:t>Zразм.рек</w:t>
      </w:r>
      <w:proofErr w:type="spellEnd"/>
      <w:r w:rsidRPr="00557629">
        <w:rPr>
          <w:color w:val="000000"/>
          <w:sz w:val="28"/>
          <w:szCs w:val="28"/>
          <w:vertAlign w:val="subscript"/>
        </w:rPr>
        <w:t xml:space="preserve"> пл1 </w:t>
      </w:r>
      <w:r w:rsidRPr="00557629">
        <w:rPr>
          <w:color w:val="000000"/>
          <w:sz w:val="28"/>
          <w:szCs w:val="28"/>
        </w:rPr>
        <w:t>= SUMдох.</w:t>
      </w:r>
      <w:r w:rsidRPr="00557629">
        <w:rPr>
          <w:color w:val="000000"/>
          <w:sz w:val="28"/>
          <w:szCs w:val="28"/>
          <w:vertAlign w:val="subscript"/>
        </w:rPr>
        <w:t>пл1</w:t>
      </w:r>
      <w:r w:rsidRPr="00557629">
        <w:rPr>
          <w:color w:val="000000"/>
          <w:sz w:val="28"/>
          <w:szCs w:val="28"/>
        </w:rPr>
        <w:t>+ Д</w:t>
      </w:r>
      <w:r w:rsidRPr="00557629">
        <w:rPr>
          <w:color w:val="000000"/>
          <w:sz w:val="28"/>
          <w:szCs w:val="28"/>
          <w:vertAlign w:val="subscript"/>
        </w:rPr>
        <w:t>пл1</w:t>
      </w:r>
      <w:r w:rsidRPr="00557629">
        <w:rPr>
          <w:color w:val="000000"/>
          <w:sz w:val="28"/>
          <w:szCs w:val="28"/>
        </w:rPr>
        <w:t>;</w:t>
      </w:r>
    </w:p>
    <w:p w:rsidR="00F067AB" w:rsidRPr="00E76859" w:rsidRDefault="00F067AB" w:rsidP="00F067AB">
      <w:pPr>
        <w:jc w:val="both"/>
        <w:rPr>
          <w:sz w:val="28"/>
          <w:szCs w:val="28"/>
        </w:rPr>
      </w:pPr>
      <w:proofErr w:type="spellStart"/>
      <w:r w:rsidRPr="00557629">
        <w:rPr>
          <w:color w:val="000000"/>
          <w:sz w:val="28"/>
          <w:szCs w:val="28"/>
        </w:rPr>
        <w:t>Zразм.рек</w:t>
      </w:r>
      <w:proofErr w:type="spellEnd"/>
      <w:r w:rsidRPr="00557629">
        <w:rPr>
          <w:color w:val="000000"/>
          <w:sz w:val="28"/>
          <w:szCs w:val="28"/>
          <w:vertAlign w:val="subscript"/>
        </w:rPr>
        <w:t xml:space="preserve"> пл2 </w:t>
      </w:r>
      <w:r w:rsidRPr="00557629">
        <w:rPr>
          <w:color w:val="000000"/>
          <w:sz w:val="28"/>
          <w:szCs w:val="28"/>
        </w:rPr>
        <w:t>= SUM</w:t>
      </w:r>
      <w:proofErr w:type="gramStart"/>
      <w:r w:rsidRPr="00557629">
        <w:rPr>
          <w:color w:val="000000"/>
          <w:sz w:val="28"/>
          <w:szCs w:val="28"/>
        </w:rPr>
        <w:t>дох..</w:t>
      </w:r>
      <w:proofErr w:type="gramEnd"/>
      <w:r w:rsidRPr="00557629">
        <w:rPr>
          <w:color w:val="000000"/>
          <w:sz w:val="28"/>
          <w:szCs w:val="28"/>
          <w:vertAlign w:val="subscript"/>
        </w:rPr>
        <w:t xml:space="preserve">пл2 </w:t>
      </w:r>
      <w:r w:rsidRPr="00557629">
        <w:rPr>
          <w:color w:val="000000"/>
          <w:sz w:val="28"/>
          <w:szCs w:val="28"/>
        </w:rPr>
        <w:t>+ Д</w:t>
      </w:r>
      <w:r w:rsidRPr="00557629">
        <w:rPr>
          <w:color w:val="000000"/>
          <w:sz w:val="28"/>
          <w:szCs w:val="28"/>
          <w:vertAlign w:val="subscript"/>
        </w:rPr>
        <w:t>пл2</w:t>
      </w:r>
      <w:r w:rsidRPr="00557629">
        <w:rPr>
          <w:color w:val="000000"/>
          <w:sz w:val="28"/>
          <w:szCs w:val="28"/>
        </w:rPr>
        <w:t>,</w:t>
      </w:r>
    </w:p>
    <w:p w:rsidR="00F067AB" w:rsidRPr="00557629" w:rsidRDefault="00F067AB" w:rsidP="00F067AB">
      <w:pPr>
        <w:ind w:firstLine="709"/>
        <w:jc w:val="both"/>
        <w:rPr>
          <w:color w:val="000000"/>
        </w:rPr>
      </w:pPr>
      <w:r w:rsidRPr="00557629">
        <w:rPr>
          <w:color w:val="000000"/>
          <w:sz w:val="28"/>
          <w:szCs w:val="28"/>
        </w:rPr>
        <w:t xml:space="preserve">где </w:t>
      </w:r>
      <w:r w:rsidRPr="00557629">
        <w:rPr>
          <w:color w:val="000000"/>
          <w:sz w:val="28"/>
          <w:szCs w:val="28"/>
          <w:lang w:val="en-US"/>
        </w:rPr>
        <w:t>Z</w:t>
      </w:r>
      <w:proofErr w:type="spellStart"/>
      <w:r w:rsidRPr="00557629">
        <w:rPr>
          <w:color w:val="000000"/>
          <w:sz w:val="28"/>
          <w:szCs w:val="28"/>
        </w:rPr>
        <w:t>разм.рекл</w:t>
      </w:r>
      <w:r w:rsidRPr="00557629">
        <w:rPr>
          <w:color w:val="000000"/>
          <w:sz w:val="28"/>
          <w:szCs w:val="28"/>
          <w:vertAlign w:val="subscript"/>
        </w:rPr>
        <w:t>очер</w:t>
      </w:r>
      <w:proofErr w:type="spellEnd"/>
      <w:r w:rsidRPr="00557629">
        <w:rPr>
          <w:color w:val="000000"/>
          <w:sz w:val="28"/>
          <w:szCs w:val="28"/>
        </w:rPr>
        <w:t xml:space="preserve">, </w:t>
      </w:r>
      <w:r w:rsidRPr="00557629">
        <w:rPr>
          <w:color w:val="000000"/>
          <w:sz w:val="28"/>
          <w:szCs w:val="28"/>
          <w:lang w:val="en-US"/>
        </w:rPr>
        <w:t>Z</w:t>
      </w:r>
      <w:r w:rsidRPr="00557629">
        <w:rPr>
          <w:color w:val="000000"/>
          <w:sz w:val="28"/>
          <w:szCs w:val="28"/>
        </w:rPr>
        <w:t>разм.рекл</w:t>
      </w:r>
      <w:r w:rsidRPr="00557629">
        <w:rPr>
          <w:color w:val="000000"/>
          <w:sz w:val="28"/>
          <w:szCs w:val="28"/>
          <w:vertAlign w:val="subscript"/>
        </w:rPr>
        <w:t>пл1</w:t>
      </w:r>
      <w:r w:rsidRPr="00557629">
        <w:rPr>
          <w:color w:val="000000"/>
          <w:sz w:val="28"/>
          <w:szCs w:val="28"/>
        </w:rPr>
        <w:t xml:space="preserve">, </w:t>
      </w:r>
      <w:r w:rsidRPr="00557629">
        <w:rPr>
          <w:color w:val="000000"/>
          <w:sz w:val="28"/>
          <w:szCs w:val="28"/>
          <w:lang w:val="en-US"/>
        </w:rPr>
        <w:t>Z</w:t>
      </w:r>
      <w:r w:rsidRPr="00557629">
        <w:rPr>
          <w:color w:val="000000"/>
          <w:sz w:val="28"/>
          <w:szCs w:val="28"/>
        </w:rPr>
        <w:t>разм.рекл</w:t>
      </w:r>
      <w:r w:rsidRPr="00557629">
        <w:rPr>
          <w:color w:val="000000"/>
          <w:sz w:val="28"/>
          <w:szCs w:val="28"/>
          <w:vertAlign w:val="subscript"/>
        </w:rPr>
        <w:t xml:space="preserve">пл2 </w:t>
      </w:r>
      <w:r w:rsidRPr="00557629">
        <w:rPr>
          <w:sz w:val="28"/>
          <w:szCs w:val="28"/>
        </w:rPr>
        <w:t xml:space="preserve">- </w:t>
      </w:r>
      <w:r w:rsidRPr="00557629">
        <w:rPr>
          <w:color w:val="000000"/>
          <w:sz w:val="28"/>
          <w:szCs w:val="28"/>
        </w:rPr>
        <w:t>прогнозируемая сумма поступлений в бюджет города доходов по договорам на установку и эксплуатацию рекламных конструкций на очередной финансовый год, первый год планового периода и второй год планового периода соответственно;</w:t>
      </w:r>
    </w:p>
    <w:p w:rsidR="00F067AB" w:rsidRPr="00E76859" w:rsidRDefault="00F067AB" w:rsidP="00F067A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spellStart"/>
      <w:r w:rsidRPr="00557629">
        <w:rPr>
          <w:color w:val="000000"/>
          <w:sz w:val="28"/>
          <w:szCs w:val="28"/>
        </w:rPr>
        <w:t>SUMдох.</w:t>
      </w:r>
      <w:r w:rsidRPr="00557629">
        <w:rPr>
          <w:color w:val="000000"/>
          <w:sz w:val="28"/>
          <w:szCs w:val="28"/>
          <w:vertAlign w:val="subscript"/>
        </w:rPr>
        <w:t>очер</w:t>
      </w:r>
      <w:proofErr w:type="spellEnd"/>
      <w:r w:rsidRPr="00557629">
        <w:rPr>
          <w:color w:val="000000"/>
          <w:sz w:val="28"/>
          <w:szCs w:val="28"/>
        </w:rPr>
        <w:t>., SUMдох.</w:t>
      </w:r>
      <w:r w:rsidRPr="00557629">
        <w:rPr>
          <w:color w:val="000000"/>
          <w:sz w:val="28"/>
          <w:szCs w:val="28"/>
          <w:vertAlign w:val="subscript"/>
        </w:rPr>
        <w:t>пл1</w:t>
      </w:r>
      <w:r w:rsidRPr="00557629">
        <w:rPr>
          <w:color w:val="000000"/>
          <w:sz w:val="28"/>
          <w:szCs w:val="28"/>
        </w:rPr>
        <w:t>, SUMдох.</w:t>
      </w:r>
      <w:r w:rsidRPr="00557629">
        <w:rPr>
          <w:color w:val="000000"/>
          <w:sz w:val="28"/>
          <w:szCs w:val="28"/>
          <w:vertAlign w:val="subscript"/>
        </w:rPr>
        <w:t xml:space="preserve">пл2 </w:t>
      </w:r>
      <w:r w:rsidRPr="00557629">
        <w:rPr>
          <w:sz w:val="28"/>
          <w:szCs w:val="28"/>
        </w:rPr>
        <w:t>-</w:t>
      </w:r>
      <w:r w:rsidRPr="00E76859">
        <w:rPr>
          <w:sz w:val="28"/>
          <w:szCs w:val="28"/>
        </w:rPr>
        <w:t xml:space="preserve"> сумма доходов, планируемая к поступлению в очередном </w:t>
      </w:r>
      <w:proofErr w:type="gramStart"/>
      <w:r w:rsidRPr="00E76859">
        <w:rPr>
          <w:sz w:val="28"/>
          <w:szCs w:val="28"/>
        </w:rPr>
        <w:t>финансовом  году</w:t>
      </w:r>
      <w:proofErr w:type="gramEnd"/>
      <w:r w:rsidRPr="00E76859">
        <w:rPr>
          <w:sz w:val="28"/>
          <w:szCs w:val="28"/>
        </w:rPr>
        <w:t>, в первом и втором годах планового периода соответственно, по договорам на установку и эксплуатацию рекламных конструкций, заключаемым по результатам продажи права на заключение договоров</w:t>
      </w:r>
      <w:r>
        <w:rPr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на установку и эксплуатацию рекламных конструкций. Прогнозируемый размер базовой ставки на очередной финансовый год, на первый год планового периода, на второй год планового периода определяется по формуле, утвержденной </w:t>
      </w:r>
      <w:r>
        <w:rPr>
          <w:sz w:val="28"/>
          <w:szCs w:val="28"/>
        </w:rPr>
        <w:t>р</w:t>
      </w:r>
      <w:r w:rsidRPr="00E76859">
        <w:rPr>
          <w:sz w:val="28"/>
          <w:szCs w:val="28"/>
        </w:rPr>
        <w:t xml:space="preserve">ешением Думы города от </w:t>
      </w:r>
      <w:proofErr w:type="gramStart"/>
      <w:r w:rsidRPr="00E76859">
        <w:rPr>
          <w:sz w:val="28"/>
          <w:szCs w:val="28"/>
        </w:rPr>
        <w:t>03.06.2011  №</w:t>
      </w:r>
      <w:proofErr w:type="gramEnd"/>
      <w:r w:rsidRPr="00E76859">
        <w:rPr>
          <w:sz w:val="28"/>
          <w:szCs w:val="28"/>
        </w:rPr>
        <w:t xml:space="preserve"> 54-</w:t>
      </w:r>
      <w:r w:rsidRPr="00E76859">
        <w:rPr>
          <w:sz w:val="28"/>
          <w:szCs w:val="28"/>
          <w:lang w:val="en-US"/>
        </w:rPr>
        <w:t>V</w:t>
      </w:r>
      <w:r w:rsidRPr="00E76859">
        <w:rPr>
          <w:sz w:val="28"/>
          <w:szCs w:val="28"/>
        </w:rPr>
        <w:t>ДГ.</w:t>
      </w:r>
    </w:p>
    <w:p w:rsidR="00F067AB" w:rsidRPr="00E76859" w:rsidRDefault="00F067AB" w:rsidP="00F06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06A9D">
        <w:rPr>
          <w:color w:val="000000"/>
          <w:sz w:val="28"/>
          <w:szCs w:val="28"/>
        </w:rPr>
        <w:t>Д</w:t>
      </w:r>
      <w:r w:rsidRPr="00C06A9D">
        <w:rPr>
          <w:color w:val="000000"/>
          <w:sz w:val="28"/>
          <w:szCs w:val="28"/>
          <w:vertAlign w:val="subscript"/>
        </w:rPr>
        <w:t>очер</w:t>
      </w:r>
      <w:proofErr w:type="spellEnd"/>
      <w:r w:rsidRPr="00C06A9D">
        <w:rPr>
          <w:color w:val="000000"/>
          <w:sz w:val="28"/>
          <w:szCs w:val="28"/>
        </w:rPr>
        <w:t>. Д</w:t>
      </w:r>
      <w:r w:rsidRPr="00C06A9D">
        <w:rPr>
          <w:color w:val="000000"/>
          <w:sz w:val="28"/>
          <w:szCs w:val="28"/>
          <w:vertAlign w:val="subscript"/>
        </w:rPr>
        <w:t>пл1,</w:t>
      </w:r>
      <w:r w:rsidRPr="00C06A9D">
        <w:rPr>
          <w:color w:val="000000"/>
          <w:sz w:val="28"/>
          <w:szCs w:val="28"/>
        </w:rPr>
        <w:t xml:space="preserve"> Д</w:t>
      </w:r>
      <w:r w:rsidRPr="00C06A9D">
        <w:rPr>
          <w:color w:val="000000"/>
          <w:sz w:val="28"/>
          <w:szCs w:val="28"/>
          <w:vertAlign w:val="subscript"/>
        </w:rPr>
        <w:t>пл2</w:t>
      </w:r>
      <w:r w:rsidRPr="00E76859">
        <w:rPr>
          <w:sz w:val="28"/>
          <w:szCs w:val="28"/>
        </w:rPr>
        <w:t xml:space="preserve"> - прогнозируемая сумма взыскания дебиторской задолженности по доходам в виде платы за установку и эксплуатацию рекламных конструкций в очередном финансовом году, первом году планового периода и втором году планового периода соответственно, рассчитывается по формуле:</w:t>
      </w:r>
    </w:p>
    <w:p w:rsidR="00F067AB" w:rsidRPr="00C24A9B" w:rsidRDefault="00F067AB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proofErr w:type="gram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вз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пред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пред 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×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тек</w:t>
      </w:r>
      <w:r w:rsidRPr="00C24A9B">
        <w:rPr>
          <w:rFonts w:ascii="Times New Roman" w:hAnsi="Times New Roman" w:cs="Times New Roman"/>
          <w:color w:val="000000"/>
        </w:rPr>
        <w:t>,</w:t>
      </w:r>
    </w:p>
    <w:p w:rsidR="00F067AB" w:rsidRPr="00C24A9B" w:rsidRDefault="00F067AB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где  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взпред</w:t>
      </w:r>
      <w:proofErr w:type="spellEnd"/>
      <w:proofErr w:type="gramEnd"/>
      <w:r w:rsidRPr="00C24A9B">
        <w:rPr>
          <w:rFonts w:ascii="Times New Roman" w:hAnsi="Times New Roman" w:cs="Times New Roman"/>
          <w:color w:val="000000"/>
          <w:sz w:val="28"/>
          <w:szCs w:val="28"/>
        </w:rPr>
        <w:t>– сумма взысканной дебиторской задолженности в предшествующем финансовом году;</w:t>
      </w:r>
    </w:p>
    <w:p w:rsidR="00F067AB" w:rsidRPr="00C24A9B" w:rsidRDefault="00F067AB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фактпред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894A5A" w:rsidRDefault="00894A5A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A5A" w:rsidRDefault="00894A5A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A5A" w:rsidRDefault="00894A5A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7AB" w:rsidRDefault="00F067AB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тек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– фактический объем дебиторской задолженности на начало текущего года.</w:t>
      </w:r>
    </w:p>
    <w:p w:rsidR="00F067AB" w:rsidRPr="00BD419E" w:rsidRDefault="00701B1B" w:rsidP="00F067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D41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3.2. </w:t>
      </w:r>
      <w:r w:rsidRPr="00BD419E">
        <w:rPr>
          <w:rFonts w:ascii="Times New Roman" w:hAnsi="Times New Roman" w:cs="Times New Roman"/>
          <w:b/>
          <w:i/>
          <w:sz w:val="28"/>
          <w:szCs w:val="28"/>
        </w:rPr>
        <w:t xml:space="preserve">Прочие доходы от оказания платных услуг (работ) получателями средств бюджетов городских округов.                                                           </w:t>
      </w:r>
    </w:p>
    <w:bookmarkEnd w:id="3"/>
    <w:p w:rsidR="00701B1B" w:rsidRPr="0082632C" w:rsidRDefault="00D429F5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архитектуры и градостроительства оказывает услугу </w:t>
      </w:r>
      <w:r w:rsidR="0047656C">
        <w:rPr>
          <w:color w:val="000000"/>
          <w:sz w:val="28"/>
          <w:szCs w:val="28"/>
        </w:rPr>
        <w:t xml:space="preserve">по </w:t>
      </w:r>
      <w:r w:rsidR="0047656C" w:rsidRPr="0082632C">
        <w:rPr>
          <w:sz w:val="28"/>
          <w:szCs w:val="28"/>
        </w:rPr>
        <w:t>предоставлени</w:t>
      </w:r>
      <w:r w:rsidR="0047656C">
        <w:rPr>
          <w:sz w:val="28"/>
          <w:szCs w:val="28"/>
        </w:rPr>
        <w:t>ю</w:t>
      </w:r>
      <w:r w:rsidR="0047656C" w:rsidRPr="0082632C">
        <w:rPr>
          <w:sz w:val="28"/>
          <w:szCs w:val="28"/>
        </w:rPr>
        <w:t xml:space="preserve"> сведений, содержащихся в информационной системе обеспечения градостроительной деятельности</w:t>
      </w:r>
      <w:r w:rsidR="0047656C">
        <w:rPr>
          <w:sz w:val="28"/>
          <w:szCs w:val="28"/>
        </w:rPr>
        <w:t xml:space="preserve">. </w:t>
      </w:r>
      <w:r w:rsidR="00701B1B" w:rsidRPr="0082632C">
        <w:rPr>
          <w:color w:val="000000"/>
          <w:sz w:val="28"/>
          <w:szCs w:val="28"/>
        </w:rPr>
        <w:t xml:space="preserve">Для расчета прогнозируемого объема неналоговых доходов </w:t>
      </w:r>
      <w:r w:rsidR="0082632C" w:rsidRPr="0082632C">
        <w:rPr>
          <w:sz w:val="28"/>
          <w:szCs w:val="28"/>
        </w:rPr>
        <w:t>от перечисления платы в бюджет города за предоставление сведений, содержащихся в информационной системе обеспечения градостроительной деятельности</w:t>
      </w:r>
      <w:r w:rsidR="0082632C" w:rsidRPr="0082632C">
        <w:rPr>
          <w:color w:val="000000"/>
          <w:sz w:val="28"/>
          <w:szCs w:val="28"/>
        </w:rPr>
        <w:t xml:space="preserve"> </w:t>
      </w:r>
      <w:r w:rsidR="00701B1B" w:rsidRPr="0082632C">
        <w:rPr>
          <w:color w:val="000000"/>
          <w:sz w:val="28"/>
          <w:szCs w:val="28"/>
        </w:rPr>
        <w:t xml:space="preserve">используется: </w:t>
      </w:r>
    </w:p>
    <w:p w:rsidR="00701B1B" w:rsidRPr="0082632C" w:rsidRDefault="00701B1B" w:rsidP="00701B1B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82632C">
        <w:rPr>
          <w:color w:val="000000"/>
          <w:sz w:val="28"/>
          <w:szCs w:val="28"/>
        </w:rPr>
        <w:t xml:space="preserve">1) применение следующих показателей: </w:t>
      </w:r>
    </w:p>
    <w:p w:rsidR="0074149E" w:rsidRDefault="0082632C" w:rsidP="0082632C">
      <w:pPr>
        <w:pStyle w:val="af7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- количеств</w:t>
      </w:r>
      <w:r w:rsidR="0074149E">
        <w:rPr>
          <w:szCs w:val="28"/>
        </w:rPr>
        <w:t>о</w:t>
      </w:r>
      <w:r>
        <w:rPr>
          <w:szCs w:val="28"/>
        </w:rPr>
        <w:t xml:space="preserve"> планируемых платных услуг</w:t>
      </w:r>
      <w:r w:rsidR="00D81520">
        <w:rPr>
          <w:szCs w:val="28"/>
        </w:rPr>
        <w:t>;</w:t>
      </w:r>
      <w:r>
        <w:rPr>
          <w:szCs w:val="28"/>
        </w:rPr>
        <w:t xml:space="preserve"> </w:t>
      </w:r>
    </w:p>
    <w:p w:rsidR="0082632C" w:rsidRPr="00B263C6" w:rsidRDefault="0082632C" w:rsidP="00D81520">
      <w:pPr>
        <w:pStyle w:val="af7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- стоимости, установленной органами местного </w:t>
      </w:r>
      <w:proofErr w:type="gramStart"/>
      <w:r>
        <w:rPr>
          <w:szCs w:val="28"/>
        </w:rPr>
        <w:t>самоуправления</w:t>
      </w:r>
      <w:r w:rsidR="00F5171A">
        <w:rPr>
          <w:szCs w:val="28"/>
        </w:rPr>
        <w:t>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 w:rsidRPr="00B263C6">
        <w:rPr>
          <w:szCs w:val="28"/>
        </w:rPr>
        <w:t xml:space="preserve"> </w:t>
      </w:r>
      <w:r w:rsidR="00D81520">
        <w:rPr>
          <w:szCs w:val="28"/>
        </w:rPr>
        <w:t xml:space="preserve">размера </w:t>
      </w:r>
      <w:r w:rsidRPr="00B263C6">
        <w:rPr>
          <w:szCs w:val="28"/>
        </w:rPr>
        <w:t>платы на оказание единицы услуги, утвержденной пост</w:t>
      </w:r>
      <w:r w:rsidR="00D81520">
        <w:rPr>
          <w:szCs w:val="28"/>
        </w:rPr>
        <w:t>ановлением Администрации города.</w:t>
      </w:r>
      <w:r w:rsidRPr="00B263C6">
        <w:rPr>
          <w:szCs w:val="28"/>
        </w:rPr>
        <w:t xml:space="preserve"> </w:t>
      </w:r>
    </w:p>
    <w:p w:rsidR="00DF10B7" w:rsidRDefault="00DF10B7" w:rsidP="00DF10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Применение метода прямого расчета.</w:t>
      </w:r>
    </w:p>
    <w:p w:rsidR="004B08B4" w:rsidRDefault="004B08B4" w:rsidP="004B0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Алгоритм расчета (формула) прогнозируемого объема поступлений:</w:t>
      </w:r>
    </w:p>
    <w:p w:rsidR="00D81520" w:rsidRPr="00E76859" w:rsidRDefault="00D81520" w:rsidP="00D815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платн.усл</w:t>
      </w:r>
      <w:proofErr w:type="spellEnd"/>
      <w:r>
        <w:rPr>
          <w:sz w:val="28"/>
          <w:szCs w:val="28"/>
        </w:rPr>
        <w:t>.</w:t>
      </w:r>
      <w:r w:rsidRPr="00E76859">
        <w:rPr>
          <w:sz w:val="28"/>
          <w:szCs w:val="28"/>
        </w:rPr>
        <w:t xml:space="preserve"> </w:t>
      </w:r>
      <w:proofErr w:type="gramStart"/>
      <w:r w:rsidRPr="00C24A9B">
        <w:rPr>
          <w:color w:val="000000"/>
          <w:sz w:val="28"/>
          <w:szCs w:val="28"/>
          <w:vertAlign w:val="subscript"/>
        </w:rPr>
        <w:t>очер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</w:t>
      </w:r>
      <w:proofErr w:type="gramEnd"/>
      <w:r w:rsidRPr="00C24A9B">
        <w:rPr>
          <w:color w:val="000000"/>
          <w:sz w:val="28"/>
          <w:szCs w:val="28"/>
          <w:vertAlign w:val="subscript"/>
        </w:rPr>
        <w:t>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= К × </w:t>
      </w:r>
      <w:r w:rsidR="006E5C6B">
        <w:rPr>
          <w:sz w:val="28"/>
          <w:szCs w:val="28"/>
        </w:rPr>
        <w:t>П</w:t>
      </w:r>
      <w:r w:rsidRPr="00E76859">
        <w:rPr>
          <w:sz w:val="28"/>
          <w:szCs w:val="28"/>
        </w:rPr>
        <w:t>, где:</w:t>
      </w:r>
    </w:p>
    <w:p w:rsidR="00D81520" w:rsidRPr="006E5C6B" w:rsidRDefault="00D81520" w:rsidP="00D815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платн.усл</w:t>
      </w:r>
      <w:proofErr w:type="gramEnd"/>
      <w:r>
        <w:rPr>
          <w:sz w:val="28"/>
          <w:szCs w:val="28"/>
        </w:rPr>
        <w:t>.</w:t>
      </w:r>
      <w:r w:rsidRPr="00C24A9B">
        <w:rPr>
          <w:color w:val="000000"/>
          <w:sz w:val="28"/>
          <w:szCs w:val="28"/>
          <w:vertAlign w:val="subscript"/>
        </w:rPr>
        <w:t>очер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– </w:t>
      </w:r>
      <w:r w:rsidRPr="006E5C6B">
        <w:rPr>
          <w:sz w:val="28"/>
          <w:szCs w:val="28"/>
        </w:rPr>
        <w:t xml:space="preserve">прогнозируемая сумма поступлений </w:t>
      </w:r>
      <w:r w:rsidR="006E5C6B" w:rsidRPr="006E5C6B">
        <w:rPr>
          <w:sz w:val="28"/>
          <w:szCs w:val="28"/>
        </w:rPr>
        <w:t xml:space="preserve">по прочим доходам от оказания платных услуг (работ) получателями средств бюджетов городских округов </w:t>
      </w:r>
      <w:r w:rsidRPr="006E5C6B">
        <w:rPr>
          <w:sz w:val="28"/>
          <w:szCs w:val="28"/>
        </w:rPr>
        <w:t xml:space="preserve">в очередном финансовом году, первом году планового периода и втором году планового периода соответственно, зачисляемая в бюджет города; </w:t>
      </w:r>
    </w:p>
    <w:p w:rsidR="00D81520" w:rsidRPr="00D81520" w:rsidRDefault="00D81520" w:rsidP="00D815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520">
        <w:rPr>
          <w:sz w:val="28"/>
          <w:szCs w:val="28"/>
        </w:rPr>
        <w:t>К – количество планируемых платных услуг;</w:t>
      </w:r>
    </w:p>
    <w:p w:rsidR="00D81520" w:rsidRPr="006E5C6B" w:rsidRDefault="00F726E7" w:rsidP="00D815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520" w:rsidRPr="00E76859">
        <w:rPr>
          <w:sz w:val="28"/>
          <w:szCs w:val="28"/>
        </w:rPr>
        <w:t xml:space="preserve"> - </w:t>
      </w:r>
      <w:r w:rsidR="00D81520" w:rsidRPr="006E5C6B">
        <w:rPr>
          <w:sz w:val="28"/>
          <w:szCs w:val="28"/>
        </w:rPr>
        <w:t xml:space="preserve">размер </w:t>
      </w:r>
      <w:r w:rsidR="006E5C6B" w:rsidRPr="006E5C6B">
        <w:rPr>
          <w:sz w:val="28"/>
          <w:szCs w:val="28"/>
        </w:rPr>
        <w:t>платы на оказание единицы услуги, утвержденной постановлением Администрации города.</w:t>
      </w:r>
    </w:p>
    <w:p w:rsidR="006511FA" w:rsidRPr="009B2A50" w:rsidRDefault="009B2A50" w:rsidP="009B2A50">
      <w:pPr>
        <w:ind w:firstLine="567"/>
        <w:rPr>
          <w:rStyle w:val="ab"/>
          <w:b w:val="0"/>
          <w:bCs/>
          <w:sz w:val="28"/>
          <w:szCs w:val="28"/>
        </w:rPr>
      </w:pPr>
      <w:r w:rsidRPr="009B2A50">
        <w:rPr>
          <w:b/>
          <w:i/>
          <w:sz w:val="28"/>
          <w:szCs w:val="28"/>
        </w:rPr>
        <w:t>3.3. Прочие доходы от компенсации затрат бюджетов городских округов</w:t>
      </w:r>
      <w:r w:rsidR="00B06033">
        <w:rPr>
          <w:b/>
          <w:i/>
          <w:sz w:val="28"/>
          <w:szCs w:val="28"/>
        </w:rPr>
        <w:t>.</w:t>
      </w:r>
      <w:r w:rsidR="00E54BCA">
        <w:rPr>
          <w:b/>
          <w:i/>
          <w:sz w:val="28"/>
          <w:szCs w:val="28"/>
        </w:rPr>
        <w:t xml:space="preserve"> </w:t>
      </w:r>
    </w:p>
    <w:p w:rsidR="009B2A50" w:rsidRDefault="009B2A50" w:rsidP="009B2A5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871E30">
        <w:rPr>
          <w:color w:val="000000"/>
          <w:sz w:val="28"/>
          <w:szCs w:val="28"/>
        </w:rPr>
        <w:t xml:space="preserve">Для расчета прогнозируемого объема </w:t>
      </w:r>
      <w:r>
        <w:rPr>
          <w:color w:val="000000"/>
          <w:sz w:val="28"/>
          <w:szCs w:val="28"/>
        </w:rPr>
        <w:t>не</w:t>
      </w:r>
      <w:r w:rsidRPr="00871E30">
        <w:rPr>
          <w:color w:val="000000"/>
          <w:sz w:val="28"/>
          <w:szCs w:val="28"/>
        </w:rPr>
        <w:t xml:space="preserve">налоговых доходов используется: </w:t>
      </w:r>
    </w:p>
    <w:p w:rsidR="009B2A50" w:rsidRDefault="009B2A50" w:rsidP="009B2A50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871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применение следующих показателей: </w:t>
      </w:r>
    </w:p>
    <w:p w:rsidR="006511FA" w:rsidRDefault="00ED41AB" w:rsidP="00191653">
      <w:pPr>
        <w:pStyle w:val="af6"/>
        <w:shd w:val="clear" w:color="auto" w:fill="FFFFFF"/>
        <w:spacing w:after="0" w:line="255" w:lineRule="atLeast"/>
        <w:ind w:firstLine="567"/>
        <w:jc w:val="both"/>
        <w:rPr>
          <w:rStyle w:val="ab"/>
          <w:b w:val="0"/>
          <w:bCs/>
          <w:sz w:val="28"/>
          <w:szCs w:val="28"/>
        </w:rPr>
      </w:pPr>
      <w:r>
        <w:rPr>
          <w:sz w:val="28"/>
          <w:szCs w:val="28"/>
        </w:rPr>
        <w:t>П</w:t>
      </w:r>
      <w:r w:rsidR="00A96B15">
        <w:rPr>
          <w:sz w:val="28"/>
          <w:szCs w:val="28"/>
        </w:rPr>
        <w:t>рогнозируемые</w:t>
      </w:r>
      <w:r>
        <w:rPr>
          <w:sz w:val="28"/>
          <w:szCs w:val="28"/>
        </w:rPr>
        <w:t xml:space="preserve"> поступления по п</w:t>
      </w:r>
      <w:r w:rsidRPr="004A45A9">
        <w:rPr>
          <w:sz w:val="28"/>
          <w:szCs w:val="28"/>
        </w:rPr>
        <w:t>рочи</w:t>
      </w:r>
      <w:r>
        <w:rPr>
          <w:sz w:val="28"/>
          <w:szCs w:val="28"/>
        </w:rPr>
        <w:t>м</w:t>
      </w:r>
      <w:r w:rsidRPr="004A45A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4A45A9">
        <w:rPr>
          <w:sz w:val="28"/>
          <w:szCs w:val="28"/>
        </w:rPr>
        <w:t xml:space="preserve"> от компенсации затрат бюджетов городских округов (возврат в бюджет города дебиторской задолженности </w:t>
      </w:r>
      <w:r>
        <w:rPr>
          <w:sz w:val="28"/>
          <w:szCs w:val="28"/>
        </w:rPr>
        <w:t xml:space="preserve">прошлых лет и иные поступления от компенсации затрат бюджета </w:t>
      </w:r>
      <w:r w:rsidRPr="0072656B">
        <w:rPr>
          <w:sz w:val="28"/>
          <w:szCs w:val="28"/>
        </w:rPr>
        <w:t>(в части средств местного бюджета)</w:t>
      </w:r>
      <w:r w:rsidRPr="004A45A9">
        <w:rPr>
          <w:sz w:val="28"/>
          <w:szCs w:val="28"/>
        </w:rPr>
        <w:t>)</w:t>
      </w:r>
      <w:r w:rsidR="00414729">
        <w:rPr>
          <w:sz w:val="28"/>
          <w:szCs w:val="28"/>
        </w:rPr>
        <w:t xml:space="preserve">, рассчитанные </w:t>
      </w:r>
      <w:r w:rsidRPr="004A45A9">
        <w:rPr>
          <w:color w:val="000000"/>
          <w:sz w:val="28"/>
          <w:szCs w:val="28"/>
        </w:rPr>
        <w:t xml:space="preserve">исходя </w:t>
      </w:r>
      <w:r w:rsidR="00414729">
        <w:rPr>
          <w:color w:val="000000"/>
          <w:sz w:val="28"/>
          <w:szCs w:val="28"/>
        </w:rPr>
        <w:t xml:space="preserve">                         </w:t>
      </w:r>
      <w:r w:rsidRPr="004A45A9">
        <w:rPr>
          <w:color w:val="000000"/>
          <w:sz w:val="28"/>
          <w:szCs w:val="28"/>
        </w:rPr>
        <w:t xml:space="preserve">из фактических поступлений за </w:t>
      </w:r>
      <w:r>
        <w:rPr>
          <w:color w:val="000000"/>
          <w:sz w:val="28"/>
          <w:szCs w:val="28"/>
        </w:rPr>
        <w:t xml:space="preserve">2 </w:t>
      </w:r>
      <w:r w:rsidRPr="004A45A9">
        <w:rPr>
          <w:color w:val="000000"/>
          <w:sz w:val="28"/>
          <w:szCs w:val="28"/>
        </w:rPr>
        <w:t>предшествующи</w:t>
      </w:r>
      <w:r>
        <w:rPr>
          <w:color w:val="000000"/>
          <w:sz w:val="28"/>
          <w:szCs w:val="28"/>
        </w:rPr>
        <w:t>х</w:t>
      </w:r>
      <w:r w:rsidRPr="004A45A9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а</w:t>
      </w:r>
      <w:r w:rsidRPr="004A45A9">
        <w:rPr>
          <w:color w:val="000000"/>
          <w:sz w:val="28"/>
          <w:szCs w:val="28"/>
        </w:rPr>
        <w:t xml:space="preserve"> и ожидаемых сумм поступлений за текущий финансовый</w:t>
      </w:r>
      <w:r w:rsidR="00191653">
        <w:rPr>
          <w:color w:val="000000"/>
          <w:sz w:val="28"/>
          <w:szCs w:val="28"/>
        </w:rPr>
        <w:t xml:space="preserve"> год. Определя</w:t>
      </w:r>
      <w:r w:rsidR="00EF236A">
        <w:rPr>
          <w:color w:val="000000"/>
          <w:sz w:val="28"/>
          <w:szCs w:val="28"/>
        </w:rPr>
        <w:t>ю</w:t>
      </w:r>
      <w:r w:rsidR="00191653">
        <w:rPr>
          <w:color w:val="000000"/>
          <w:sz w:val="28"/>
          <w:szCs w:val="28"/>
        </w:rPr>
        <w:t xml:space="preserve">тся на основании соответствующей отчетности за </w:t>
      </w:r>
      <w:r w:rsidR="00191653" w:rsidRPr="00F90B01">
        <w:rPr>
          <w:color w:val="000000"/>
          <w:sz w:val="28"/>
          <w:szCs w:val="28"/>
        </w:rPr>
        <w:t>пред</w:t>
      </w:r>
      <w:r w:rsidR="00191653">
        <w:rPr>
          <w:color w:val="000000"/>
          <w:sz w:val="28"/>
          <w:szCs w:val="28"/>
        </w:rPr>
        <w:t xml:space="preserve">ыдущие годы и </w:t>
      </w:r>
      <w:r w:rsidR="00197D19">
        <w:rPr>
          <w:color w:val="000000"/>
          <w:sz w:val="28"/>
          <w:szCs w:val="28"/>
        </w:rPr>
        <w:t xml:space="preserve">предполагаемых сумм поступлений </w:t>
      </w:r>
      <w:r w:rsidR="00191653" w:rsidRPr="004A45A9">
        <w:rPr>
          <w:color w:val="000000"/>
          <w:sz w:val="28"/>
          <w:szCs w:val="28"/>
        </w:rPr>
        <w:t>за текущий финансовый</w:t>
      </w:r>
      <w:r w:rsidR="00191653">
        <w:rPr>
          <w:color w:val="000000"/>
          <w:sz w:val="28"/>
          <w:szCs w:val="28"/>
        </w:rPr>
        <w:t xml:space="preserve"> год</w:t>
      </w:r>
      <w:r w:rsidR="00197D19">
        <w:rPr>
          <w:color w:val="000000"/>
          <w:sz w:val="28"/>
          <w:szCs w:val="28"/>
        </w:rPr>
        <w:t xml:space="preserve"> на основании имеющейся информации</w:t>
      </w:r>
      <w:r w:rsidR="00580F18">
        <w:rPr>
          <w:color w:val="000000"/>
          <w:sz w:val="28"/>
          <w:szCs w:val="28"/>
        </w:rPr>
        <w:t>.</w:t>
      </w:r>
    </w:p>
    <w:p w:rsidR="009B2A50" w:rsidRDefault="009B2A50" w:rsidP="009B2A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Применение метода </w:t>
      </w:r>
      <w:r w:rsidR="006B2D20">
        <w:rPr>
          <w:color w:val="000000"/>
          <w:sz w:val="28"/>
          <w:szCs w:val="28"/>
        </w:rPr>
        <w:t>усреднения</w:t>
      </w:r>
      <w:r>
        <w:rPr>
          <w:color w:val="000000"/>
          <w:sz w:val="28"/>
          <w:szCs w:val="28"/>
        </w:rPr>
        <w:t>.</w:t>
      </w:r>
    </w:p>
    <w:p w:rsidR="009B2A50" w:rsidRDefault="009B2A50" w:rsidP="009B2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Алгоритм расчета (формула) прогнозируемого объема поступлений:</w:t>
      </w:r>
    </w:p>
    <w:p w:rsidR="0026742C" w:rsidRPr="00E76859" w:rsidRDefault="0026742C" w:rsidP="002674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proofErr w:type="gramStart"/>
      <w:r w:rsidR="00E70876">
        <w:rPr>
          <w:sz w:val="28"/>
          <w:szCs w:val="28"/>
        </w:rPr>
        <w:t>затр</w:t>
      </w:r>
      <w:r>
        <w:rPr>
          <w:sz w:val="28"/>
          <w:szCs w:val="28"/>
        </w:rPr>
        <w:t>.</w:t>
      </w:r>
      <w:r w:rsidRPr="00C24A9B">
        <w:rPr>
          <w:color w:val="000000"/>
          <w:sz w:val="28"/>
          <w:szCs w:val="28"/>
          <w:vertAlign w:val="subscript"/>
        </w:rPr>
        <w:t>очер</w:t>
      </w:r>
      <w:proofErr w:type="gramEnd"/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= </w:t>
      </w:r>
      <w:r w:rsidRPr="0026742C">
        <w:rPr>
          <w:sz w:val="28"/>
          <w:szCs w:val="28"/>
        </w:rPr>
        <w:t>(</w:t>
      </w:r>
      <w:r w:rsidRPr="00E76859">
        <w:rPr>
          <w:sz w:val="28"/>
          <w:szCs w:val="28"/>
          <w:lang w:val="en-US"/>
        </w:rPr>
        <w:t>Z</w:t>
      </w:r>
      <w:proofErr w:type="spellStart"/>
      <w:r w:rsidR="00E70876">
        <w:rPr>
          <w:sz w:val="28"/>
          <w:szCs w:val="28"/>
        </w:rPr>
        <w:t>затр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 xml:space="preserve">-1 </w:t>
      </w:r>
      <w:r>
        <w:rPr>
          <w:sz w:val="28"/>
          <w:szCs w:val="28"/>
          <w:vertAlign w:val="subscript"/>
        </w:rPr>
        <w:t>+</w:t>
      </w:r>
      <w:r w:rsidRPr="00E76859">
        <w:rPr>
          <w:sz w:val="28"/>
          <w:szCs w:val="28"/>
        </w:rPr>
        <w:t xml:space="preserve"> </w:t>
      </w:r>
      <w:r w:rsidRPr="00E76859">
        <w:rPr>
          <w:sz w:val="28"/>
          <w:szCs w:val="28"/>
          <w:lang w:val="en-US"/>
        </w:rPr>
        <w:t>Z</w:t>
      </w:r>
      <w:proofErr w:type="spellStart"/>
      <w:r w:rsidR="00E70876">
        <w:rPr>
          <w:sz w:val="28"/>
          <w:szCs w:val="28"/>
        </w:rPr>
        <w:t>затр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 xml:space="preserve">-2 </w:t>
      </w:r>
      <w:r>
        <w:rPr>
          <w:sz w:val="28"/>
          <w:szCs w:val="28"/>
          <w:vertAlign w:val="subscript"/>
        </w:rPr>
        <w:t>+</w:t>
      </w:r>
      <w:r w:rsidRPr="0026742C">
        <w:rPr>
          <w:sz w:val="28"/>
          <w:szCs w:val="28"/>
          <w:vertAlign w:val="subscript"/>
        </w:rPr>
        <w:t xml:space="preserve"> </w:t>
      </w:r>
      <w:r w:rsidRPr="00E76859">
        <w:rPr>
          <w:sz w:val="28"/>
          <w:szCs w:val="28"/>
          <w:lang w:val="en-US"/>
        </w:rPr>
        <w:t>Z</w:t>
      </w:r>
      <w:proofErr w:type="spellStart"/>
      <w:r w:rsidR="00E70876">
        <w:rPr>
          <w:sz w:val="28"/>
          <w:szCs w:val="28"/>
        </w:rPr>
        <w:t>затр</w:t>
      </w:r>
      <w:r>
        <w:rPr>
          <w:sz w:val="28"/>
          <w:szCs w:val="28"/>
        </w:rPr>
        <w:t>.ожид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="00EE1A7D">
        <w:rPr>
          <w:sz w:val="28"/>
          <w:szCs w:val="28"/>
        </w:rPr>
        <w:t xml:space="preserve">) </w:t>
      </w:r>
      <w:r w:rsidR="005B6BCC">
        <w:rPr>
          <w:sz w:val="28"/>
          <w:szCs w:val="28"/>
        </w:rPr>
        <w:t>/3</w:t>
      </w:r>
      <w:r>
        <w:rPr>
          <w:sz w:val="28"/>
          <w:szCs w:val="28"/>
          <w:vertAlign w:val="subscript"/>
        </w:rPr>
        <w:t xml:space="preserve">, </w:t>
      </w:r>
      <w:r w:rsidRPr="00E76859">
        <w:rPr>
          <w:sz w:val="28"/>
          <w:szCs w:val="28"/>
        </w:rPr>
        <w:t>где:</w:t>
      </w:r>
    </w:p>
    <w:p w:rsidR="0026742C" w:rsidRDefault="0026742C" w:rsidP="005B6B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proofErr w:type="gramStart"/>
      <w:r w:rsidR="00E70876">
        <w:rPr>
          <w:sz w:val="28"/>
          <w:szCs w:val="28"/>
        </w:rPr>
        <w:t>затр</w:t>
      </w:r>
      <w:r w:rsidR="004454EF">
        <w:rPr>
          <w:sz w:val="28"/>
          <w:szCs w:val="28"/>
        </w:rPr>
        <w:t>.</w:t>
      </w:r>
      <w:r w:rsidRPr="00C24A9B">
        <w:rPr>
          <w:color w:val="000000"/>
          <w:sz w:val="28"/>
          <w:szCs w:val="28"/>
          <w:vertAlign w:val="subscript"/>
        </w:rPr>
        <w:t>очер</w:t>
      </w:r>
      <w:proofErr w:type="gramEnd"/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– прогнозируемая сумма поступлений </w:t>
      </w:r>
      <w:r w:rsidR="004454EF">
        <w:rPr>
          <w:sz w:val="28"/>
          <w:szCs w:val="28"/>
        </w:rPr>
        <w:t>по п</w:t>
      </w:r>
      <w:r w:rsidR="004454EF" w:rsidRPr="004A45A9">
        <w:rPr>
          <w:sz w:val="28"/>
          <w:szCs w:val="28"/>
        </w:rPr>
        <w:t>рочи</w:t>
      </w:r>
      <w:r w:rsidR="004454EF">
        <w:rPr>
          <w:sz w:val="28"/>
          <w:szCs w:val="28"/>
        </w:rPr>
        <w:t>м</w:t>
      </w:r>
      <w:r w:rsidR="004454EF" w:rsidRPr="004A45A9">
        <w:rPr>
          <w:sz w:val="28"/>
          <w:szCs w:val="28"/>
        </w:rPr>
        <w:t xml:space="preserve"> доход</w:t>
      </w:r>
      <w:r w:rsidR="004454EF">
        <w:rPr>
          <w:sz w:val="28"/>
          <w:szCs w:val="28"/>
        </w:rPr>
        <w:t>ам</w:t>
      </w:r>
      <w:r w:rsidR="004454EF" w:rsidRPr="004A45A9">
        <w:rPr>
          <w:sz w:val="28"/>
          <w:szCs w:val="28"/>
        </w:rPr>
        <w:t xml:space="preserve"> от компенсации затрат бюджетов городских округов</w:t>
      </w:r>
      <w:r w:rsidR="004454EF" w:rsidRPr="00E76859">
        <w:rPr>
          <w:sz w:val="28"/>
          <w:szCs w:val="28"/>
        </w:rPr>
        <w:t xml:space="preserve"> </w:t>
      </w:r>
      <w:r w:rsidRPr="00E76859">
        <w:rPr>
          <w:sz w:val="28"/>
          <w:szCs w:val="28"/>
        </w:rPr>
        <w:t>в очередном финансовом году, первом году планового периода и втором году планового периода соответственно, зачисляемая в бюджет города;</w:t>
      </w:r>
      <w:r>
        <w:rPr>
          <w:sz w:val="28"/>
          <w:szCs w:val="28"/>
        </w:rPr>
        <w:t xml:space="preserve"> </w:t>
      </w:r>
    </w:p>
    <w:p w:rsidR="00473C05" w:rsidRDefault="00473C05" w:rsidP="005B6BCC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  <w:lang w:val="en-US"/>
        </w:rPr>
      </w:pPr>
    </w:p>
    <w:p w:rsidR="00473C05" w:rsidRDefault="00473C05" w:rsidP="005B6BCC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  <w:lang w:val="en-US"/>
        </w:rPr>
      </w:pPr>
    </w:p>
    <w:p w:rsidR="0026742C" w:rsidRPr="0026742C" w:rsidRDefault="005B6BCC" w:rsidP="005B6B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BCC">
        <w:rPr>
          <w:rFonts w:eastAsiaTheme="minorHAnsi"/>
          <w:noProof/>
          <w:sz w:val="28"/>
          <w:szCs w:val="28"/>
          <w:lang w:val="en-US"/>
        </w:rPr>
        <w:t>n</w:t>
      </w:r>
      <w:r w:rsidRPr="004454EF">
        <w:rPr>
          <w:rFonts w:eastAsiaTheme="minorHAnsi"/>
          <w:noProof/>
          <w:sz w:val="28"/>
          <w:szCs w:val="28"/>
        </w:rPr>
        <w:t xml:space="preserve"> </w:t>
      </w:r>
      <w:r w:rsidR="0026742C" w:rsidRPr="0026742C">
        <w:rPr>
          <w:rFonts w:eastAsiaTheme="minorHAnsi"/>
          <w:sz w:val="28"/>
          <w:szCs w:val="28"/>
          <w:lang w:eastAsia="en-US"/>
        </w:rPr>
        <w:t>- текущий финансовый год;</w:t>
      </w:r>
    </w:p>
    <w:p w:rsidR="0026742C" w:rsidRPr="0026742C" w:rsidRDefault="004454EF" w:rsidP="004454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76859">
        <w:rPr>
          <w:sz w:val="28"/>
          <w:szCs w:val="28"/>
          <w:lang w:val="en-US"/>
        </w:rPr>
        <w:t>Z</w:t>
      </w:r>
      <w:proofErr w:type="spellStart"/>
      <w:r w:rsidR="00E70876">
        <w:rPr>
          <w:sz w:val="28"/>
          <w:szCs w:val="28"/>
        </w:rPr>
        <w:t>затр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>-1</w:t>
      </w:r>
      <w:r>
        <w:rPr>
          <w:sz w:val="28"/>
          <w:szCs w:val="28"/>
          <w:vertAlign w:val="subscript"/>
        </w:rPr>
        <w:t>,</w:t>
      </w:r>
      <w:r w:rsidRPr="00E76859">
        <w:rPr>
          <w:sz w:val="28"/>
          <w:szCs w:val="28"/>
        </w:rPr>
        <w:t xml:space="preserve"> </w:t>
      </w:r>
      <w:r w:rsidRPr="00E76859">
        <w:rPr>
          <w:sz w:val="28"/>
          <w:szCs w:val="28"/>
          <w:lang w:val="en-US"/>
        </w:rPr>
        <w:t>Z</w:t>
      </w:r>
      <w:proofErr w:type="spellStart"/>
      <w:r w:rsidR="00E70876">
        <w:rPr>
          <w:sz w:val="28"/>
          <w:szCs w:val="28"/>
        </w:rPr>
        <w:t>затр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>-2</w:t>
      </w:r>
      <w:r>
        <w:rPr>
          <w:sz w:val="28"/>
          <w:szCs w:val="28"/>
          <w:vertAlign w:val="subscript"/>
        </w:rPr>
        <w:t xml:space="preserve">, </w:t>
      </w:r>
      <w:r w:rsidRPr="00E76859">
        <w:rPr>
          <w:sz w:val="28"/>
          <w:szCs w:val="28"/>
          <w:lang w:val="en-US"/>
        </w:rPr>
        <w:t>Z</w:t>
      </w:r>
      <w:proofErr w:type="spellStart"/>
      <w:r w:rsidR="00E70876">
        <w:rPr>
          <w:sz w:val="28"/>
          <w:szCs w:val="28"/>
        </w:rPr>
        <w:t>затр</w:t>
      </w:r>
      <w:r>
        <w:rPr>
          <w:sz w:val="28"/>
          <w:szCs w:val="28"/>
        </w:rPr>
        <w:t>.ожид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годовой объем фактических поступлений доходов </w:t>
      </w:r>
      <w:r w:rsidRPr="004A45A9">
        <w:rPr>
          <w:sz w:val="28"/>
          <w:szCs w:val="28"/>
        </w:rPr>
        <w:t>от компенсации затрат бюджетов городских округов</w:t>
      </w:r>
      <w:r>
        <w:rPr>
          <w:sz w:val="28"/>
          <w:szCs w:val="28"/>
        </w:rPr>
        <w:t xml:space="preserve"> за 2 года, предшествующих текущему финансовому году и ожидаемый объем поступлений доходов в текущем финансовом году.</w:t>
      </w:r>
    </w:p>
    <w:p w:rsidR="00BA3AEF" w:rsidRDefault="00EF6909" w:rsidP="00E54BCA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3</w:t>
      </w:r>
      <w:r w:rsidR="00E54BCA" w:rsidRPr="00B263C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ru-RU"/>
        </w:rPr>
        <w:t>4.</w:t>
      </w:r>
      <w:r w:rsidR="00E54BCA" w:rsidRPr="00B263C6">
        <w:rPr>
          <w:b/>
          <w:i/>
          <w:sz w:val="28"/>
          <w:szCs w:val="28"/>
        </w:rPr>
        <w:t xml:space="preserve"> </w:t>
      </w:r>
      <w:r w:rsidR="00BA3AEF" w:rsidRPr="00BA3AEF">
        <w:rPr>
          <w:b/>
          <w:i/>
          <w:sz w:val="28"/>
          <w:szCs w:val="28"/>
        </w:rPr>
        <w:t>Штрафы, санкции, возмещение ущерба</w:t>
      </w:r>
    </w:p>
    <w:p w:rsidR="008B47C9" w:rsidRPr="00BE2745" w:rsidRDefault="00BA3AEF" w:rsidP="008B47C9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</w:t>
      </w:r>
      <w:r w:rsidR="00B06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</w:t>
      </w:r>
      <w:r w:rsidR="008B47C9" w:rsidRPr="00BE2745">
        <w:rPr>
          <w:color w:val="000000"/>
          <w:sz w:val="28"/>
          <w:szCs w:val="28"/>
        </w:rPr>
        <w:t xml:space="preserve">ля расчета прогнозируемого объема </w:t>
      </w:r>
      <w:r>
        <w:rPr>
          <w:color w:val="000000"/>
          <w:sz w:val="28"/>
          <w:szCs w:val="28"/>
        </w:rPr>
        <w:t xml:space="preserve">соответствующих видов </w:t>
      </w:r>
      <w:r w:rsidR="008B47C9" w:rsidRPr="00BE2745">
        <w:rPr>
          <w:color w:val="000000"/>
          <w:sz w:val="28"/>
          <w:szCs w:val="28"/>
        </w:rPr>
        <w:t xml:space="preserve">неналоговых доходов используется: </w:t>
      </w:r>
    </w:p>
    <w:p w:rsidR="008B47C9" w:rsidRPr="00BE2745" w:rsidRDefault="008B47C9" w:rsidP="008B47C9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BE2745">
        <w:rPr>
          <w:color w:val="000000"/>
          <w:sz w:val="28"/>
          <w:szCs w:val="28"/>
        </w:rPr>
        <w:t xml:space="preserve">1) применение следующих показателей: </w:t>
      </w:r>
    </w:p>
    <w:p w:rsidR="008B47C9" w:rsidRDefault="008B47C9" w:rsidP="008B47C9">
      <w:pPr>
        <w:pStyle w:val="af6"/>
        <w:shd w:val="clear" w:color="auto" w:fill="FFFFFF"/>
        <w:spacing w:after="0" w:line="255" w:lineRule="atLeast"/>
        <w:ind w:firstLine="567"/>
        <w:jc w:val="both"/>
        <w:rPr>
          <w:rStyle w:val="ab"/>
          <w:b w:val="0"/>
          <w:bCs/>
          <w:sz w:val="28"/>
          <w:szCs w:val="28"/>
        </w:rPr>
      </w:pPr>
      <w:r w:rsidRPr="00BE2745">
        <w:rPr>
          <w:sz w:val="28"/>
          <w:szCs w:val="28"/>
        </w:rPr>
        <w:t xml:space="preserve">Прогнозируемые поступления по </w:t>
      </w:r>
      <w:r w:rsidR="00BA3AEF">
        <w:rPr>
          <w:sz w:val="28"/>
          <w:szCs w:val="28"/>
        </w:rPr>
        <w:t xml:space="preserve">соответствующим видам </w:t>
      </w:r>
      <w:r w:rsidRPr="00BE2745">
        <w:rPr>
          <w:sz w:val="28"/>
          <w:szCs w:val="28"/>
        </w:rPr>
        <w:t>доход</w:t>
      </w:r>
      <w:r w:rsidR="00BA3AEF">
        <w:rPr>
          <w:sz w:val="28"/>
          <w:szCs w:val="28"/>
        </w:rPr>
        <w:t>ов (</w:t>
      </w:r>
      <w:r w:rsidR="00BA3AEF">
        <w:rPr>
          <w:color w:val="000000"/>
          <w:sz w:val="28"/>
          <w:szCs w:val="28"/>
        </w:rPr>
        <w:t>штрафам, конфискациям и компенсациям, а также средствам, полученным              в возмещение вреда, причиненного муниципальному образованию, и ины</w:t>
      </w:r>
      <w:r w:rsidR="002B00E6">
        <w:rPr>
          <w:color w:val="000000"/>
          <w:sz w:val="28"/>
          <w:szCs w:val="28"/>
        </w:rPr>
        <w:t>м</w:t>
      </w:r>
      <w:r w:rsidR="00BA3AEF">
        <w:rPr>
          <w:color w:val="000000"/>
          <w:sz w:val="28"/>
          <w:szCs w:val="28"/>
        </w:rPr>
        <w:t xml:space="preserve"> сумм</w:t>
      </w:r>
      <w:r w:rsidR="002B00E6">
        <w:rPr>
          <w:color w:val="000000"/>
          <w:sz w:val="28"/>
          <w:szCs w:val="28"/>
        </w:rPr>
        <w:t>ам</w:t>
      </w:r>
      <w:r w:rsidR="00BA3AEF">
        <w:rPr>
          <w:color w:val="000000"/>
          <w:sz w:val="28"/>
          <w:szCs w:val="28"/>
        </w:rPr>
        <w:t xml:space="preserve"> принудительного изъятия</w:t>
      </w:r>
      <w:r w:rsidR="002B00E6">
        <w:rPr>
          <w:color w:val="000000"/>
          <w:sz w:val="28"/>
          <w:szCs w:val="28"/>
        </w:rPr>
        <w:t>)</w:t>
      </w:r>
      <w:r w:rsidRPr="008B47C9">
        <w:rPr>
          <w:sz w:val="28"/>
          <w:szCs w:val="28"/>
        </w:rPr>
        <w:t>, зачисляемые в бюджеты городских округов</w:t>
      </w:r>
      <w:r>
        <w:rPr>
          <w:sz w:val="28"/>
          <w:szCs w:val="28"/>
        </w:rPr>
        <w:t>,</w:t>
      </w:r>
      <w:r w:rsidRPr="00BE2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рассчитанные </w:t>
      </w:r>
      <w:r w:rsidRPr="004A45A9">
        <w:rPr>
          <w:color w:val="000000"/>
          <w:sz w:val="28"/>
          <w:szCs w:val="28"/>
        </w:rPr>
        <w:t xml:space="preserve">исходя из фактических </w:t>
      </w:r>
      <w:r w:rsidRPr="00BE2745">
        <w:rPr>
          <w:color w:val="000000"/>
          <w:sz w:val="28"/>
          <w:szCs w:val="28"/>
        </w:rPr>
        <w:t>поступлений за 2 предшествующих периода и ожидаемых сумм поступлений за текущий финансовый год. Определя</w:t>
      </w:r>
      <w:r>
        <w:rPr>
          <w:color w:val="000000"/>
          <w:sz w:val="28"/>
          <w:szCs w:val="28"/>
        </w:rPr>
        <w:t>ю</w:t>
      </w:r>
      <w:r w:rsidRPr="00BE2745">
        <w:rPr>
          <w:color w:val="000000"/>
          <w:sz w:val="28"/>
          <w:szCs w:val="28"/>
        </w:rPr>
        <w:t xml:space="preserve">тся на основании соответствующей отчетности за предыдущие годы и </w:t>
      </w:r>
      <w:r>
        <w:rPr>
          <w:color w:val="000000"/>
          <w:sz w:val="28"/>
          <w:szCs w:val="28"/>
        </w:rPr>
        <w:t xml:space="preserve">предполагаемых сумм поступлений </w:t>
      </w:r>
      <w:r w:rsidRPr="004A45A9">
        <w:rPr>
          <w:color w:val="000000"/>
          <w:sz w:val="28"/>
          <w:szCs w:val="28"/>
        </w:rPr>
        <w:t>за текущий финансовый</w:t>
      </w:r>
      <w:r>
        <w:rPr>
          <w:color w:val="000000"/>
          <w:sz w:val="28"/>
          <w:szCs w:val="28"/>
        </w:rPr>
        <w:t xml:space="preserve"> год на основании имеющейся информации.</w:t>
      </w:r>
    </w:p>
    <w:p w:rsidR="008B47C9" w:rsidRDefault="008B47C9" w:rsidP="008B47C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Применение метода усреднения.</w:t>
      </w:r>
    </w:p>
    <w:p w:rsidR="008B47C9" w:rsidRDefault="008B47C9" w:rsidP="008B4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Алгоритм расчета (формула) прогнозируемого объема поступлений:</w:t>
      </w:r>
    </w:p>
    <w:p w:rsidR="008B47C9" w:rsidRPr="00E76859" w:rsidRDefault="008B47C9" w:rsidP="00724005">
      <w:pPr>
        <w:autoSpaceDE w:val="0"/>
        <w:autoSpaceDN w:val="0"/>
        <w:adjustRightInd w:val="0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724005">
        <w:rPr>
          <w:sz w:val="28"/>
          <w:szCs w:val="28"/>
        </w:rPr>
        <w:t>/</w:t>
      </w:r>
      <w:proofErr w:type="gramStart"/>
      <w:r w:rsidR="00724005">
        <w:rPr>
          <w:sz w:val="28"/>
          <w:szCs w:val="28"/>
        </w:rPr>
        <w:t>комп./</w:t>
      </w:r>
      <w:proofErr w:type="gramEnd"/>
      <w:r w:rsidR="00724005">
        <w:rPr>
          <w:sz w:val="28"/>
          <w:szCs w:val="28"/>
        </w:rPr>
        <w:t>ущ.</w:t>
      </w:r>
      <w:r w:rsidRPr="00C24A9B">
        <w:rPr>
          <w:color w:val="000000"/>
          <w:sz w:val="28"/>
          <w:szCs w:val="28"/>
          <w:vertAlign w:val="subscript"/>
        </w:rPr>
        <w:t>очер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= </w:t>
      </w:r>
      <w:r w:rsidRPr="0026742C">
        <w:rPr>
          <w:sz w:val="28"/>
          <w:szCs w:val="28"/>
        </w:rPr>
        <w:t>(</w:t>
      </w:r>
      <w:r w:rsidRPr="00E76859">
        <w:rPr>
          <w:sz w:val="28"/>
          <w:szCs w:val="28"/>
          <w:lang w:val="en-US"/>
        </w:rPr>
        <w:t>Z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724005">
        <w:rPr>
          <w:sz w:val="28"/>
          <w:szCs w:val="28"/>
        </w:rPr>
        <w:t>/комп./</w:t>
      </w:r>
      <w:proofErr w:type="spellStart"/>
      <w:r w:rsidR="00724005">
        <w:rPr>
          <w:sz w:val="28"/>
          <w:szCs w:val="28"/>
        </w:rPr>
        <w:t>ущ</w:t>
      </w:r>
      <w:proofErr w:type="spellEnd"/>
      <w:r w:rsidR="00724005"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 xml:space="preserve">-1 </w:t>
      </w:r>
      <w:r>
        <w:rPr>
          <w:sz w:val="28"/>
          <w:szCs w:val="28"/>
          <w:vertAlign w:val="subscript"/>
        </w:rPr>
        <w:t>+</w:t>
      </w:r>
      <w:r w:rsidRPr="00E76859">
        <w:rPr>
          <w:sz w:val="28"/>
          <w:szCs w:val="28"/>
        </w:rPr>
        <w:t xml:space="preserve"> </w:t>
      </w:r>
      <w:r w:rsidRPr="00E76859">
        <w:rPr>
          <w:sz w:val="28"/>
          <w:szCs w:val="28"/>
          <w:lang w:val="en-US"/>
        </w:rPr>
        <w:t>Z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724005">
        <w:rPr>
          <w:sz w:val="28"/>
          <w:szCs w:val="28"/>
        </w:rPr>
        <w:t>/комп./</w:t>
      </w:r>
      <w:proofErr w:type="spellStart"/>
      <w:r w:rsidR="00724005">
        <w:rPr>
          <w:sz w:val="28"/>
          <w:szCs w:val="28"/>
        </w:rPr>
        <w:t>ущ</w:t>
      </w:r>
      <w:proofErr w:type="spellEnd"/>
      <w:r w:rsidR="00724005"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 xml:space="preserve">-2 </w:t>
      </w:r>
      <w:r>
        <w:rPr>
          <w:sz w:val="28"/>
          <w:szCs w:val="28"/>
          <w:vertAlign w:val="subscript"/>
        </w:rPr>
        <w:t>+</w:t>
      </w:r>
      <w:r w:rsidRPr="0026742C">
        <w:rPr>
          <w:sz w:val="28"/>
          <w:szCs w:val="28"/>
          <w:vertAlign w:val="subscript"/>
        </w:rPr>
        <w:t xml:space="preserve"> </w:t>
      </w:r>
      <w:r w:rsidRPr="00E76859">
        <w:rPr>
          <w:sz w:val="28"/>
          <w:szCs w:val="28"/>
          <w:lang w:val="en-US"/>
        </w:rPr>
        <w:t>Z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724005">
        <w:rPr>
          <w:sz w:val="28"/>
          <w:szCs w:val="28"/>
        </w:rPr>
        <w:t>/комп./</w:t>
      </w:r>
      <w:proofErr w:type="spellStart"/>
      <w:r w:rsidR="00724005">
        <w:rPr>
          <w:sz w:val="28"/>
          <w:szCs w:val="28"/>
        </w:rPr>
        <w:t>ущ.</w:t>
      </w:r>
      <w:r>
        <w:rPr>
          <w:sz w:val="28"/>
          <w:szCs w:val="28"/>
        </w:rPr>
        <w:t>ожид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) /3</w:t>
      </w:r>
      <w:r>
        <w:rPr>
          <w:sz w:val="28"/>
          <w:szCs w:val="28"/>
          <w:vertAlign w:val="subscript"/>
        </w:rPr>
        <w:t xml:space="preserve">, </w:t>
      </w:r>
      <w:r w:rsidRPr="00E76859">
        <w:rPr>
          <w:sz w:val="28"/>
          <w:szCs w:val="28"/>
        </w:rPr>
        <w:t>где:</w:t>
      </w:r>
    </w:p>
    <w:p w:rsidR="00F22E6C" w:rsidRDefault="008B47C9" w:rsidP="008B47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859">
        <w:rPr>
          <w:sz w:val="28"/>
          <w:szCs w:val="28"/>
          <w:lang w:val="en-US"/>
        </w:rPr>
        <w:t>Z</w:t>
      </w:r>
      <w:r w:rsidRPr="00E76859">
        <w:rPr>
          <w:sz w:val="28"/>
          <w:szCs w:val="28"/>
        </w:rPr>
        <w:t xml:space="preserve"> 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724005">
        <w:rPr>
          <w:sz w:val="28"/>
          <w:szCs w:val="28"/>
        </w:rPr>
        <w:t>/</w:t>
      </w:r>
      <w:proofErr w:type="gramStart"/>
      <w:r w:rsidR="00724005">
        <w:rPr>
          <w:sz w:val="28"/>
          <w:szCs w:val="28"/>
        </w:rPr>
        <w:t>комп./</w:t>
      </w:r>
      <w:proofErr w:type="gramEnd"/>
      <w:r w:rsidR="00724005">
        <w:rPr>
          <w:sz w:val="28"/>
          <w:szCs w:val="28"/>
        </w:rPr>
        <w:t>ущ.</w:t>
      </w:r>
      <w:r w:rsidRPr="00C24A9B">
        <w:rPr>
          <w:color w:val="000000"/>
          <w:sz w:val="28"/>
          <w:szCs w:val="28"/>
          <w:vertAlign w:val="subscript"/>
        </w:rPr>
        <w:t>очер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пл1</w:t>
      </w:r>
      <w:r w:rsidRPr="00C24A9B">
        <w:rPr>
          <w:color w:val="000000"/>
          <w:sz w:val="28"/>
          <w:szCs w:val="28"/>
        </w:rPr>
        <w:t>,</w:t>
      </w:r>
      <w:r w:rsidRPr="00C24A9B">
        <w:rPr>
          <w:color w:val="000000"/>
          <w:sz w:val="28"/>
          <w:szCs w:val="28"/>
          <w:vertAlign w:val="subscript"/>
        </w:rPr>
        <w:t>пл2</w:t>
      </w:r>
      <w:r w:rsidRPr="00C24A9B">
        <w:rPr>
          <w:color w:val="000000"/>
          <w:sz w:val="28"/>
          <w:szCs w:val="28"/>
        </w:rPr>
        <w:t xml:space="preserve"> </w:t>
      </w:r>
      <w:r w:rsidRPr="00E76859">
        <w:rPr>
          <w:sz w:val="28"/>
          <w:szCs w:val="28"/>
        </w:rPr>
        <w:t xml:space="preserve">– прогнозируемая сумма поступлений </w:t>
      </w:r>
      <w:r>
        <w:rPr>
          <w:sz w:val="28"/>
          <w:szCs w:val="28"/>
        </w:rPr>
        <w:t>по</w:t>
      </w:r>
      <w:r w:rsidR="00724005">
        <w:rPr>
          <w:sz w:val="28"/>
          <w:szCs w:val="28"/>
        </w:rPr>
        <w:t xml:space="preserve"> </w:t>
      </w:r>
      <w:r w:rsidR="00724005" w:rsidRPr="00BE2745">
        <w:rPr>
          <w:sz w:val="28"/>
          <w:szCs w:val="28"/>
        </w:rPr>
        <w:t xml:space="preserve"> </w:t>
      </w:r>
      <w:r w:rsidR="00724005">
        <w:rPr>
          <w:sz w:val="28"/>
          <w:szCs w:val="28"/>
        </w:rPr>
        <w:t xml:space="preserve">соответствующим видам </w:t>
      </w:r>
      <w:r w:rsidR="00724005" w:rsidRPr="00BE2745">
        <w:rPr>
          <w:sz w:val="28"/>
          <w:szCs w:val="28"/>
        </w:rPr>
        <w:t>доход</w:t>
      </w:r>
      <w:r w:rsidR="00724005">
        <w:rPr>
          <w:sz w:val="28"/>
          <w:szCs w:val="28"/>
        </w:rPr>
        <w:t>ов (</w:t>
      </w:r>
      <w:r w:rsidR="00724005">
        <w:rPr>
          <w:color w:val="000000"/>
          <w:sz w:val="28"/>
          <w:szCs w:val="28"/>
        </w:rPr>
        <w:t>штрафам, конфискациям и компенсациям, а также средствам, полученным в возмещение вреда, причиненного муниципальному образованию, и иным суммам принудительного изъятия)</w:t>
      </w:r>
      <w:r w:rsidR="00724005" w:rsidRPr="008B47C9">
        <w:rPr>
          <w:sz w:val="28"/>
          <w:szCs w:val="28"/>
        </w:rPr>
        <w:t>, зачисляемые в бюджеты городских округов</w:t>
      </w:r>
      <w:r>
        <w:rPr>
          <w:sz w:val="28"/>
          <w:szCs w:val="28"/>
        </w:rPr>
        <w:t xml:space="preserve"> </w:t>
      </w:r>
      <w:r w:rsidRPr="00E76859">
        <w:rPr>
          <w:sz w:val="28"/>
          <w:szCs w:val="28"/>
        </w:rPr>
        <w:t>в очередном финансовом году, первом году планового периода и втором году планового периода соответственно</w:t>
      </w:r>
      <w:r w:rsidR="00F22E6C">
        <w:rPr>
          <w:sz w:val="28"/>
          <w:szCs w:val="28"/>
        </w:rPr>
        <w:t>;</w:t>
      </w:r>
      <w:r w:rsidRPr="00E76859">
        <w:rPr>
          <w:sz w:val="28"/>
          <w:szCs w:val="28"/>
        </w:rPr>
        <w:t xml:space="preserve"> </w:t>
      </w:r>
    </w:p>
    <w:p w:rsidR="008B47C9" w:rsidRPr="0026742C" w:rsidRDefault="008B47C9" w:rsidP="008B47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BCC">
        <w:rPr>
          <w:rFonts w:eastAsiaTheme="minorHAnsi"/>
          <w:noProof/>
          <w:sz w:val="28"/>
          <w:szCs w:val="28"/>
          <w:lang w:val="en-US"/>
        </w:rPr>
        <w:t>n</w:t>
      </w:r>
      <w:r w:rsidRPr="004454EF">
        <w:rPr>
          <w:rFonts w:eastAsiaTheme="minorHAnsi"/>
          <w:noProof/>
          <w:sz w:val="28"/>
          <w:szCs w:val="28"/>
        </w:rPr>
        <w:t xml:space="preserve"> </w:t>
      </w:r>
      <w:r w:rsidRPr="0026742C">
        <w:rPr>
          <w:rFonts w:eastAsiaTheme="minorHAnsi"/>
          <w:sz w:val="28"/>
          <w:szCs w:val="28"/>
          <w:lang w:eastAsia="en-US"/>
        </w:rPr>
        <w:t>- текущий финансовый год;</w:t>
      </w:r>
    </w:p>
    <w:p w:rsidR="008B47C9" w:rsidRPr="0026742C" w:rsidRDefault="008B47C9" w:rsidP="008B47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76859">
        <w:rPr>
          <w:sz w:val="28"/>
          <w:szCs w:val="28"/>
          <w:lang w:val="en-US"/>
        </w:rPr>
        <w:t>Z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5B19F0">
        <w:rPr>
          <w:sz w:val="28"/>
          <w:szCs w:val="28"/>
        </w:rPr>
        <w:t>/комп./</w:t>
      </w:r>
      <w:proofErr w:type="spellStart"/>
      <w:r w:rsidR="005B19F0">
        <w:rPr>
          <w:sz w:val="28"/>
          <w:szCs w:val="28"/>
        </w:rPr>
        <w:t>ущ</w:t>
      </w:r>
      <w:proofErr w:type="spellEnd"/>
      <w:r w:rsidR="005B19F0"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>-1</w:t>
      </w:r>
      <w:r>
        <w:rPr>
          <w:sz w:val="28"/>
          <w:szCs w:val="28"/>
          <w:vertAlign w:val="subscript"/>
        </w:rPr>
        <w:t>,</w:t>
      </w:r>
      <w:r w:rsidRPr="00E76859">
        <w:rPr>
          <w:sz w:val="28"/>
          <w:szCs w:val="28"/>
        </w:rPr>
        <w:t xml:space="preserve"> </w:t>
      </w:r>
      <w:r w:rsidRPr="00E76859">
        <w:rPr>
          <w:sz w:val="28"/>
          <w:szCs w:val="28"/>
          <w:lang w:val="en-US"/>
        </w:rPr>
        <w:t>Z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5B19F0">
        <w:rPr>
          <w:sz w:val="28"/>
          <w:szCs w:val="28"/>
        </w:rPr>
        <w:t>/комп./</w:t>
      </w:r>
      <w:proofErr w:type="spellStart"/>
      <w:r w:rsidR="005B19F0">
        <w:rPr>
          <w:sz w:val="28"/>
          <w:szCs w:val="28"/>
        </w:rPr>
        <w:t>ущ</w:t>
      </w:r>
      <w:proofErr w:type="spellEnd"/>
      <w:r w:rsidR="005B19F0"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 w:rsidRPr="0026742C">
        <w:rPr>
          <w:sz w:val="28"/>
          <w:szCs w:val="28"/>
          <w:vertAlign w:val="subscript"/>
        </w:rPr>
        <w:t>-2</w:t>
      </w:r>
      <w:r>
        <w:rPr>
          <w:sz w:val="28"/>
          <w:szCs w:val="28"/>
          <w:vertAlign w:val="subscript"/>
        </w:rPr>
        <w:t xml:space="preserve">, </w:t>
      </w:r>
      <w:r w:rsidRPr="00E76859">
        <w:rPr>
          <w:sz w:val="28"/>
          <w:szCs w:val="28"/>
          <w:lang w:val="en-US"/>
        </w:rPr>
        <w:t>Z</w:t>
      </w:r>
      <w:r w:rsidR="00362CC0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="005B19F0">
        <w:rPr>
          <w:sz w:val="28"/>
          <w:szCs w:val="28"/>
        </w:rPr>
        <w:t>/комп./</w:t>
      </w:r>
      <w:proofErr w:type="spellStart"/>
      <w:r w:rsidR="005B19F0">
        <w:rPr>
          <w:sz w:val="28"/>
          <w:szCs w:val="28"/>
        </w:rPr>
        <w:t>ущ.</w:t>
      </w:r>
      <w:r>
        <w:rPr>
          <w:sz w:val="28"/>
          <w:szCs w:val="28"/>
        </w:rPr>
        <w:t>ожид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годовой объем фактических поступлений </w:t>
      </w:r>
      <w:r w:rsidR="005B19F0" w:rsidRPr="00BE2745">
        <w:rPr>
          <w:sz w:val="28"/>
          <w:szCs w:val="28"/>
        </w:rPr>
        <w:t xml:space="preserve">по </w:t>
      </w:r>
      <w:r w:rsidR="005B19F0">
        <w:rPr>
          <w:sz w:val="28"/>
          <w:szCs w:val="28"/>
        </w:rPr>
        <w:t xml:space="preserve">соответствующим видам </w:t>
      </w:r>
      <w:r w:rsidR="005B19F0" w:rsidRPr="00BE2745">
        <w:rPr>
          <w:sz w:val="28"/>
          <w:szCs w:val="28"/>
        </w:rPr>
        <w:t>доход</w:t>
      </w:r>
      <w:r w:rsidR="005B19F0">
        <w:rPr>
          <w:sz w:val="28"/>
          <w:szCs w:val="28"/>
        </w:rPr>
        <w:t>ов (</w:t>
      </w:r>
      <w:r w:rsidR="005B19F0">
        <w:rPr>
          <w:color w:val="000000"/>
          <w:sz w:val="28"/>
          <w:szCs w:val="28"/>
        </w:rPr>
        <w:t>штрафам, конфискациям и компенсациям, а также средствам, полученным в возмещение вреда, причиненного муниципальному образованию, и иным суммам принудительного изъятия)</w:t>
      </w:r>
      <w:r w:rsidR="005B1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 года, предшествующих текущему финансовому году и ожидаемый объем поступлений доходов в текущем финансовом году. </w:t>
      </w:r>
    </w:p>
    <w:p w:rsidR="00E54BCA" w:rsidRPr="00B263C6" w:rsidRDefault="00EF6909" w:rsidP="00E54BCA">
      <w:pPr>
        <w:pStyle w:val="af7"/>
        <w:spacing w:line="240" w:lineRule="atLeast"/>
        <w:ind w:firstLine="567"/>
        <w:rPr>
          <w:b/>
          <w:i/>
          <w:szCs w:val="28"/>
        </w:rPr>
      </w:pPr>
      <w:r>
        <w:rPr>
          <w:b/>
          <w:i/>
          <w:szCs w:val="28"/>
        </w:rPr>
        <w:t>3.5.</w:t>
      </w:r>
      <w:r w:rsidR="00E54BCA" w:rsidRPr="00B263C6">
        <w:rPr>
          <w:b/>
          <w:i/>
          <w:szCs w:val="28"/>
        </w:rPr>
        <w:t>. Прочие неналоговые доходы бюджетов городских округов.</w:t>
      </w:r>
    </w:p>
    <w:p w:rsidR="00D05B68" w:rsidRPr="00BE2745" w:rsidRDefault="00D05B68" w:rsidP="00D05B68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BE2745">
        <w:rPr>
          <w:color w:val="000000"/>
          <w:sz w:val="28"/>
          <w:szCs w:val="28"/>
        </w:rPr>
        <w:t xml:space="preserve">Для расчета прогнозируемого объема неналоговых доходов используется: </w:t>
      </w:r>
    </w:p>
    <w:p w:rsidR="00D05B68" w:rsidRPr="00BE2745" w:rsidRDefault="00D05B68" w:rsidP="00D05B68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BE2745">
        <w:rPr>
          <w:color w:val="000000"/>
          <w:sz w:val="28"/>
          <w:szCs w:val="28"/>
        </w:rPr>
        <w:t xml:space="preserve">1) применение следующих показателей: </w:t>
      </w:r>
    </w:p>
    <w:p w:rsidR="005A796C" w:rsidRDefault="005A796C" w:rsidP="00204225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5A796C" w:rsidRDefault="005A796C" w:rsidP="00204225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5A796C" w:rsidRDefault="005A796C" w:rsidP="00204225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5A796C" w:rsidRDefault="005A796C" w:rsidP="00204225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</w:p>
    <w:p w:rsidR="00204225" w:rsidRDefault="00204225" w:rsidP="00204225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информация о состоянии </w:t>
      </w:r>
      <w:r w:rsidRPr="00F90B01">
        <w:rPr>
          <w:color w:val="000000"/>
          <w:sz w:val="28"/>
          <w:szCs w:val="28"/>
        </w:rPr>
        <w:t>дебиторской задолженности</w:t>
      </w:r>
      <w:r>
        <w:rPr>
          <w:color w:val="000000"/>
          <w:sz w:val="28"/>
          <w:szCs w:val="28"/>
        </w:rPr>
        <w:t xml:space="preserve"> по </w:t>
      </w:r>
      <w:r w:rsidR="00D05B68">
        <w:rPr>
          <w:color w:val="000000"/>
          <w:sz w:val="28"/>
          <w:szCs w:val="28"/>
        </w:rPr>
        <w:t>прочим неналоговым доходам бюджетов городских округов</w:t>
      </w:r>
      <w:r>
        <w:rPr>
          <w:color w:val="000000"/>
          <w:sz w:val="28"/>
          <w:szCs w:val="28"/>
        </w:rPr>
        <w:t xml:space="preserve">, определяется на основании соответствующей отчетности за </w:t>
      </w:r>
      <w:r w:rsidRPr="00F90B01">
        <w:rPr>
          <w:color w:val="000000"/>
          <w:sz w:val="28"/>
          <w:szCs w:val="28"/>
        </w:rPr>
        <w:t>предшествующ</w:t>
      </w:r>
      <w:r>
        <w:rPr>
          <w:color w:val="000000"/>
          <w:sz w:val="28"/>
          <w:szCs w:val="28"/>
        </w:rPr>
        <w:t>ий</w:t>
      </w:r>
      <w:r w:rsidRPr="00F90B01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ый</w:t>
      </w:r>
      <w:r w:rsidRPr="00F90B0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204225" w:rsidRDefault="00204225" w:rsidP="002042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Применение метода прямого расчета.</w:t>
      </w:r>
    </w:p>
    <w:p w:rsidR="007873FC" w:rsidRDefault="007873FC" w:rsidP="00787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Алгоритм расчета (формула) прогнозируемого объема поступлений:</w:t>
      </w:r>
    </w:p>
    <w:p w:rsidR="007873FC" w:rsidRPr="00E76859" w:rsidRDefault="007873FC" w:rsidP="007873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06A9D">
        <w:rPr>
          <w:color w:val="000000"/>
          <w:sz w:val="28"/>
          <w:szCs w:val="28"/>
        </w:rPr>
        <w:t>Д</w:t>
      </w:r>
      <w:r w:rsidRPr="00C06A9D">
        <w:rPr>
          <w:color w:val="000000"/>
          <w:sz w:val="28"/>
          <w:szCs w:val="28"/>
          <w:vertAlign w:val="subscript"/>
        </w:rPr>
        <w:t>очер</w:t>
      </w:r>
      <w:proofErr w:type="spellEnd"/>
      <w:r w:rsidRPr="00C06A9D">
        <w:rPr>
          <w:color w:val="000000"/>
          <w:sz w:val="28"/>
          <w:szCs w:val="28"/>
        </w:rPr>
        <w:t>. Д</w:t>
      </w:r>
      <w:r w:rsidRPr="00C06A9D">
        <w:rPr>
          <w:color w:val="000000"/>
          <w:sz w:val="28"/>
          <w:szCs w:val="28"/>
          <w:vertAlign w:val="subscript"/>
        </w:rPr>
        <w:t>пл1,</w:t>
      </w:r>
      <w:r w:rsidRPr="00C06A9D">
        <w:rPr>
          <w:color w:val="000000"/>
          <w:sz w:val="28"/>
          <w:szCs w:val="28"/>
        </w:rPr>
        <w:t xml:space="preserve"> Д</w:t>
      </w:r>
      <w:r w:rsidRPr="00C06A9D">
        <w:rPr>
          <w:color w:val="000000"/>
          <w:sz w:val="28"/>
          <w:szCs w:val="28"/>
          <w:vertAlign w:val="subscript"/>
        </w:rPr>
        <w:t>пл2</w:t>
      </w:r>
      <w:r w:rsidRPr="00E76859">
        <w:rPr>
          <w:sz w:val="28"/>
          <w:szCs w:val="28"/>
        </w:rPr>
        <w:t xml:space="preserve"> - прогнозируемая сумма взыскания дебиторской задолженности по </w:t>
      </w:r>
      <w:r w:rsidR="00D05B68">
        <w:rPr>
          <w:color w:val="000000"/>
          <w:sz w:val="28"/>
          <w:szCs w:val="28"/>
        </w:rPr>
        <w:t>прочим неналоговым доходам бюджетов городских округов</w:t>
      </w:r>
      <w:r w:rsidR="00D05B68" w:rsidRPr="00E76859">
        <w:rPr>
          <w:sz w:val="28"/>
          <w:szCs w:val="28"/>
        </w:rPr>
        <w:t xml:space="preserve"> </w:t>
      </w:r>
      <w:r w:rsidRPr="00E76859">
        <w:rPr>
          <w:sz w:val="28"/>
          <w:szCs w:val="28"/>
        </w:rPr>
        <w:t>в очередном финансовом году, первом году планового периода и втором году планового периода соответственно, рассчитывается по формуле:</w:t>
      </w:r>
    </w:p>
    <w:p w:rsidR="00E1442F" w:rsidRDefault="007873FC" w:rsidP="007873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</w:t>
      </w:r>
      <w:proofErr w:type="gram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вз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пред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пред 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×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тек</w:t>
      </w:r>
      <w:r w:rsidRPr="00C24A9B">
        <w:rPr>
          <w:rFonts w:ascii="Times New Roman" w:hAnsi="Times New Roman" w:cs="Times New Roman"/>
          <w:color w:val="000000"/>
        </w:rPr>
        <w:t>,</w:t>
      </w:r>
      <w:r w:rsidR="00E1442F">
        <w:rPr>
          <w:rFonts w:ascii="Times New Roman" w:hAnsi="Times New Roman" w:cs="Times New Roman"/>
          <w:color w:val="000000"/>
        </w:rPr>
        <w:t xml:space="preserve"> 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E144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873FC" w:rsidRPr="00C24A9B" w:rsidRDefault="007873FC" w:rsidP="00E144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взпред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>– сумма взысканной дебиторской задолженности в предшествующем финансовом году;</w:t>
      </w:r>
    </w:p>
    <w:p w:rsidR="007873FC" w:rsidRPr="00C24A9B" w:rsidRDefault="007873FC" w:rsidP="007873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фактпред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7873FC" w:rsidRDefault="007873FC" w:rsidP="007873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тек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– фактический объем дебиторской задолженности на начало текущего года.</w:t>
      </w:r>
    </w:p>
    <w:p w:rsidR="001F498A" w:rsidRDefault="00EF6909" w:rsidP="001F4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3.6. </w:t>
      </w:r>
      <w:r w:rsidR="001F498A" w:rsidRPr="00F73BF6">
        <w:rPr>
          <w:b/>
          <w:i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C4398D">
        <w:rPr>
          <w:b/>
          <w:i/>
          <w:sz w:val="28"/>
          <w:szCs w:val="28"/>
        </w:rPr>
        <w:t>.</w:t>
      </w:r>
    </w:p>
    <w:p w:rsidR="00DF2648" w:rsidRPr="00BE2745" w:rsidRDefault="00DF2648" w:rsidP="00DF2648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BE2745">
        <w:rPr>
          <w:color w:val="000000"/>
          <w:sz w:val="28"/>
          <w:szCs w:val="28"/>
        </w:rPr>
        <w:t xml:space="preserve">Для расчета прогнозируемого объема неналоговых доходов используется: </w:t>
      </w:r>
    </w:p>
    <w:p w:rsidR="00DF2648" w:rsidRPr="00BE2745" w:rsidRDefault="00DF2648" w:rsidP="00DF2648">
      <w:pPr>
        <w:pStyle w:val="af6"/>
        <w:shd w:val="clear" w:color="auto" w:fill="FFFFFF"/>
        <w:spacing w:after="0" w:line="255" w:lineRule="atLeast"/>
        <w:ind w:firstLine="567"/>
        <w:jc w:val="both"/>
        <w:rPr>
          <w:color w:val="000000"/>
          <w:sz w:val="28"/>
          <w:szCs w:val="28"/>
        </w:rPr>
      </w:pPr>
      <w:r w:rsidRPr="00BE2745">
        <w:rPr>
          <w:color w:val="000000"/>
          <w:sz w:val="28"/>
          <w:szCs w:val="28"/>
        </w:rPr>
        <w:t xml:space="preserve">1) применение следующих показателей: </w:t>
      </w:r>
    </w:p>
    <w:p w:rsidR="00C4114A" w:rsidRDefault="00DF2648" w:rsidP="00DF2648">
      <w:pPr>
        <w:pStyle w:val="af6"/>
        <w:shd w:val="clear" w:color="auto" w:fill="FFFFFF"/>
        <w:spacing w:after="0" w:line="25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информация </w:t>
      </w:r>
      <w:r w:rsidR="00C4114A">
        <w:rPr>
          <w:color w:val="000000"/>
          <w:sz w:val="28"/>
          <w:szCs w:val="28"/>
        </w:rPr>
        <w:t xml:space="preserve">муниципального казенного учреждения </w:t>
      </w:r>
      <w:r w:rsidR="00D4139E" w:rsidRPr="001473A2">
        <w:rPr>
          <w:sz w:val="28"/>
          <w:szCs w:val="28"/>
        </w:rPr>
        <w:t>«Управление капитального строительства»</w:t>
      </w:r>
      <w:r w:rsidR="00D41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C4114A">
        <w:rPr>
          <w:color w:val="000000"/>
          <w:sz w:val="28"/>
          <w:szCs w:val="28"/>
        </w:rPr>
        <w:t>наличии имущества</w:t>
      </w:r>
      <w:r w:rsidR="00BA435F">
        <w:rPr>
          <w:color w:val="000000"/>
          <w:sz w:val="28"/>
          <w:szCs w:val="28"/>
        </w:rPr>
        <w:t xml:space="preserve"> с полным износом или непригодным для использования в деятельности организации</w:t>
      </w:r>
      <w:r w:rsidR="00C4114A">
        <w:rPr>
          <w:color w:val="000000"/>
          <w:sz w:val="28"/>
          <w:szCs w:val="28"/>
        </w:rPr>
        <w:t xml:space="preserve">, </w:t>
      </w:r>
      <w:r w:rsidR="00132FEF">
        <w:rPr>
          <w:color w:val="000000"/>
          <w:sz w:val="28"/>
          <w:szCs w:val="28"/>
        </w:rPr>
        <w:t>требующих</w:t>
      </w:r>
      <w:r w:rsidR="00C4114A">
        <w:rPr>
          <w:color w:val="000000"/>
          <w:sz w:val="28"/>
          <w:szCs w:val="28"/>
        </w:rPr>
        <w:t xml:space="preserve"> </w:t>
      </w:r>
      <w:r w:rsidR="00132FEF">
        <w:rPr>
          <w:color w:val="000000"/>
          <w:sz w:val="28"/>
          <w:szCs w:val="28"/>
        </w:rPr>
        <w:t xml:space="preserve">обновления, а также подлежащих </w:t>
      </w:r>
      <w:r w:rsidR="00C4114A">
        <w:rPr>
          <w:color w:val="000000"/>
          <w:sz w:val="28"/>
          <w:szCs w:val="28"/>
        </w:rPr>
        <w:t xml:space="preserve">реализации в </w:t>
      </w:r>
      <w:r w:rsidR="00C4114A" w:rsidRPr="00136DC5">
        <w:rPr>
          <w:sz w:val="28"/>
          <w:szCs w:val="28"/>
        </w:rPr>
        <w:t>очередном финансовом году и на плановый период</w:t>
      </w:r>
      <w:r w:rsidR="00B83764">
        <w:rPr>
          <w:sz w:val="28"/>
          <w:szCs w:val="28"/>
        </w:rPr>
        <w:t>;</w:t>
      </w:r>
    </w:p>
    <w:p w:rsidR="00B83764" w:rsidRDefault="00B83764" w:rsidP="00B837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2B2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2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732B2">
        <w:rPr>
          <w:rFonts w:ascii="Times New Roman" w:hAnsi="Times New Roman" w:cs="Times New Roman"/>
          <w:sz w:val="28"/>
          <w:szCs w:val="28"/>
        </w:rPr>
        <w:t xml:space="preserve"> имущества в текущем финансовом году, рассчитанн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732B2">
        <w:rPr>
          <w:rFonts w:ascii="Times New Roman" w:hAnsi="Times New Roman" w:cs="Times New Roman"/>
          <w:sz w:val="28"/>
          <w:szCs w:val="28"/>
        </w:rPr>
        <w:t xml:space="preserve"> исходя из динамики поступлений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F732B2">
        <w:rPr>
          <w:rFonts w:ascii="Times New Roman" w:hAnsi="Times New Roman" w:cs="Times New Roman"/>
          <w:sz w:val="28"/>
          <w:szCs w:val="28"/>
        </w:rPr>
        <w:t xml:space="preserve"> года, предшествующих очередному финансовому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764" w:rsidRPr="00F732B2" w:rsidRDefault="00B83764" w:rsidP="00B837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32B2">
        <w:rPr>
          <w:rFonts w:ascii="Times New Roman" w:hAnsi="Times New Roman" w:cs="Times New Roman"/>
          <w:sz w:val="28"/>
          <w:szCs w:val="28"/>
        </w:rPr>
        <w:t xml:space="preserve"> индекс потребительских цен (декабрь к декабр</w:t>
      </w:r>
      <w:r>
        <w:rPr>
          <w:rFonts w:ascii="Times New Roman" w:hAnsi="Times New Roman" w:cs="Times New Roman"/>
          <w:sz w:val="28"/>
          <w:szCs w:val="28"/>
        </w:rPr>
        <w:t>ю) на очередной финансовый год,</w:t>
      </w:r>
      <w:r w:rsidR="00D70DC9">
        <w:rPr>
          <w:rFonts w:ascii="Times New Roman" w:hAnsi="Times New Roman" w:cs="Times New Roman"/>
          <w:sz w:val="28"/>
          <w:szCs w:val="28"/>
        </w:rPr>
        <w:t xml:space="preserve"> </w:t>
      </w:r>
      <w:r w:rsidR="00D70DC9" w:rsidRPr="00C24A9B">
        <w:rPr>
          <w:rFonts w:ascii="Times New Roman" w:hAnsi="Times New Roman" w:cs="Times New Roman"/>
          <w:color w:val="000000"/>
          <w:sz w:val="28"/>
          <w:szCs w:val="28"/>
        </w:rPr>
        <w:t>первый и второй годы планового периода соответственно</w:t>
      </w:r>
      <w:r w:rsidR="00D70DC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проектом</w:t>
      </w:r>
      <w:r w:rsidRPr="00F732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2B2">
        <w:rPr>
          <w:rFonts w:ascii="Times New Roman" w:hAnsi="Times New Roman" w:cs="Times New Roman"/>
          <w:sz w:val="28"/>
          <w:szCs w:val="28"/>
        </w:rPr>
        <w:t xml:space="preserve"> Администрации города о прогнозе СЭР города Сургута на соответствующий период.</w:t>
      </w:r>
    </w:p>
    <w:p w:rsidR="00DF2648" w:rsidRDefault="00DF2648" w:rsidP="00DF264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Применение метода </w:t>
      </w:r>
      <w:r w:rsidR="00F230E0">
        <w:rPr>
          <w:color w:val="000000"/>
          <w:sz w:val="28"/>
          <w:szCs w:val="28"/>
        </w:rPr>
        <w:t>индексации</w:t>
      </w:r>
      <w:r>
        <w:rPr>
          <w:color w:val="000000"/>
          <w:sz w:val="28"/>
          <w:szCs w:val="28"/>
        </w:rPr>
        <w:t>.</w:t>
      </w:r>
    </w:p>
    <w:p w:rsidR="00DF2648" w:rsidRDefault="00DF2648" w:rsidP="00DF2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Алгоритм расчета (формула) прогнозируемого объема поступлений:</w:t>
      </w:r>
    </w:p>
    <w:p w:rsidR="0028519F" w:rsidRPr="00C24A9B" w:rsidRDefault="0028519F" w:rsidP="0028519F">
      <w:pPr>
        <w:pStyle w:val="ConsPlusNonformat"/>
        <w:widowControl/>
        <w:ind w:firstLine="567"/>
        <w:jc w:val="both"/>
        <w:rPr>
          <w:color w:val="000000"/>
        </w:rPr>
      </w:pP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Доц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тек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×Ид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19F" w:rsidRPr="00C24A9B" w:rsidRDefault="0028519F" w:rsidP="0028519F">
      <w:pPr>
        <w:pStyle w:val="ConsPlusNonformat"/>
        <w:widowControl/>
        <w:ind w:firstLine="567"/>
        <w:jc w:val="both"/>
        <w:rPr>
          <w:color w:val="000000"/>
        </w:rPr>
      </w:pP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×Ид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19F" w:rsidRPr="00C24A9B" w:rsidRDefault="0028519F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×Ид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пл2,</w:t>
      </w:r>
    </w:p>
    <w:p w:rsidR="0028519F" w:rsidRPr="00C24A9B" w:rsidRDefault="0028519F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4A9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C4398D">
        <w:rPr>
          <w:rFonts w:ascii="Times New Roman" w:hAnsi="Times New Roman" w:cs="Times New Roman"/>
          <w:color w:val="000000"/>
          <w:sz w:val="28"/>
          <w:szCs w:val="28"/>
        </w:rPr>
        <w:t>реал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.им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пл2 </w:t>
      </w:r>
      <w:r w:rsidRPr="00C24A9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прогнозируемая сумма поступлений в бюджет города доходов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в очередном финансовом году, первом году планового периода и втором году планового периода соответственно;</w:t>
      </w:r>
    </w:p>
    <w:p w:rsidR="00405F20" w:rsidRDefault="00405F20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F20" w:rsidRDefault="00405F20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F20" w:rsidRDefault="00405F20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19F" w:rsidRPr="00C24A9B" w:rsidRDefault="0028519F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Доц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тек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24A9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Pr="00C24A9B">
        <w:rPr>
          <w:rFonts w:ascii="Times New Roman" w:hAnsi="Times New Roman"/>
          <w:color w:val="000000"/>
          <w:sz w:val="28"/>
          <w:szCs w:val="28"/>
        </w:rPr>
        <w:t xml:space="preserve">поступлений от </w:t>
      </w:r>
      <w:r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C24A9B">
        <w:rPr>
          <w:rFonts w:ascii="Times New Roman" w:hAnsi="Times New Roman"/>
          <w:color w:val="000000"/>
          <w:sz w:val="28"/>
          <w:szCs w:val="28"/>
        </w:rPr>
        <w:t xml:space="preserve"> имущества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финансовом году, рассчитанная исходя из динамики поступлений за </w:t>
      </w:r>
      <w:r w:rsidR="00D70DC9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 xml:space="preserve"> года, предшествую</w:t>
      </w:r>
      <w:r w:rsidR="00D70DC9">
        <w:rPr>
          <w:rFonts w:ascii="Times New Roman" w:hAnsi="Times New Roman" w:cs="Times New Roman"/>
          <w:color w:val="000000"/>
          <w:sz w:val="28"/>
          <w:szCs w:val="28"/>
        </w:rPr>
        <w:t>щих очередному финансовому году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19F" w:rsidRPr="00C24A9B" w:rsidRDefault="0028519F" w:rsidP="002851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4A9B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C24A9B">
        <w:rPr>
          <w:rFonts w:ascii="Times New Roman" w:hAnsi="Times New Roman" w:cs="Times New Roman"/>
          <w:color w:val="000000"/>
          <w:sz w:val="28"/>
          <w:szCs w:val="28"/>
        </w:rPr>
        <w:t>, Ид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, Ид</w:t>
      </w:r>
      <w:r w:rsidRPr="00C24A9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пл2 </w:t>
      </w:r>
      <w:r w:rsidRPr="00C24A9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24A9B">
        <w:rPr>
          <w:rFonts w:ascii="Times New Roman" w:hAnsi="Times New Roman" w:cs="Times New Roman"/>
          <w:color w:val="000000"/>
          <w:sz w:val="28"/>
          <w:szCs w:val="28"/>
        </w:rPr>
        <w:t>индексы потребительских цен на очередной финансовый год, первый и второй годы планового периода соответственно, утвержденные постановлением администрации города о прогнозе социально-экономического развития муниципального образования городской округ город Сургут на соответствующий период.</w:t>
      </w:r>
    </w:p>
    <w:p w:rsidR="00DF2648" w:rsidRPr="00EF6909" w:rsidRDefault="00EF6909" w:rsidP="001F49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909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Pr="00EF6909">
        <w:rPr>
          <w:rFonts w:ascii="Times New Roman" w:hAnsi="Times New Roman" w:cs="Times New Roman"/>
          <w:b/>
          <w:i/>
          <w:sz w:val="28"/>
          <w:szCs w:val="28"/>
        </w:rPr>
        <w:t>езвозмездные поступления в бюджеты городских округов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6909" w:rsidRPr="00EF6909" w:rsidRDefault="00EF6909" w:rsidP="00E570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909">
        <w:rPr>
          <w:rFonts w:ascii="Times New Roman" w:hAnsi="Times New Roman" w:cs="Times New Roman"/>
          <w:sz w:val="28"/>
          <w:szCs w:val="28"/>
        </w:rPr>
        <w:t>Безвозмездные поступления в бюджеты городских округов</w:t>
      </w:r>
      <w:r>
        <w:rPr>
          <w:rFonts w:ascii="Times New Roman" w:hAnsi="Times New Roman" w:cs="Times New Roman"/>
          <w:sz w:val="28"/>
          <w:szCs w:val="28"/>
        </w:rPr>
        <w:t>, не имеющие постоянного характера поступлений, прогнозируются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6511FA" w:rsidRDefault="006511FA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6511FA" w:rsidRDefault="006511FA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520007" w:rsidRDefault="00520007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180692" w:rsidRDefault="00180692" w:rsidP="00D836E5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sectPr w:rsidR="00180692" w:rsidSect="00D038C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32A"/>
    <w:multiLevelType w:val="hybridMultilevel"/>
    <w:tmpl w:val="6A720128"/>
    <w:lvl w:ilvl="0" w:tplc="D50CA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5B32B6"/>
    <w:multiLevelType w:val="hybridMultilevel"/>
    <w:tmpl w:val="2264B14C"/>
    <w:lvl w:ilvl="0" w:tplc="4DA05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76E61"/>
    <w:multiLevelType w:val="hybridMultilevel"/>
    <w:tmpl w:val="E59E5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7CF"/>
    <w:multiLevelType w:val="hybridMultilevel"/>
    <w:tmpl w:val="484E6B76"/>
    <w:lvl w:ilvl="0" w:tplc="A286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E011D2"/>
    <w:multiLevelType w:val="hybridMultilevel"/>
    <w:tmpl w:val="73421952"/>
    <w:lvl w:ilvl="0" w:tplc="AD088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100B83"/>
    <w:multiLevelType w:val="hybridMultilevel"/>
    <w:tmpl w:val="97900650"/>
    <w:lvl w:ilvl="0" w:tplc="580A0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B845EB"/>
    <w:multiLevelType w:val="hybridMultilevel"/>
    <w:tmpl w:val="E328F1A8"/>
    <w:lvl w:ilvl="0" w:tplc="A06AB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4D7460"/>
    <w:multiLevelType w:val="hybridMultilevel"/>
    <w:tmpl w:val="BDC4835E"/>
    <w:lvl w:ilvl="0" w:tplc="22CA0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97F8F"/>
    <w:multiLevelType w:val="hybridMultilevel"/>
    <w:tmpl w:val="B32642AE"/>
    <w:lvl w:ilvl="0" w:tplc="E1622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334C59"/>
    <w:multiLevelType w:val="hybridMultilevel"/>
    <w:tmpl w:val="6A5CC250"/>
    <w:lvl w:ilvl="0" w:tplc="099A9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1A4684"/>
    <w:multiLevelType w:val="hybridMultilevel"/>
    <w:tmpl w:val="FD02F51E"/>
    <w:lvl w:ilvl="0" w:tplc="9F3C44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E71AD6"/>
    <w:multiLevelType w:val="hybridMultilevel"/>
    <w:tmpl w:val="1B2227FE"/>
    <w:lvl w:ilvl="0" w:tplc="4ADE8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658D6"/>
    <w:multiLevelType w:val="hybridMultilevel"/>
    <w:tmpl w:val="906E6C6A"/>
    <w:lvl w:ilvl="0" w:tplc="3ECED2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602C45"/>
    <w:multiLevelType w:val="hybridMultilevel"/>
    <w:tmpl w:val="F3300B8E"/>
    <w:lvl w:ilvl="0" w:tplc="D5F83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35A7"/>
    <w:multiLevelType w:val="hybridMultilevel"/>
    <w:tmpl w:val="372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26"/>
    <w:rsid w:val="00000EA0"/>
    <w:rsid w:val="000052F3"/>
    <w:rsid w:val="00012B85"/>
    <w:rsid w:val="00014942"/>
    <w:rsid w:val="00023B44"/>
    <w:rsid w:val="00033D18"/>
    <w:rsid w:val="00035553"/>
    <w:rsid w:val="0004085D"/>
    <w:rsid w:val="00053536"/>
    <w:rsid w:val="0005410C"/>
    <w:rsid w:val="00060852"/>
    <w:rsid w:val="00070860"/>
    <w:rsid w:val="00072150"/>
    <w:rsid w:val="00073AA3"/>
    <w:rsid w:val="000811D0"/>
    <w:rsid w:val="00082FFA"/>
    <w:rsid w:val="0008467E"/>
    <w:rsid w:val="000A07E5"/>
    <w:rsid w:val="000A0C21"/>
    <w:rsid w:val="000A21EE"/>
    <w:rsid w:val="000B3F56"/>
    <w:rsid w:val="000C03C9"/>
    <w:rsid w:val="000C08DC"/>
    <w:rsid w:val="000C139C"/>
    <w:rsid w:val="000C5579"/>
    <w:rsid w:val="000D5356"/>
    <w:rsid w:val="000E1992"/>
    <w:rsid w:val="000E3503"/>
    <w:rsid w:val="000E4D46"/>
    <w:rsid w:val="000F45B9"/>
    <w:rsid w:val="000F608B"/>
    <w:rsid w:val="000F7E94"/>
    <w:rsid w:val="0010105A"/>
    <w:rsid w:val="001014E7"/>
    <w:rsid w:val="00104531"/>
    <w:rsid w:val="0010611F"/>
    <w:rsid w:val="0011005A"/>
    <w:rsid w:val="00117D7E"/>
    <w:rsid w:val="00120471"/>
    <w:rsid w:val="00132560"/>
    <w:rsid w:val="00132FEF"/>
    <w:rsid w:val="00133703"/>
    <w:rsid w:val="00133B94"/>
    <w:rsid w:val="001343BE"/>
    <w:rsid w:val="00147C13"/>
    <w:rsid w:val="00147C8D"/>
    <w:rsid w:val="001545D3"/>
    <w:rsid w:val="00154961"/>
    <w:rsid w:val="00154B2B"/>
    <w:rsid w:val="00156837"/>
    <w:rsid w:val="00161F42"/>
    <w:rsid w:val="00164DD7"/>
    <w:rsid w:val="0017257B"/>
    <w:rsid w:val="001763ED"/>
    <w:rsid w:val="00180692"/>
    <w:rsid w:val="00191653"/>
    <w:rsid w:val="00197A50"/>
    <w:rsid w:val="00197D19"/>
    <w:rsid w:val="001A06DB"/>
    <w:rsid w:val="001A0EB0"/>
    <w:rsid w:val="001A5504"/>
    <w:rsid w:val="001A58DE"/>
    <w:rsid w:val="001C7031"/>
    <w:rsid w:val="001C70DD"/>
    <w:rsid w:val="001D03E6"/>
    <w:rsid w:val="001D216B"/>
    <w:rsid w:val="001D2638"/>
    <w:rsid w:val="001E419E"/>
    <w:rsid w:val="001E4643"/>
    <w:rsid w:val="001F498A"/>
    <w:rsid w:val="0020095F"/>
    <w:rsid w:val="00200DB0"/>
    <w:rsid w:val="00203490"/>
    <w:rsid w:val="002034F3"/>
    <w:rsid w:val="00204225"/>
    <w:rsid w:val="00204E5E"/>
    <w:rsid w:val="0020605D"/>
    <w:rsid w:val="002166F3"/>
    <w:rsid w:val="002221E4"/>
    <w:rsid w:val="002233F9"/>
    <w:rsid w:val="002305DE"/>
    <w:rsid w:val="00236E40"/>
    <w:rsid w:val="002458D6"/>
    <w:rsid w:val="0024687A"/>
    <w:rsid w:val="0025731A"/>
    <w:rsid w:val="002579CB"/>
    <w:rsid w:val="00260170"/>
    <w:rsid w:val="00265714"/>
    <w:rsid w:val="0026742C"/>
    <w:rsid w:val="00272BEA"/>
    <w:rsid w:val="0028519F"/>
    <w:rsid w:val="00285828"/>
    <w:rsid w:val="00286741"/>
    <w:rsid w:val="00291DB8"/>
    <w:rsid w:val="002968A9"/>
    <w:rsid w:val="002A1156"/>
    <w:rsid w:val="002A1334"/>
    <w:rsid w:val="002A6087"/>
    <w:rsid w:val="002A710C"/>
    <w:rsid w:val="002B00E6"/>
    <w:rsid w:val="002B06A2"/>
    <w:rsid w:val="002B3FE4"/>
    <w:rsid w:val="002B633D"/>
    <w:rsid w:val="002C3001"/>
    <w:rsid w:val="002C4492"/>
    <w:rsid w:val="002C62A8"/>
    <w:rsid w:val="002C6656"/>
    <w:rsid w:val="002C68F9"/>
    <w:rsid w:val="002D02F2"/>
    <w:rsid w:val="002D1B46"/>
    <w:rsid w:val="002D2015"/>
    <w:rsid w:val="002D21BA"/>
    <w:rsid w:val="002D4B0E"/>
    <w:rsid w:val="002D6E40"/>
    <w:rsid w:val="002E7852"/>
    <w:rsid w:val="002F09D7"/>
    <w:rsid w:val="002F153C"/>
    <w:rsid w:val="00311C5F"/>
    <w:rsid w:val="00312C07"/>
    <w:rsid w:val="00313335"/>
    <w:rsid w:val="003162A0"/>
    <w:rsid w:val="0031794E"/>
    <w:rsid w:val="00322D42"/>
    <w:rsid w:val="00322E2C"/>
    <w:rsid w:val="003243A0"/>
    <w:rsid w:val="00325533"/>
    <w:rsid w:val="0032700A"/>
    <w:rsid w:val="00331D54"/>
    <w:rsid w:val="00335BEF"/>
    <w:rsid w:val="003364D7"/>
    <w:rsid w:val="0034111D"/>
    <w:rsid w:val="00344D2D"/>
    <w:rsid w:val="00354C78"/>
    <w:rsid w:val="00362CC0"/>
    <w:rsid w:val="0036335A"/>
    <w:rsid w:val="00382009"/>
    <w:rsid w:val="003909C8"/>
    <w:rsid w:val="00392C3F"/>
    <w:rsid w:val="00393C92"/>
    <w:rsid w:val="00395EA3"/>
    <w:rsid w:val="0039781E"/>
    <w:rsid w:val="003A08A4"/>
    <w:rsid w:val="003A1799"/>
    <w:rsid w:val="003A51AD"/>
    <w:rsid w:val="003B12A0"/>
    <w:rsid w:val="003B33B1"/>
    <w:rsid w:val="003C195F"/>
    <w:rsid w:val="003C2D87"/>
    <w:rsid w:val="003C51EE"/>
    <w:rsid w:val="003C7177"/>
    <w:rsid w:val="003D629E"/>
    <w:rsid w:val="003E3D4D"/>
    <w:rsid w:val="004010AB"/>
    <w:rsid w:val="00402F1E"/>
    <w:rsid w:val="00404F4D"/>
    <w:rsid w:val="00405F20"/>
    <w:rsid w:val="004071E1"/>
    <w:rsid w:val="00407570"/>
    <w:rsid w:val="00412855"/>
    <w:rsid w:val="0041324B"/>
    <w:rsid w:val="00414729"/>
    <w:rsid w:val="00423A4A"/>
    <w:rsid w:val="00424CD3"/>
    <w:rsid w:val="00432A61"/>
    <w:rsid w:val="00437E1E"/>
    <w:rsid w:val="00443E3C"/>
    <w:rsid w:val="004454EF"/>
    <w:rsid w:val="00445B38"/>
    <w:rsid w:val="00445CEC"/>
    <w:rsid w:val="00450F08"/>
    <w:rsid w:val="004519C6"/>
    <w:rsid w:val="00454EE8"/>
    <w:rsid w:val="004568FF"/>
    <w:rsid w:val="00457146"/>
    <w:rsid w:val="0046145C"/>
    <w:rsid w:val="00462DAF"/>
    <w:rsid w:val="004671F1"/>
    <w:rsid w:val="00470BF3"/>
    <w:rsid w:val="00473C05"/>
    <w:rsid w:val="00476255"/>
    <w:rsid w:val="0047656C"/>
    <w:rsid w:val="00477B20"/>
    <w:rsid w:val="00480B9A"/>
    <w:rsid w:val="00480C74"/>
    <w:rsid w:val="00484587"/>
    <w:rsid w:val="00486EB1"/>
    <w:rsid w:val="004947EF"/>
    <w:rsid w:val="004A7D40"/>
    <w:rsid w:val="004B08B4"/>
    <w:rsid w:val="004B538D"/>
    <w:rsid w:val="004B5F32"/>
    <w:rsid w:val="004B7983"/>
    <w:rsid w:val="004C4F49"/>
    <w:rsid w:val="004C6CA8"/>
    <w:rsid w:val="004E03E7"/>
    <w:rsid w:val="004F156F"/>
    <w:rsid w:val="0050042A"/>
    <w:rsid w:val="00501389"/>
    <w:rsid w:val="005013A9"/>
    <w:rsid w:val="005038C3"/>
    <w:rsid w:val="00504910"/>
    <w:rsid w:val="00506195"/>
    <w:rsid w:val="00520007"/>
    <w:rsid w:val="00522ADC"/>
    <w:rsid w:val="00525C99"/>
    <w:rsid w:val="00526F56"/>
    <w:rsid w:val="00534D1F"/>
    <w:rsid w:val="0054261F"/>
    <w:rsid w:val="0055086E"/>
    <w:rsid w:val="0056436C"/>
    <w:rsid w:val="00564FD7"/>
    <w:rsid w:val="00571C8D"/>
    <w:rsid w:val="005727DF"/>
    <w:rsid w:val="005738BB"/>
    <w:rsid w:val="0057674C"/>
    <w:rsid w:val="00580F18"/>
    <w:rsid w:val="00590FE4"/>
    <w:rsid w:val="005A1AA6"/>
    <w:rsid w:val="005A373C"/>
    <w:rsid w:val="005A5226"/>
    <w:rsid w:val="005A796C"/>
    <w:rsid w:val="005B19F0"/>
    <w:rsid w:val="005B379D"/>
    <w:rsid w:val="005B37E1"/>
    <w:rsid w:val="005B6BCC"/>
    <w:rsid w:val="005C6975"/>
    <w:rsid w:val="005D2B3C"/>
    <w:rsid w:val="005D4F35"/>
    <w:rsid w:val="005E73D0"/>
    <w:rsid w:val="005E7F89"/>
    <w:rsid w:val="005F0AE5"/>
    <w:rsid w:val="00600AFC"/>
    <w:rsid w:val="0060269F"/>
    <w:rsid w:val="00603D39"/>
    <w:rsid w:val="0061098A"/>
    <w:rsid w:val="00614365"/>
    <w:rsid w:val="006241E1"/>
    <w:rsid w:val="0062726D"/>
    <w:rsid w:val="00634872"/>
    <w:rsid w:val="0063783B"/>
    <w:rsid w:val="00643D87"/>
    <w:rsid w:val="0064705A"/>
    <w:rsid w:val="006511FA"/>
    <w:rsid w:val="0065145A"/>
    <w:rsid w:val="00652B80"/>
    <w:rsid w:val="00653FA4"/>
    <w:rsid w:val="006559DB"/>
    <w:rsid w:val="006627F6"/>
    <w:rsid w:val="006630CC"/>
    <w:rsid w:val="00664DD3"/>
    <w:rsid w:val="00673E01"/>
    <w:rsid w:val="006745FD"/>
    <w:rsid w:val="00676B8D"/>
    <w:rsid w:val="006818BA"/>
    <w:rsid w:val="00685023"/>
    <w:rsid w:val="00690F5F"/>
    <w:rsid w:val="006A289B"/>
    <w:rsid w:val="006A2DAF"/>
    <w:rsid w:val="006B2D20"/>
    <w:rsid w:val="006B4B53"/>
    <w:rsid w:val="006B7BA7"/>
    <w:rsid w:val="006C098F"/>
    <w:rsid w:val="006C0C31"/>
    <w:rsid w:val="006C1043"/>
    <w:rsid w:val="006C1F42"/>
    <w:rsid w:val="006C5FDB"/>
    <w:rsid w:val="006C62BF"/>
    <w:rsid w:val="006C6DAB"/>
    <w:rsid w:val="006C7306"/>
    <w:rsid w:val="006E2BCB"/>
    <w:rsid w:val="006E4292"/>
    <w:rsid w:val="006E5C6B"/>
    <w:rsid w:val="006E5FE9"/>
    <w:rsid w:val="006E744D"/>
    <w:rsid w:val="006E749B"/>
    <w:rsid w:val="006F0746"/>
    <w:rsid w:val="00701B1B"/>
    <w:rsid w:val="0072122F"/>
    <w:rsid w:val="00722EFE"/>
    <w:rsid w:val="00724005"/>
    <w:rsid w:val="00727B24"/>
    <w:rsid w:val="00736370"/>
    <w:rsid w:val="0074149E"/>
    <w:rsid w:val="00745DA0"/>
    <w:rsid w:val="00754E34"/>
    <w:rsid w:val="00760FCD"/>
    <w:rsid w:val="007614BF"/>
    <w:rsid w:val="00771B68"/>
    <w:rsid w:val="00774DB8"/>
    <w:rsid w:val="00774F26"/>
    <w:rsid w:val="007873FC"/>
    <w:rsid w:val="00793A02"/>
    <w:rsid w:val="00796B50"/>
    <w:rsid w:val="007971BB"/>
    <w:rsid w:val="007A324D"/>
    <w:rsid w:val="007A51E9"/>
    <w:rsid w:val="007A6C51"/>
    <w:rsid w:val="007B2BA6"/>
    <w:rsid w:val="007B6854"/>
    <w:rsid w:val="007C4364"/>
    <w:rsid w:val="007C63F3"/>
    <w:rsid w:val="007D06EC"/>
    <w:rsid w:val="007E71EC"/>
    <w:rsid w:val="007E7328"/>
    <w:rsid w:val="007F41F0"/>
    <w:rsid w:val="008017C6"/>
    <w:rsid w:val="00803323"/>
    <w:rsid w:val="00803C8D"/>
    <w:rsid w:val="008045E6"/>
    <w:rsid w:val="008073F2"/>
    <w:rsid w:val="00816D5E"/>
    <w:rsid w:val="00817011"/>
    <w:rsid w:val="0082632C"/>
    <w:rsid w:val="0082737A"/>
    <w:rsid w:val="008320C8"/>
    <w:rsid w:val="00843DFE"/>
    <w:rsid w:val="00846472"/>
    <w:rsid w:val="0085007A"/>
    <w:rsid w:val="00850B3B"/>
    <w:rsid w:val="00851A7B"/>
    <w:rsid w:val="0085769A"/>
    <w:rsid w:val="00866DD4"/>
    <w:rsid w:val="00871E30"/>
    <w:rsid w:val="00875525"/>
    <w:rsid w:val="00881677"/>
    <w:rsid w:val="00892CE6"/>
    <w:rsid w:val="00894A5A"/>
    <w:rsid w:val="008A3186"/>
    <w:rsid w:val="008B47C9"/>
    <w:rsid w:val="008B6052"/>
    <w:rsid w:val="008C1EE5"/>
    <w:rsid w:val="008D1EE1"/>
    <w:rsid w:val="008D230E"/>
    <w:rsid w:val="008D6AC7"/>
    <w:rsid w:val="008E1D90"/>
    <w:rsid w:val="008E2E65"/>
    <w:rsid w:val="008E6F9D"/>
    <w:rsid w:val="008F228A"/>
    <w:rsid w:val="008F44AD"/>
    <w:rsid w:val="008F5E72"/>
    <w:rsid w:val="00901ADB"/>
    <w:rsid w:val="00904841"/>
    <w:rsid w:val="00910B98"/>
    <w:rsid w:val="009222DA"/>
    <w:rsid w:val="00922837"/>
    <w:rsid w:val="00926D15"/>
    <w:rsid w:val="0093063F"/>
    <w:rsid w:val="00933C53"/>
    <w:rsid w:val="00943C40"/>
    <w:rsid w:val="00954DAF"/>
    <w:rsid w:val="00961EF8"/>
    <w:rsid w:val="0096493F"/>
    <w:rsid w:val="009710F3"/>
    <w:rsid w:val="009716E4"/>
    <w:rsid w:val="00972D8B"/>
    <w:rsid w:val="00980CEC"/>
    <w:rsid w:val="009876FD"/>
    <w:rsid w:val="00993759"/>
    <w:rsid w:val="009A2FA9"/>
    <w:rsid w:val="009A5743"/>
    <w:rsid w:val="009A57E2"/>
    <w:rsid w:val="009B2A50"/>
    <w:rsid w:val="009B4467"/>
    <w:rsid w:val="009B6255"/>
    <w:rsid w:val="009B6A26"/>
    <w:rsid w:val="009C3EDC"/>
    <w:rsid w:val="009D262F"/>
    <w:rsid w:val="009D2914"/>
    <w:rsid w:val="009F02E6"/>
    <w:rsid w:val="009F08F1"/>
    <w:rsid w:val="009F21DD"/>
    <w:rsid w:val="009F42B7"/>
    <w:rsid w:val="009F4B8E"/>
    <w:rsid w:val="009F5953"/>
    <w:rsid w:val="009F7311"/>
    <w:rsid w:val="00A009E1"/>
    <w:rsid w:val="00A0168A"/>
    <w:rsid w:val="00A0764A"/>
    <w:rsid w:val="00A1303B"/>
    <w:rsid w:val="00A232B4"/>
    <w:rsid w:val="00A2406E"/>
    <w:rsid w:val="00A27DDF"/>
    <w:rsid w:val="00A333CB"/>
    <w:rsid w:val="00A35523"/>
    <w:rsid w:val="00A4549F"/>
    <w:rsid w:val="00A45BA1"/>
    <w:rsid w:val="00A46421"/>
    <w:rsid w:val="00A62889"/>
    <w:rsid w:val="00A725E2"/>
    <w:rsid w:val="00A8266D"/>
    <w:rsid w:val="00A83646"/>
    <w:rsid w:val="00A92469"/>
    <w:rsid w:val="00A96B15"/>
    <w:rsid w:val="00AB3685"/>
    <w:rsid w:val="00AB7745"/>
    <w:rsid w:val="00AC3C03"/>
    <w:rsid w:val="00AC422D"/>
    <w:rsid w:val="00AC4399"/>
    <w:rsid w:val="00AC4E1D"/>
    <w:rsid w:val="00AC5CD7"/>
    <w:rsid w:val="00AC689C"/>
    <w:rsid w:val="00AC76F5"/>
    <w:rsid w:val="00AD00D5"/>
    <w:rsid w:val="00AD2052"/>
    <w:rsid w:val="00AE0B15"/>
    <w:rsid w:val="00AE5030"/>
    <w:rsid w:val="00AE695C"/>
    <w:rsid w:val="00AF58FF"/>
    <w:rsid w:val="00AF68C3"/>
    <w:rsid w:val="00AF6B53"/>
    <w:rsid w:val="00B016A7"/>
    <w:rsid w:val="00B01AC0"/>
    <w:rsid w:val="00B06033"/>
    <w:rsid w:val="00B1334D"/>
    <w:rsid w:val="00B235B2"/>
    <w:rsid w:val="00B264EC"/>
    <w:rsid w:val="00B3018D"/>
    <w:rsid w:val="00B33574"/>
    <w:rsid w:val="00B5610B"/>
    <w:rsid w:val="00B56B43"/>
    <w:rsid w:val="00B57203"/>
    <w:rsid w:val="00B640BF"/>
    <w:rsid w:val="00B65604"/>
    <w:rsid w:val="00B67DB5"/>
    <w:rsid w:val="00B73A57"/>
    <w:rsid w:val="00B8097E"/>
    <w:rsid w:val="00B82B9B"/>
    <w:rsid w:val="00B83764"/>
    <w:rsid w:val="00B83905"/>
    <w:rsid w:val="00B867AD"/>
    <w:rsid w:val="00B87213"/>
    <w:rsid w:val="00B90056"/>
    <w:rsid w:val="00B91C74"/>
    <w:rsid w:val="00B94565"/>
    <w:rsid w:val="00B97915"/>
    <w:rsid w:val="00BA001B"/>
    <w:rsid w:val="00BA3AEF"/>
    <w:rsid w:val="00BA3F09"/>
    <w:rsid w:val="00BA435F"/>
    <w:rsid w:val="00BB0D44"/>
    <w:rsid w:val="00BB1716"/>
    <w:rsid w:val="00BB17FC"/>
    <w:rsid w:val="00BB6325"/>
    <w:rsid w:val="00BC36A3"/>
    <w:rsid w:val="00BD21E4"/>
    <w:rsid w:val="00BD419E"/>
    <w:rsid w:val="00BE2745"/>
    <w:rsid w:val="00BE5251"/>
    <w:rsid w:val="00C07856"/>
    <w:rsid w:val="00C07C3C"/>
    <w:rsid w:val="00C12323"/>
    <w:rsid w:val="00C13CB4"/>
    <w:rsid w:val="00C160DD"/>
    <w:rsid w:val="00C22715"/>
    <w:rsid w:val="00C22D0D"/>
    <w:rsid w:val="00C25D4F"/>
    <w:rsid w:val="00C25F04"/>
    <w:rsid w:val="00C32AD6"/>
    <w:rsid w:val="00C34E7F"/>
    <w:rsid w:val="00C406DC"/>
    <w:rsid w:val="00C4114A"/>
    <w:rsid w:val="00C4398D"/>
    <w:rsid w:val="00C4721B"/>
    <w:rsid w:val="00C6279E"/>
    <w:rsid w:val="00C63C50"/>
    <w:rsid w:val="00C6416F"/>
    <w:rsid w:val="00C64712"/>
    <w:rsid w:val="00C6771C"/>
    <w:rsid w:val="00C72BAD"/>
    <w:rsid w:val="00C81059"/>
    <w:rsid w:val="00C83BFA"/>
    <w:rsid w:val="00C871CA"/>
    <w:rsid w:val="00C87A33"/>
    <w:rsid w:val="00C907CC"/>
    <w:rsid w:val="00CA29BC"/>
    <w:rsid w:val="00CA5796"/>
    <w:rsid w:val="00CA6464"/>
    <w:rsid w:val="00CC79BD"/>
    <w:rsid w:val="00CD151A"/>
    <w:rsid w:val="00CD3BCD"/>
    <w:rsid w:val="00CD742C"/>
    <w:rsid w:val="00CE37A5"/>
    <w:rsid w:val="00CE548F"/>
    <w:rsid w:val="00D014F6"/>
    <w:rsid w:val="00D038CE"/>
    <w:rsid w:val="00D05507"/>
    <w:rsid w:val="00D05B68"/>
    <w:rsid w:val="00D1465A"/>
    <w:rsid w:val="00D21327"/>
    <w:rsid w:val="00D23F06"/>
    <w:rsid w:val="00D27539"/>
    <w:rsid w:val="00D315AA"/>
    <w:rsid w:val="00D3366D"/>
    <w:rsid w:val="00D3724C"/>
    <w:rsid w:val="00D4139E"/>
    <w:rsid w:val="00D429F5"/>
    <w:rsid w:val="00D50929"/>
    <w:rsid w:val="00D530B3"/>
    <w:rsid w:val="00D56DE9"/>
    <w:rsid w:val="00D6034E"/>
    <w:rsid w:val="00D6782B"/>
    <w:rsid w:val="00D70DC9"/>
    <w:rsid w:val="00D7406B"/>
    <w:rsid w:val="00D77717"/>
    <w:rsid w:val="00D81520"/>
    <w:rsid w:val="00D82A5B"/>
    <w:rsid w:val="00D83475"/>
    <w:rsid w:val="00D836E5"/>
    <w:rsid w:val="00D8442C"/>
    <w:rsid w:val="00D85310"/>
    <w:rsid w:val="00D97B2A"/>
    <w:rsid w:val="00DB0D6C"/>
    <w:rsid w:val="00DB4CE5"/>
    <w:rsid w:val="00DF0664"/>
    <w:rsid w:val="00DF10B7"/>
    <w:rsid w:val="00DF2648"/>
    <w:rsid w:val="00DF38C7"/>
    <w:rsid w:val="00DF4DB8"/>
    <w:rsid w:val="00DF6522"/>
    <w:rsid w:val="00DF7821"/>
    <w:rsid w:val="00DF7E80"/>
    <w:rsid w:val="00E00F73"/>
    <w:rsid w:val="00E0750C"/>
    <w:rsid w:val="00E079D9"/>
    <w:rsid w:val="00E10292"/>
    <w:rsid w:val="00E11891"/>
    <w:rsid w:val="00E12567"/>
    <w:rsid w:val="00E13103"/>
    <w:rsid w:val="00E1442F"/>
    <w:rsid w:val="00E321DC"/>
    <w:rsid w:val="00E32A59"/>
    <w:rsid w:val="00E378E8"/>
    <w:rsid w:val="00E40002"/>
    <w:rsid w:val="00E4108D"/>
    <w:rsid w:val="00E43F00"/>
    <w:rsid w:val="00E45BFD"/>
    <w:rsid w:val="00E47FCC"/>
    <w:rsid w:val="00E54BCA"/>
    <w:rsid w:val="00E57077"/>
    <w:rsid w:val="00E66D78"/>
    <w:rsid w:val="00E70876"/>
    <w:rsid w:val="00E718B0"/>
    <w:rsid w:val="00E760C6"/>
    <w:rsid w:val="00E771C4"/>
    <w:rsid w:val="00E81837"/>
    <w:rsid w:val="00E81C5E"/>
    <w:rsid w:val="00E862C3"/>
    <w:rsid w:val="00E911B1"/>
    <w:rsid w:val="00E94A55"/>
    <w:rsid w:val="00E973AE"/>
    <w:rsid w:val="00EA418B"/>
    <w:rsid w:val="00EB165B"/>
    <w:rsid w:val="00EB40C5"/>
    <w:rsid w:val="00EB5CF2"/>
    <w:rsid w:val="00EC38FB"/>
    <w:rsid w:val="00EC3991"/>
    <w:rsid w:val="00EC3A70"/>
    <w:rsid w:val="00EC49A0"/>
    <w:rsid w:val="00EC5454"/>
    <w:rsid w:val="00EC670C"/>
    <w:rsid w:val="00ED29F9"/>
    <w:rsid w:val="00ED41AB"/>
    <w:rsid w:val="00EE1744"/>
    <w:rsid w:val="00EE1A7D"/>
    <w:rsid w:val="00EE5FB8"/>
    <w:rsid w:val="00EF236A"/>
    <w:rsid w:val="00EF49C2"/>
    <w:rsid w:val="00EF5303"/>
    <w:rsid w:val="00EF6909"/>
    <w:rsid w:val="00F02487"/>
    <w:rsid w:val="00F067AB"/>
    <w:rsid w:val="00F10664"/>
    <w:rsid w:val="00F11AD6"/>
    <w:rsid w:val="00F12E10"/>
    <w:rsid w:val="00F15E03"/>
    <w:rsid w:val="00F16DA0"/>
    <w:rsid w:val="00F22E6C"/>
    <w:rsid w:val="00F230E0"/>
    <w:rsid w:val="00F27188"/>
    <w:rsid w:val="00F30CB6"/>
    <w:rsid w:val="00F32BAA"/>
    <w:rsid w:val="00F36EA7"/>
    <w:rsid w:val="00F43C8C"/>
    <w:rsid w:val="00F44A3B"/>
    <w:rsid w:val="00F47346"/>
    <w:rsid w:val="00F5171A"/>
    <w:rsid w:val="00F63195"/>
    <w:rsid w:val="00F64346"/>
    <w:rsid w:val="00F726E7"/>
    <w:rsid w:val="00F857E2"/>
    <w:rsid w:val="00F90C11"/>
    <w:rsid w:val="00F93FB8"/>
    <w:rsid w:val="00F94CF5"/>
    <w:rsid w:val="00F97006"/>
    <w:rsid w:val="00F97B16"/>
    <w:rsid w:val="00FA7165"/>
    <w:rsid w:val="00FB1A05"/>
    <w:rsid w:val="00FB1B5B"/>
    <w:rsid w:val="00FB39BC"/>
    <w:rsid w:val="00FB6EB9"/>
    <w:rsid w:val="00FC5C9E"/>
    <w:rsid w:val="00FE1E56"/>
    <w:rsid w:val="00FE5DC4"/>
    <w:rsid w:val="00FE5F56"/>
    <w:rsid w:val="00FE65CB"/>
    <w:rsid w:val="00FF1FF0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2161"/>
  <w15:docId w15:val="{DB61A603-A3D6-41C4-AEAA-F428DC2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6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68F9"/>
    <w:pPr>
      <w:ind w:left="-180" w:right="-185" w:firstLine="180"/>
      <w:jc w:val="center"/>
    </w:pPr>
    <w:rPr>
      <w:b/>
      <w:sz w:val="28"/>
      <w:szCs w:val="28"/>
    </w:rPr>
  </w:style>
  <w:style w:type="paragraph" w:customStyle="1" w:styleId="a4">
    <w:name w:val="Знак"/>
    <w:basedOn w:val="a"/>
    <w:rsid w:val="002C6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C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2C68F9"/>
    <w:pPr>
      <w:tabs>
        <w:tab w:val="left" w:pos="900"/>
        <w:tab w:val="left" w:pos="1260"/>
        <w:tab w:val="left" w:pos="1440"/>
      </w:tabs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333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9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9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9A5743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A7D40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A7D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B016A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e">
    <w:name w:val="Table Grid"/>
    <w:basedOn w:val="a1"/>
    <w:uiPriority w:val="59"/>
    <w:rsid w:val="00B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uiPriority w:val="99"/>
    <w:rsid w:val="00A6288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62889"/>
    <w:rPr>
      <w:i/>
      <w:iCs/>
    </w:rPr>
  </w:style>
  <w:style w:type="character" w:styleId="af1">
    <w:name w:val="Hyperlink"/>
    <w:basedOn w:val="a0"/>
    <w:uiPriority w:val="99"/>
    <w:semiHidden/>
    <w:unhideWhenUsed/>
    <w:rsid w:val="002D21BA"/>
    <w:rPr>
      <w:strike w:val="0"/>
      <w:dstrike w:val="0"/>
      <w:color w:val="666699"/>
      <w:u w:val="none"/>
      <w:effect w:val="none"/>
    </w:rPr>
  </w:style>
  <w:style w:type="paragraph" w:styleId="af2">
    <w:name w:val="Title"/>
    <w:basedOn w:val="a"/>
    <w:link w:val="af3"/>
    <w:qFormat/>
    <w:rsid w:val="001D216B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1D2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header"/>
    <w:basedOn w:val="a"/>
    <w:link w:val="af5"/>
    <w:rsid w:val="001D21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D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4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DF38C7"/>
    <w:pPr>
      <w:spacing w:after="255"/>
    </w:pPr>
  </w:style>
  <w:style w:type="paragraph" w:styleId="af7">
    <w:name w:val="Body Text"/>
    <w:basedOn w:val="a"/>
    <w:link w:val="af8"/>
    <w:semiHidden/>
    <w:rsid w:val="00C72BAD"/>
    <w:rPr>
      <w:sz w:val="28"/>
    </w:rPr>
  </w:style>
  <w:style w:type="character" w:customStyle="1" w:styleId="af8">
    <w:name w:val="Основной текст Знак"/>
    <w:basedOn w:val="a0"/>
    <w:link w:val="af7"/>
    <w:semiHidden/>
    <w:rsid w:val="00C72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List 2"/>
    <w:basedOn w:val="a"/>
    <w:rsid w:val="00871E30"/>
    <w:pPr>
      <w:ind w:left="720" w:hanging="720"/>
      <w:jc w:val="both"/>
    </w:pPr>
    <w:rPr>
      <w:sz w:val="22"/>
      <w:szCs w:val="22"/>
    </w:rPr>
  </w:style>
  <w:style w:type="paragraph" w:customStyle="1" w:styleId="ConsPlusNonformat">
    <w:name w:val="ConsPlusNonformat"/>
    <w:rsid w:val="00F0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54B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4BC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9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Марина Вячеславовна</dc:creator>
  <cp:keywords/>
  <dc:description/>
  <cp:lastModifiedBy>Папушина Галина Петровна</cp:lastModifiedBy>
  <cp:revision>562</cp:revision>
  <cp:lastPrinted>2016-08-05T04:52:00Z</cp:lastPrinted>
  <dcterms:created xsi:type="dcterms:W3CDTF">2014-03-07T05:16:00Z</dcterms:created>
  <dcterms:modified xsi:type="dcterms:W3CDTF">2017-04-21T08:08:00Z</dcterms:modified>
</cp:coreProperties>
</file>