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77" w:rsidRDefault="00CA5F77" w:rsidP="00CA5F77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sub_1001"/>
      <w:r>
        <w:rPr>
          <w:bCs/>
        </w:rPr>
        <w:t xml:space="preserve">Порядок </w:t>
      </w:r>
    </w:p>
    <w:p w:rsidR="00CA5F77" w:rsidRDefault="00CA5F77" w:rsidP="00CA5F77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предоставления грантов в форме субсидий некоммерческим организациям </w:t>
      </w:r>
      <w:r>
        <w:rPr>
          <w:bCs/>
        </w:rPr>
        <w:br/>
        <w:t>в целях поддержки общественно значимых инициатив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720"/>
        <w:jc w:val="both"/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</w:t>
      </w:r>
      <w:r>
        <w:rPr>
          <w:bCs/>
        </w:rPr>
        <w:t>. Общие положения</w:t>
      </w:r>
    </w:p>
    <w:p w:rsidR="00CA5F77" w:rsidRDefault="00CA5F77" w:rsidP="00CA5F77">
      <w:pPr>
        <w:ind w:firstLine="567"/>
        <w:jc w:val="both"/>
      </w:pPr>
      <w:bookmarkStart w:id="1" w:name="sub_1011"/>
      <w:r>
        <w:t>1. Настоящий порядок предоставления грантов в форме субсидий неко</w:t>
      </w:r>
      <w:r>
        <w:t>м</w:t>
      </w:r>
      <w:r>
        <w:t>мерческим организациям в целях поддержки общественно значимых инициатив (далее − порядок) устанавливает общие правовые и экономические положения, цели, условия и порядок предоставления грантов в форме субсидий некомме</w:t>
      </w:r>
      <w:r>
        <w:t>р</w:t>
      </w:r>
      <w:r>
        <w:t xml:space="preserve">ческим организациям Администрацией города, </w:t>
      </w:r>
      <w:bookmarkStart w:id="2" w:name="sub_10024"/>
      <w:r>
        <w:t>требования к отчетности, треб</w:t>
      </w:r>
      <w:r>
        <w:t>о</w:t>
      </w:r>
      <w:r>
        <w:t xml:space="preserve">вания об осуществлении контроля за соблюдением условий, целей и порядка предоставления грантов в форме субсидий некоммерческим организациям и ответственности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нарушение.</w:t>
      </w:r>
      <w:bookmarkEnd w:id="2"/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012"/>
      <w:bookmarkEnd w:id="1"/>
      <w:r>
        <w:t xml:space="preserve">2. </w:t>
      </w:r>
      <w:proofErr w:type="gramStart"/>
      <w:r>
        <w:t xml:space="preserve">Правовую основу предоставления грантов в форме субсидий составляют </w:t>
      </w:r>
      <w:hyperlink r:id="rId5" w:history="1">
        <w:r>
          <w:t>Конституция</w:t>
        </w:r>
      </w:hyperlink>
      <w:r>
        <w:t xml:space="preserve"> Российской Федерации, </w:t>
      </w:r>
      <w:hyperlink r:id="rId6" w:history="1">
        <w:r>
          <w:t>Гражданский</w:t>
        </w:r>
      </w:hyperlink>
      <w:r>
        <w:t xml:space="preserve"> и </w:t>
      </w:r>
      <w:hyperlink r:id="rId7" w:history="1">
        <w:r>
          <w:t>Бюджетный</w:t>
        </w:r>
      </w:hyperlink>
      <w:r>
        <w:t xml:space="preserve"> кодексы Российской Федерации, федеральные законы </w:t>
      </w:r>
      <w:hyperlink r:id="rId8" w:history="1">
        <w: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Федерации», </w:t>
      </w:r>
      <w:hyperlink r:id="rId9" w:history="1">
        <w:r>
          <w:t>от 19.05.1995 № 82-ФЗ</w:t>
        </w:r>
      </w:hyperlink>
      <w:r>
        <w:t xml:space="preserve"> «Об общественных объединениях», </w:t>
      </w:r>
      <w:hyperlink r:id="rId10" w:history="1">
        <w:r>
          <w:t>от 12.01.1996 № 7-ФЗ</w:t>
        </w:r>
      </w:hyperlink>
      <w:r>
        <w:t xml:space="preserve"> «О некоммерческих организациях», Устав муниципал</w:t>
      </w:r>
      <w:r>
        <w:t>ь</w:t>
      </w:r>
      <w:r>
        <w:t>ного образования городской округ город Сургут, иные правовые акты.</w:t>
      </w:r>
      <w:bookmarkEnd w:id="3"/>
      <w:proofErr w:type="gramEnd"/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3. Основные понятия, используемые в настоящем порядке: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>
        <w:rPr>
          <w:bCs/>
        </w:rPr>
        <w:t>гранты в форме субсидий некоммерческим организациям</w:t>
      </w:r>
      <w:r>
        <w:t xml:space="preserve"> − средства, предоставляемые Администрацией города на безвозмездной и безвозвратной основе некоммерческим организациям, в целях поддержки общественно                    значимых инициатив (далее − гранты в форме субсидий) на конкурсной основе;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>
        <w:rPr>
          <w:bCs/>
        </w:rPr>
        <w:t>заявка на получение гранта в форме субсидий</w:t>
      </w:r>
      <w:r>
        <w:t xml:space="preserve"> (далее − заявка) − док</w:t>
      </w:r>
      <w:r>
        <w:t>у</w:t>
      </w:r>
      <w:r>
        <w:t xml:space="preserve">мент, подготовленный некоммерческой организацией в соответствии с </w:t>
      </w:r>
      <w:hyperlink w:anchor="sub_1200" w:history="1">
        <w:r>
          <w:t>прил</w:t>
        </w:r>
        <w:r>
          <w:t>о</w:t>
        </w:r>
        <w:r>
          <w:t xml:space="preserve">жением </w:t>
        </w:r>
      </w:hyperlink>
      <w:r>
        <w:t>1 к настоящему порядку и пре</w:t>
      </w:r>
      <w:r>
        <w:t>дставленный в управление общест</w:t>
      </w:r>
      <w:r>
        <w:t xml:space="preserve">венных связей в соответствии с пунктом 2 раздела </w:t>
      </w:r>
      <w:r>
        <w:rPr>
          <w:lang w:val="en-US"/>
        </w:rPr>
        <w:t>V</w:t>
      </w:r>
      <w:r>
        <w:t xml:space="preserve"> настоящего порядка;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34"/>
      <w:r>
        <w:t xml:space="preserve">- </w:t>
      </w:r>
      <w:r>
        <w:rPr>
          <w:bCs/>
        </w:rPr>
        <w:t>получатель гранта в форме субсидий</w:t>
      </w:r>
      <w:r>
        <w:t xml:space="preserve"> − некоммерческая организация,             зарегистрированная в качестве юридического лица (не являющаяся госуда</w:t>
      </w:r>
      <w:r>
        <w:t>р</w:t>
      </w:r>
      <w:r>
        <w:t>ственным, муниципальным учреждением), реализующая общественно знач</w:t>
      </w:r>
      <w:r>
        <w:t>и</w:t>
      </w:r>
      <w:r>
        <w:t>мые инициативы в соответствии с требованиями и критериями настоящего п</w:t>
      </w:r>
      <w:r>
        <w:t>о</w:t>
      </w:r>
      <w:r>
        <w:t>рядка;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sub_135"/>
      <w:bookmarkEnd w:id="4"/>
      <w:r>
        <w:t xml:space="preserve">- </w:t>
      </w:r>
      <w:r>
        <w:rPr>
          <w:bCs/>
        </w:rPr>
        <w:t>общественно значимая инициатива</w:t>
      </w:r>
      <w:r>
        <w:t xml:space="preserve"> − проект, мероприятие (или ряд мер</w:t>
      </w:r>
      <w:r>
        <w:t>о</w:t>
      </w:r>
      <w:r>
        <w:t>приятий), осуществляемые некоммерчес</w:t>
      </w:r>
      <w:r>
        <w:t xml:space="preserve">кой организацией, направленные </w:t>
      </w:r>
      <w:r>
        <w:t>на развитие общества, преодоление с</w:t>
      </w:r>
      <w:r>
        <w:t xml:space="preserve">уществующих социальных проблем </w:t>
      </w:r>
      <w:r>
        <w:t xml:space="preserve">и содействие позитивным изменениям в местном сообществе, ограниченные во времени и имеющие конкретный результат и отвечающие требованиям раздела </w:t>
      </w:r>
      <w:r>
        <w:rPr>
          <w:lang w:val="en-US"/>
        </w:rPr>
        <w:t>IV</w:t>
      </w:r>
      <w:r>
        <w:t xml:space="preserve"> настоящего порядка.</w:t>
      </w:r>
    </w:p>
    <w:p w:rsidR="00CA5F77" w:rsidRDefault="00CA5F77" w:rsidP="00CA5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Гранты в форме субсидий предоставляются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взаимодействия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некоммерческими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зациями, распространения лучших проектов некоммерческих организаций, </w:t>
      </w:r>
      <w:r>
        <w:rPr>
          <w:rFonts w:ascii="Times New Roman" w:hAnsi="Times New Roman" w:cs="Times New Roman"/>
          <w:spacing w:val="-4"/>
          <w:sz w:val="28"/>
          <w:szCs w:val="28"/>
        </w:rPr>
        <w:t>привлечения некоммерческих организаций к реализации городских мероприятий.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015"/>
      <w:bookmarkEnd w:id="5"/>
      <w:r>
        <w:t xml:space="preserve">5. Главный распорядитель бюджетных средств Администрация города </w:t>
      </w:r>
      <w:r>
        <w:rPr>
          <w:spacing w:val="-4"/>
        </w:rPr>
        <w:t xml:space="preserve">осуществляет предоставление грантов </w:t>
      </w:r>
      <w:proofErr w:type="gramStart"/>
      <w:r>
        <w:rPr>
          <w:spacing w:val="-4"/>
        </w:rPr>
        <w:t>в форме субсидий из бюджета городского</w:t>
      </w:r>
      <w:r>
        <w:t xml:space="preserve"> округа город Сургут в соответствии с утвержденным решением Думы города о бюджете</w:t>
      </w:r>
      <w:proofErr w:type="gramEnd"/>
      <w:r>
        <w:t xml:space="preserve"> городского округа город Сург</w:t>
      </w:r>
      <w:r>
        <w:t xml:space="preserve">ут на текущий финансовый год </w:t>
      </w:r>
      <w:r>
        <w:t>и плановый период в пределах утвержденных лимитов бюджетных обяз</w:t>
      </w:r>
      <w:r>
        <w:t>а</w:t>
      </w:r>
      <w:r>
        <w:t xml:space="preserve">тельств. </w:t>
      </w:r>
      <w:bookmarkStart w:id="7" w:name="sub_1016"/>
      <w:bookmarkEnd w:id="6"/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8" w:name="sub_1014"/>
      <w:r>
        <w:t>6. Гранты в форме субсидий предоставляются некоммерческим организ</w:t>
      </w:r>
      <w:r>
        <w:t>а</w:t>
      </w:r>
      <w:r>
        <w:t>циям на реализацию общественно значимых инициатив по направлениям согласно пункту 1 статьи 31.1 Федерального закона от 12.01.1996 № 7-ФЗ «О некоммерческих организациях» (далее – пере</w:t>
      </w:r>
      <w:bookmarkEnd w:id="8"/>
      <w:r>
        <w:t>чень).</w:t>
      </w:r>
    </w:p>
    <w:bookmarkEnd w:id="7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>7. Рассмотрение заявок на получение грантов в форме субсидий и принятие</w:t>
      </w:r>
      <w:r>
        <w:t xml:space="preserve"> решения о предоставлении грантов в форме субсидий осуществляет экспертный совет по поддержке социально ориентированных некоммерческих организаций при Главе города (далее − экспертный совет), положение и состав которого утверждены распоряжением Главы города от 26.12.2011 № 56.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9" w:name="sub_1017"/>
      <w:r>
        <w:t xml:space="preserve">8. Экспертный совет при рассмотрении заявок принимает решение                         </w:t>
      </w:r>
      <w:proofErr w:type="gramStart"/>
      <w:r>
        <w:t>о распределении грантов в форме субсидий между некоммерческими организ</w:t>
      </w:r>
      <w:r>
        <w:t>а</w:t>
      </w:r>
      <w:r>
        <w:t>циями в соответствии с перечнем</w:t>
      </w:r>
      <w:proofErr w:type="gramEnd"/>
      <w:r>
        <w:t xml:space="preserve">. 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10" w:name="sub_1018"/>
      <w:bookmarkEnd w:id="9"/>
      <w:r>
        <w:t xml:space="preserve">9. Экспертный совет вправе принимать решение </w:t>
      </w:r>
      <w:proofErr w:type="gramStart"/>
      <w:r>
        <w:t>по распределению средств гранта в форме субсидий между направл</w:t>
      </w:r>
      <w:r>
        <w:t xml:space="preserve">ениями конкурса в соответствии </w:t>
      </w:r>
      <w:r>
        <w:t>с поступившими заявками</w:t>
      </w:r>
      <w:proofErr w:type="gramEnd"/>
      <w:r>
        <w:t>.</w:t>
      </w:r>
    </w:p>
    <w:bookmarkEnd w:id="10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II</w:t>
      </w:r>
      <w:r>
        <w:rPr>
          <w:bCs/>
        </w:rPr>
        <w:t>. Условия предоставления грантов в форме субсидий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1. Конкурс о предоставление грантов в форме субсидий объявляется                          в течение 30-и рабочих дней после утверждения решения Думы города                 о бюджете городского округа город Сургут на текущий финансовый год            и плановый период.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Размер гранта в форме субсидии определяется экспертным советом                     в соответствии со сметой расходов общественно значимой инициативы. 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3. Общественно значимые инициативы должны быть реализованы                         в текущем календарном году.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4. Получатели грантов в форме субсидий представляют общественно                значимые инициативы на городской выставке социальных проектов некомме</w:t>
      </w:r>
      <w:r>
        <w:t>р</w:t>
      </w:r>
      <w:r>
        <w:t>ческих организаций.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5.</w:t>
      </w:r>
      <w:r>
        <w:rPr>
          <w:i/>
        </w:rPr>
        <w:t xml:space="preserve"> </w:t>
      </w:r>
      <w:r>
        <w:t>Получателями грантов в форме субсидий могут быть некоммерческие организации, отвечающие следующим критериям отбора: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наличие государственной регистрации в качестве юридического лица;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опыт работы не менее года с момента государственной регистрации;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местонахождение и осуществление деятельности на территории города Сургута;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направленность общественно значимой инициативы на жителей города </w:t>
      </w:r>
      <w:r>
        <w:lastRenderedPageBreak/>
        <w:t>Сургута;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самостоятельное осуществление на территории города социально орие</w:t>
      </w:r>
      <w:r>
        <w:t>н</w:t>
      </w:r>
      <w:r>
        <w:t>тированной деятельности, которая по своему содержанию и планируемым результатам соответствует видам деятельности, указанным в перечне.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6. Получателями грантов в форме субсидий не могут быть: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политические партии и движения;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профессиональные союзы;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религиозные организации;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государственные, муниципальные учреждения.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III</w:t>
      </w:r>
      <w:r>
        <w:t>. Заявка на получение гранта в форме субсидии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11" w:name="sub_1037"/>
      <w:r>
        <w:t xml:space="preserve">1. Заявки от некоммерческих организаций принимаются при наличии                перечня документов, указанного в </w:t>
      </w:r>
      <w:hyperlink w:anchor="sub_1033" w:history="1">
        <w:r>
          <w:t>пункте</w:t>
        </w:r>
      </w:hyperlink>
      <w:r>
        <w:t xml:space="preserve"> 4 раздела </w:t>
      </w:r>
      <w:r>
        <w:rPr>
          <w:lang w:val="en-US"/>
        </w:rPr>
        <w:t>III</w:t>
      </w:r>
      <w:r>
        <w:t xml:space="preserve"> настоящего порядка.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2. Заявка в печатном и электронном видах подается некоммерческой             организацией в управление общественных связей или направляется заказным письмом с уведомлением.</w:t>
      </w:r>
    </w:p>
    <w:bookmarkEnd w:id="11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3. Некоммерческая организация может представить не более трех заявок                        на получение гранта в форме субсидий.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</w:t>
      </w:r>
      <w:proofErr w:type="gramStart"/>
      <w:r>
        <w:t>Для участия в конкурсе на предоставление грантов в форме субсидий                  в сроки</w:t>
      </w:r>
      <w:proofErr w:type="gramEnd"/>
      <w:r>
        <w:t xml:space="preserve"> согласно объявлению о проведении конкурса некоммерческие орган</w:t>
      </w:r>
      <w:r>
        <w:t>и</w:t>
      </w:r>
      <w:r>
        <w:t xml:space="preserve">зации подают заявки по форме согласно </w:t>
      </w:r>
      <w:hyperlink w:anchor="sub_1200" w:history="1">
        <w:r>
          <w:t xml:space="preserve">приложению </w:t>
        </w:r>
      </w:hyperlink>
      <w:r>
        <w:t>1 к настоящему порядку и следующие документы: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копия свидетельства о государственной регистрации, заверенная руков</w:t>
      </w:r>
      <w:r>
        <w:t>о</w:t>
      </w:r>
      <w:r>
        <w:t>дителем некоммерческой организации;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копия устава, заверенная руководителем некоммерческой организации;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справка уполномоченного банка о наличии рублевого счета;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копия свидетельства ИНН, заверенная руководителем некоммерческой организации;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справка Инспекции Федеральной налоговой службы по городу Сургуту об исполнении налогоплательщиком обязанности по уплате налогов, сборов, страховых взносов, пеней и налоговых санкций, выданная не ранее чем                         за 60 дней до дня предоставления документов;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справка из Пенсионного фонда Российской Федерации о состоянии                 расчетов по страховым взносам, пеням, штрафам, выданная не ранее                        чем за 60 дней до дня представления документов.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IV</w:t>
      </w:r>
      <w:r>
        <w:t xml:space="preserve">. Критерии оценки заявки на участие в конкурсе на </w:t>
      </w:r>
      <w:proofErr w:type="spellStart"/>
      <w:proofErr w:type="gramStart"/>
      <w:r>
        <w:t>предостав-ление</w:t>
      </w:r>
      <w:proofErr w:type="spellEnd"/>
      <w:proofErr w:type="gramEnd"/>
      <w:r>
        <w:t xml:space="preserve"> грантов в форме субсидий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12" w:name="sub_1034"/>
      <w:bookmarkStart w:id="13" w:name="sub_1033"/>
      <w:bookmarkStart w:id="14" w:name="sub_1035"/>
      <w:r>
        <w:t>Критериями оценки заявки являются:</w:t>
      </w:r>
    </w:p>
    <w:bookmarkEnd w:id="12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соответствие заявленной общественно значимой инициативы направл</w:t>
      </w:r>
      <w:r>
        <w:t>е</w:t>
      </w:r>
      <w:r>
        <w:t xml:space="preserve">ниям, предусмотренным пунктом 6 раздела </w:t>
      </w:r>
      <w:r>
        <w:rPr>
          <w:lang w:val="en-US"/>
        </w:rPr>
        <w:t>I</w:t>
      </w:r>
      <w:r>
        <w:t xml:space="preserve"> настоящего порядка;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соответствие имеющихся ресурсов и специалистов для реализации               общественно значимой инициативы;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>
        <w:rPr>
          <w:spacing w:val="-4"/>
        </w:rPr>
        <w:lastRenderedPageBreak/>
        <w:t>- обоснованность затрат на реализацию общественно значимой инициативы;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направленность общественно значимой инициативы на широкий круг                   потенциальных участников и лиц, чьи интересы удовлетворяет данная иници</w:t>
      </w:r>
      <w:r>
        <w:t>а</w:t>
      </w:r>
      <w:r>
        <w:t>тива (не менее 50-и человек);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направленность общественно значимой инициативы на сотрудничество между некоммерческими организациями;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возможность </w:t>
      </w:r>
      <w:proofErr w:type="spellStart"/>
      <w:r>
        <w:t>софинансирования</w:t>
      </w:r>
      <w:proofErr w:type="spellEnd"/>
      <w:r>
        <w:t xml:space="preserve"> реализации общественно значимой                   инициативы иными организациями, предприятиями;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возможность измерения результата реализации общественно значимой инициативы, наличие четко прописанного социального эффекта.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</w:t>
      </w:r>
      <w:r>
        <w:rPr>
          <w:bCs/>
        </w:rPr>
        <w:t>. Порядок проведения конкурса на предоставление грантов                       в форме субсидий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1. Конкурс на предоставление грантов в форме субсидий проводит упра</w:t>
      </w:r>
      <w:r>
        <w:t>в</w:t>
      </w:r>
      <w:r>
        <w:t xml:space="preserve">ление общественных связей. 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15" w:name="sub_1310"/>
      <w:r>
        <w:t>2. Управление общественных связей: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- готовит информацию об объявлении конкурса на предоставление грантов в форме субсидий для публикации в газете «</w:t>
      </w:r>
      <w:proofErr w:type="spellStart"/>
      <w:r>
        <w:t>Сургутские</w:t>
      </w:r>
      <w:proofErr w:type="spellEnd"/>
      <w:r>
        <w:t xml:space="preserve"> ведомости» для разм</w:t>
      </w:r>
      <w:r>
        <w:t>е</w:t>
      </w:r>
      <w:r>
        <w:t>щения ее на официальном портале Администрации города: www.admsurgut.ru;</w:t>
      </w:r>
      <w:proofErr w:type="gramEnd"/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осуществляет прием заявок (улица Энгельса, 8, кабинет 125) и соотве</w:t>
      </w:r>
      <w:r>
        <w:t>т</w:t>
      </w:r>
      <w:r>
        <w:t>ствующих документов к заявке в течение 30-и календарных дней после опубл</w:t>
      </w:r>
      <w:r>
        <w:t>и</w:t>
      </w:r>
      <w:r>
        <w:t xml:space="preserve">кования объявления о проведении конкурса. Заявки принимаются ежедневно, </w:t>
      </w:r>
      <w:r>
        <w:rPr>
          <w:spacing w:val="-6"/>
        </w:rPr>
        <w:t>кроме субботы и воскресенья, с 09.00 до 13.00 и с 14.00 до 17.00, в понедельник −</w:t>
      </w:r>
      <w:r>
        <w:t xml:space="preserve"> до 18.00;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bookmarkStart w:id="16" w:name="sub_1039"/>
      <w:r>
        <w:t>ведет на бумажном носителе учет заявок и соответствующих документов к заявке в журнале регистрации заявок, который должен быть прошнурован, пронумерован и скреплен печатью управления в последний день приема заявок. Журнал регистрации заявок содержит</w:t>
      </w:r>
      <w:bookmarkEnd w:id="16"/>
      <w:r>
        <w:t xml:space="preserve"> номер заявки, наименование некомме</w:t>
      </w:r>
      <w:r>
        <w:t>р</w:t>
      </w:r>
      <w:r>
        <w:t>ческой организации, указание даты и времени получения документов (число, месяц, год, время в часах и минутах);</w:t>
      </w:r>
    </w:p>
    <w:bookmarkEnd w:id="15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направляет поступившие заявки в электронном виде членам экспертного совета для предварительного ознакомления;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в течение 10-и рабочих дней со дня окончания приема заявок организует заседания экспертного совета, в ходе которых рассматриваются заявки на соо</w:t>
      </w:r>
      <w:r>
        <w:t>т</w:t>
      </w:r>
      <w:r>
        <w:t xml:space="preserve">ветствие критериям, предусмотренным разделом </w:t>
      </w:r>
      <w:r>
        <w:rPr>
          <w:lang w:val="en-US"/>
        </w:rPr>
        <w:t>IV</w:t>
      </w:r>
      <w:r>
        <w:t xml:space="preserve"> настоящего порядка, </w:t>
      </w:r>
      <w:r>
        <w:t>и принимается решение о выделении грантов в форме субсидий;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готовит проект постановления Администрации города «О выделении грантов в форме субсидий некоммерческим организациям в целях поддержки общественно значимых инициатив» в текущем году на основании решения      экспертного совета;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готовит информацию </w:t>
      </w:r>
      <w:proofErr w:type="gramStart"/>
      <w:r>
        <w:t>о решении экспертного совета об утверждении             получателей грантов в форме субсидий для публикации в газете</w:t>
      </w:r>
      <w:proofErr w:type="gramEnd"/>
      <w:r>
        <w:t xml:space="preserve"> «</w:t>
      </w:r>
      <w:proofErr w:type="spellStart"/>
      <w:r>
        <w:t>Сургутские</w:t>
      </w:r>
      <w:proofErr w:type="spellEnd"/>
      <w:r>
        <w:t xml:space="preserve"> </w:t>
      </w:r>
      <w:r>
        <w:lastRenderedPageBreak/>
        <w:t>ведомости» и размещения ее на официальном портале Администрации города: www.admsurgut.ru в течение трех рабочих дней с момента принятия решения;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уведомляет в течение трех рабочих дней некоммерческие организации, которые подали заявки, о результатах решения экспертного совета;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организует заключение с получателями грантов в форме субсидий </w:t>
      </w:r>
      <w:r>
        <w:rPr>
          <w:spacing w:val="-4"/>
        </w:rPr>
        <w:t>дог</w:t>
      </w:r>
      <w:r>
        <w:rPr>
          <w:spacing w:val="-4"/>
        </w:rPr>
        <w:t>о</w:t>
      </w:r>
      <w:r>
        <w:rPr>
          <w:spacing w:val="-4"/>
        </w:rPr>
        <w:t>воров в течение 14-и рабочих дней после издания постановления Администрации</w:t>
      </w:r>
      <w:r>
        <w:t xml:space="preserve"> города о выделении грантов в форме субсидий некоммерческим организациям в целях поддержки общественно значимых инициатив.</w:t>
      </w:r>
    </w:p>
    <w:bookmarkEnd w:id="13"/>
    <w:bookmarkEnd w:id="14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VI</w:t>
      </w:r>
      <w:r>
        <w:t xml:space="preserve">. Основания </w:t>
      </w:r>
      <w:proofErr w:type="gramStart"/>
      <w:r>
        <w:t>для отказа некоммерческой организации в участии                   в конкурсе на предоставление грантов в форме</w:t>
      </w:r>
      <w:proofErr w:type="gramEnd"/>
      <w:r>
        <w:t xml:space="preserve"> субсидий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17" w:name="sub_1038"/>
      <w:r>
        <w:t xml:space="preserve">Основаниями </w:t>
      </w:r>
      <w:proofErr w:type="gramStart"/>
      <w:r>
        <w:t>для отказа некоммерческой организации в участии                         в конкурсе на предоставление грантов в форме</w:t>
      </w:r>
      <w:proofErr w:type="gramEnd"/>
      <w:r>
        <w:t xml:space="preserve"> субсидий являются: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несоответствие представленных некоммерческой организацией </w:t>
      </w:r>
      <w:proofErr w:type="gramStart"/>
      <w:r>
        <w:t>доку-ментов</w:t>
      </w:r>
      <w:proofErr w:type="gramEnd"/>
      <w:r>
        <w:t xml:space="preserve"> перечню документов согласно пункту 4 раздела </w:t>
      </w:r>
      <w:r>
        <w:rPr>
          <w:lang w:val="en-US"/>
        </w:rPr>
        <w:t>III</w:t>
      </w:r>
      <w:r>
        <w:t xml:space="preserve"> настоящего порядка </w:t>
      </w:r>
      <w:r>
        <w:t>или непредставление (или представление не в полном объеме) документов;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недостоверность предоставленной информации;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представление заявки и перечня документов после окончания срока пр</w:t>
      </w:r>
      <w:r>
        <w:t>и</w:t>
      </w:r>
      <w:r>
        <w:t>ема документов.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VII</w:t>
      </w:r>
      <w:r>
        <w:t>. Порядок предоставления и использования гранта в форме            субсидии</w:t>
      </w:r>
      <w:r>
        <w:rPr>
          <w:i/>
        </w:rPr>
        <w:t xml:space="preserve"> 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18" w:name="sub_1031"/>
      <w:bookmarkEnd w:id="17"/>
      <w:r>
        <w:t xml:space="preserve">1. Гранты в форме субсидий предоставляются </w:t>
      </w:r>
      <w:proofErr w:type="gramStart"/>
      <w:r>
        <w:t>в соответствии с постано</w:t>
      </w:r>
      <w:r>
        <w:t>в</w:t>
      </w:r>
      <w:r>
        <w:t>лением Администрации города о выделении грантов в форме субсидий неко</w:t>
      </w:r>
      <w:r>
        <w:t>м</w:t>
      </w:r>
      <w:r>
        <w:t>мерческим организациям в целях</w:t>
      </w:r>
      <w:proofErr w:type="gramEnd"/>
      <w:r>
        <w:t xml:space="preserve"> поддержки общественно значимых инициатив в текущем году на основании договора, заключенного между Администрацией города и получателем гранта в форме субсидий, согласно </w:t>
      </w:r>
      <w:hyperlink w:anchor="sub_1300" w:history="1">
        <w:r>
          <w:t xml:space="preserve">приложению </w:t>
        </w:r>
      </w:hyperlink>
      <w:r>
        <w:t>2 к настоящему порядку.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19" w:name="sub_312"/>
      <w:bookmarkEnd w:id="18"/>
      <w:r>
        <w:t xml:space="preserve">2. Администрация города, предоставляющая грант в форме субсидий,                    и Контрольно-счетная палата города осуществляют проверку соблюдения                условий, целей и порядка предоставления грантов в форме субсидий их </w:t>
      </w:r>
      <w:proofErr w:type="gramStart"/>
      <w:r>
        <w:t>полу-</w:t>
      </w:r>
      <w:proofErr w:type="spellStart"/>
      <w:r>
        <w:t>чателями</w:t>
      </w:r>
      <w:proofErr w:type="spellEnd"/>
      <w:proofErr w:type="gramEnd"/>
      <w:r>
        <w:t>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20" w:name="sub_1032"/>
      <w:bookmarkEnd w:id="19"/>
      <w:r>
        <w:t xml:space="preserve">3. Стороны вправе предусматривать в договоре авансовые платежи                          в размере 100% от суммы гранта в форме субсидий, а также возможность                     возмещения произведенных некоммерческой организацией затрат на </w:t>
      </w:r>
      <w:proofErr w:type="spellStart"/>
      <w:proofErr w:type="gramStart"/>
      <w:r>
        <w:t>реали-зацию</w:t>
      </w:r>
      <w:proofErr w:type="spellEnd"/>
      <w:proofErr w:type="gramEnd"/>
      <w:r>
        <w:t xml:space="preserve"> общественно значимой инициативы.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4. Договором о предоставлении гранта в форме субсидии предусматрив</w:t>
      </w:r>
      <w:r>
        <w:t>а</w:t>
      </w:r>
      <w:r>
        <w:t>ется: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целевое назначение гранта в форме субсидии; 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размер гранта в форме субсидии;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>- согласие получателя гранта в форме субсидии на осуществление проверок</w:t>
      </w:r>
      <w:r>
        <w:t xml:space="preserve"> соблюдения некоммерческой организацией условий, целей и </w:t>
      </w:r>
      <w:r>
        <w:lastRenderedPageBreak/>
        <w:t xml:space="preserve">порядка </w:t>
      </w:r>
      <w:r>
        <w:t>предоставления гранта в форме субсидии;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срок реализации общественно значимой инициативы;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порядок, формы и сроки представления отчетов;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ответственные за осуществление контроля об исполнении условий дог</w:t>
      </w:r>
      <w:r>
        <w:t>о</w:t>
      </w:r>
      <w:r>
        <w:t>вора и представлении отчетов;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ответственность сторон за нарушение условий договора.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6"/>
        </w:rPr>
        <w:t>5. Руководство по составлению отчета о реализации общественно значимой</w:t>
      </w:r>
      <w:r>
        <w:t xml:space="preserve"> инициативы, являющееся приложением к договору, включает информацию                   о результативности общественно значимой инициативы.</w:t>
      </w:r>
      <w:bookmarkStart w:id="21" w:name="sub_1023"/>
      <w:bookmarkEnd w:id="20"/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6. Требования, которым должны соответствовать получатели грантов                    </w:t>
      </w:r>
      <w:r>
        <w:rPr>
          <w:spacing w:val="-6"/>
        </w:rPr>
        <w:t>в форме субсидий на первое число месяца, предшествующего месяцу, в котором</w:t>
      </w:r>
      <w:r>
        <w:t xml:space="preserve"> планируется заключения договора о предоставление гранта в форме субсидии: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отсутствие задолженности перед бюджетами всех уровней, внебюдже</w:t>
      </w:r>
      <w:r>
        <w:t>т</w:t>
      </w:r>
      <w:r>
        <w:t>ными фондами;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отсутствие просроченной задолженности по возврату в бюджет грантов,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</w:t>
      </w:r>
      <w:r>
        <w:rPr>
          <w:spacing w:val="-6"/>
        </w:rPr>
        <w:t>актами, и иная просроченная задолженность перед соответствующим бюджетом</w:t>
      </w:r>
      <w:r>
        <w:t xml:space="preserve"> бюджетной системы;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не должны находиться в процессе реорганизации, ликвидации, банкро</w:t>
      </w:r>
      <w:r>
        <w:t>т</w:t>
      </w:r>
      <w:r>
        <w:t>ства;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- не должны являться иностранными юридическими лицами, а также               российскими юридическими лицами, в уставном (складочном) капитале                     которых доля участия иностранных юридических лиц, местом регистрации            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>
        <w:t>и</w:t>
      </w:r>
      <w:r>
        <w:t>торий, предоставляющих льготный налоговый режим налогообложения                        и (или) не предусматривающих раскрытия и предоставления информации              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процентов.</w:t>
      </w:r>
    </w:p>
    <w:bookmarkEnd w:id="21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hd w:val="clear" w:color="auto" w:fill="F0F0F0"/>
        </w:rPr>
      </w:pPr>
      <w:r>
        <w:t xml:space="preserve">7. Грант в форме субсидии может быть использован исключительно                        на цели, указанные в проекте. 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8. Грант в форме субсидии не может быть использован </w:t>
      </w:r>
      <w:proofErr w:type="gramStart"/>
      <w:r>
        <w:t>на</w:t>
      </w:r>
      <w:proofErr w:type="gramEnd"/>
      <w:r>
        <w:t>: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финансирование текущей деятельности некоммерческой организации (деятельность и расходы, не предусмотренные в заявке на получение гранта                   в форме субсидии);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приобретение офисной мебели, ремонт помещения;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текущую оплату аренды помещения и коммунальных услуг (кроме                    аренды выставочных и концертных залов);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капитальное строительство и инвестиции;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оплату прошлых обязательств некоммерческой организации;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извлечение прибыли;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политическую и религиозную деятельность;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приобретение иностранной валюты, за исключением операций, ос</w:t>
      </w:r>
      <w:r>
        <w:t>у</w:t>
      </w:r>
      <w:r>
        <w:t xml:space="preserve">ществляемых в соответствии с </w:t>
      </w:r>
      <w:hyperlink r:id="rId11" w:history="1">
        <w:r>
          <w:t>валютным законодательством</w:t>
        </w:r>
      </w:hyperlink>
      <w:r>
        <w:t xml:space="preserve"> Российской </w:t>
      </w:r>
      <w:r>
        <w:lastRenderedPageBreak/>
        <w:t>Фед</w:t>
      </w:r>
      <w:r>
        <w:t>е</w:t>
      </w:r>
      <w:r>
        <w:t>рации при закупке (поставке) высокотехнологичного импортного оборудова</w:t>
      </w:r>
      <w:r>
        <w:t xml:space="preserve">ния, </w:t>
      </w:r>
      <w:r>
        <w:t>сырья и комплектующих изделий, а также связанных с достижен</w:t>
      </w:r>
      <w:r>
        <w:t>и</w:t>
      </w:r>
      <w:r>
        <w:t>ем целей предоставления этих средств иных операций, определенных нормативными правовыми актами, муниципальными правовыми актами, рег</w:t>
      </w:r>
      <w:r>
        <w:t>у</w:t>
      </w:r>
      <w:r>
        <w:t>лирующими порядок предоставления субсидий;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- деятельность, запрещенную действующим законодательством.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22" w:name="sub_1022"/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условий договора о предоставлении гранта                        в форме субсидий и организацию процедуры приема итоговых отчетов о реал</w:t>
      </w:r>
      <w:r>
        <w:t>и</w:t>
      </w:r>
      <w:r>
        <w:t>зации общественно значимой инициативы в сроки, установленные договором о предоставлении грантов в форме субсидий, осуществляет управление общ</w:t>
      </w:r>
      <w:r>
        <w:t>е</w:t>
      </w:r>
      <w:r>
        <w:t>ственных связей.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23" w:name="sub_1025"/>
      <w:bookmarkEnd w:id="22"/>
      <w:r>
        <w:t>10. Получатель гранта в форме субсидий пред</w:t>
      </w:r>
      <w:r>
        <w:t xml:space="preserve">ставляет финансовый отчет </w:t>
      </w:r>
      <w:r>
        <w:t>и отчет о реализации общественно значимый инициатив</w:t>
      </w:r>
      <w:r>
        <w:t xml:space="preserve">ы в течение 15-и дней </w:t>
      </w:r>
      <w:r>
        <w:t>после реализации общественно значимой инициативы, но не позднее 20 декабря текущего года согласно договору о предоставлении гранта в форме субсидий.</w:t>
      </w:r>
      <w:bookmarkEnd w:id="23"/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11. При предоставлении гранта в форме субсидии и приеме финансового отчета не оцениваются организация и ведение бухгалтерского учета у неко</w:t>
      </w:r>
      <w:r>
        <w:t>м</w:t>
      </w:r>
      <w:r>
        <w:t>мерческой организации.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Раздел </w:t>
      </w:r>
      <w:r>
        <w:rPr>
          <w:bCs/>
          <w:lang w:val="en-US"/>
        </w:rPr>
        <w:t>VIII</w:t>
      </w:r>
      <w:r>
        <w:rPr>
          <w:bCs/>
        </w:rPr>
        <w:t>. Порядок возврата грантов в форме субсидий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24" w:name="sub_1041"/>
      <w:r>
        <w:t>1. Гранты в форме субсидий подлежат возврату получателями грантов                 в форме субсидий в бюджет города Сургута в случае нарушения порядка, целей и условий предоставления гранта в форме с</w:t>
      </w:r>
      <w:r>
        <w:t>убсидий, в том числе непредстав</w:t>
      </w:r>
      <w:r>
        <w:t>ления финансового отчета и отчета о реализации общественно значимой  инициативы в сроки, установленные договором о предоставлении гранта в форме субсидий.</w:t>
      </w:r>
    </w:p>
    <w:bookmarkEnd w:id="24"/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r>
        <w:t>Остатки грантов в форме субсидий, не использованных в отчетном фина</w:t>
      </w:r>
      <w:r>
        <w:t>н</w:t>
      </w:r>
      <w:r>
        <w:t>совом году, подлежат возврату получателями грантов в форме субсидий в текущем финансовом году в бюджет города в случаях, предусмотренных договором о предоставлении гранта в форме субсидий.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25" w:name="sub_1042"/>
      <w:r>
        <w:t>2. За полноту и достоверность представленной информации и документов несет ответственность получатель гранта в форме субсидий.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26" w:name="sub_1043"/>
      <w:bookmarkEnd w:id="25"/>
      <w:r>
        <w:t xml:space="preserve">3. Возврат гранта в форме субсидий в бюджет города Сургута </w:t>
      </w:r>
      <w:r>
        <w:rPr>
          <w:spacing w:val="-4"/>
        </w:rPr>
        <w:t>осуществл</w:t>
      </w:r>
      <w:r>
        <w:rPr>
          <w:spacing w:val="-4"/>
        </w:rPr>
        <w:t>я</w:t>
      </w:r>
      <w:r>
        <w:rPr>
          <w:spacing w:val="-4"/>
        </w:rPr>
        <w:t>ется получателем гранта в форме субсидий в течение 10-и рабочих дней с момента</w:t>
      </w:r>
      <w:r>
        <w:t xml:space="preserve"> получения соответствующего уведомления о возврате гранта в форме субсидий. Уведомление Администрации города о возврате гранта в форме субсидий готовится в произвольной форме в письменном виде с указанием причин </w:t>
      </w:r>
      <w:bookmarkStart w:id="27" w:name="_GoBack"/>
      <w:bookmarkEnd w:id="27"/>
      <w:r>
        <w:t>и оснований для возврата гранта в форме субсидий и направляется управлением общественных связей в адрес получателя гранта в форме субсидий.</w:t>
      </w:r>
    </w:p>
    <w:p w:rsidR="00CA5F77" w:rsidRDefault="00CA5F77" w:rsidP="00CA5F77">
      <w:pPr>
        <w:widowControl w:val="0"/>
        <w:autoSpaceDE w:val="0"/>
        <w:autoSpaceDN w:val="0"/>
        <w:adjustRightInd w:val="0"/>
        <w:ind w:firstLine="567"/>
        <w:jc w:val="both"/>
      </w:pPr>
      <w:bookmarkStart w:id="28" w:name="sub_432"/>
      <w:bookmarkEnd w:id="26"/>
      <w:r>
        <w:t>В случае неиспользования в отчетном финансовом году части гранта                      в форме субсидий остатки возвращаются в бюджет города Сургута в течение                   10-и рабочих дней с момента утверждения финансового отчета.</w:t>
      </w:r>
    </w:p>
    <w:bookmarkEnd w:id="0"/>
    <w:bookmarkEnd w:id="28"/>
    <w:p w:rsidR="00860B9E" w:rsidRDefault="00860B9E"/>
    <w:sectPr w:rsidR="008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77"/>
    <w:rsid w:val="00860B9E"/>
    <w:rsid w:val="00C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33556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garantF1://100058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2017-03-02T06:48:00Z</dcterms:created>
  <dcterms:modified xsi:type="dcterms:W3CDTF">2017-03-02T06:52:00Z</dcterms:modified>
</cp:coreProperties>
</file>