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892" w:rsidRDefault="00CA1892" w:rsidP="0095387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1892">
        <w:rPr>
          <w:rFonts w:ascii="Times New Roman" w:hAnsi="Times New Roman" w:cs="Times New Roman"/>
          <w:sz w:val="28"/>
          <w:szCs w:val="28"/>
        </w:rPr>
        <w:t>Январь</w:t>
      </w:r>
    </w:p>
    <w:tbl>
      <w:tblPr>
        <w:tblStyle w:val="a3"/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7825D3" w:rsidTr="00D03C2E">
        <w:tc>
          <w:tcPr>
            <w:tcW w:w="988" w:type="dxa"/>
          </w:tcPr>
          <w:p w:rsidR="007825D3" w:rsidRDefault="007825D3" w:rsidP="00782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8357" w:type="dxa"/>
          </w:tcPr>
          <w:p w:rsidR="00C72051" w:rsidRPr="00787C29" w:rsidRDefault="00ED2C7C" w:rsidP="00C72051">
            <w:pPr>
              <w:shd w:val="clear" w:color="auto" w:fill="FFFFFF"/>
              <w:spacing w:before="230"/>
              <w:ind w:left="4253" w:right="-7" w:firstLine="567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0AB8EFE" wp14:editId="70995D7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686050" cy="1916430"/>
                  <wp:effectExtent l="0" t="0" r="0" b="762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n_20161201_0943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4C0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</w:t>
            </w:r>
            <w:r w:rsidRPr="007825D3">
              <w:rPr>
                <w:rFonts w:ascii="Times New Roman" w:hAnsi="Times New Roman" w:cs="Times New Roman"/>
                <w:b/>
                <w:sz w:val="24"/>
                <w:szCs w:val="24"/>
              </w:rPr>
              <w:t>Щепёткиной Марии Андреевны</w:t>
            </w:r>
            <w:r w:rsidR="00C72051">
              <w:rPr>
                <w:rFonts w:ascii="Times New Roman" w:hAnsi="Times New Roman" w:cs="Times New Roman"/>
                <w:sz w:val="24"/>
                <w:szCs w:val="24"/>
              </w:rPr>
              <w:t xml:space="preserve"> (1917-1990). </w:t>
            </w:r>
            <w:r w:rsidR="00C72051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Р</w:t>
            </w:r>
            <w:r w:rsidR="00C72051" w:rsidRPr="00787C29">
              <w:rPr>
                <w:rFonts w:ascii="Times New Roman" w:hAnsi="Times New Roman" w:cs="Times New Roman"/>
                <w:color w:val="2F5496" w:themeColor="accent5" w:themeShade="BF"/>
                <w:spacing w:val="-3"/>
                <w:sz w:val="24"/>
                <w:szCs w:val="24"/>
              </w:rPr>
              <w:t xml:space="preserve">одилась в Сургуте 03.01.1917г. </w:t>
            </w:r>
            <w:r w:rsidR="00C72051"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>Окончила сургутскую неполную среднюю школу.</w:t>
            </w:r>
          </w:p>
          <w:p w:rsidR="00C72051" w:rsidRPr="00787C29" w:rsidRDefault="00C72051" w:rsidP="00C72051">
            <w:pPr>
              <w:shd w:val="clear" w:color="auto" w:fill="FFFFFF"/>
              <w:ind w:left="4253" w:right="-7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В 1937г. - Тобольское дошкольное педагогическое училище.</w:t>
            </w:r>
          </w:p>
          <w:p w:rsidR="00C72051" w:rsidRPr="00787C29" w:rsidRDefault="00C72051" w:rsidP="00AA221B">
            <w:pPr>
              <w:shd w:val="clear" w:color="auto" w:fill="FFFFFF"/>
              <w:ind w:left="4253"/>
              <w:jc w:val="both"/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В 1938г. - экстернатом закончила Тобольское педагогическое училище по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>школьному обучению.</w:t>
            </w:r>
          </w:p>
          <w:p w:rsidR="00C72051" w:rsidRPr="00787C29" w:rsidRDefault="00C72051" w:rsidP="00AA221B">
            <w:pPr>
              <w:shd w:val="clear" w:color="auto" w:fill="FFFFFF"/>
              <w:ind w:right="-7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2"/>
                <w:sz w:val="24"/>
                <w:szCs w:val="24"/>
              </w:rPr>
              <w:t xml:space="preserve">В 1939, 1945, 1949 г.г. - работала в школах сургутского района учителем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>начальных классов, заведующим школы, директором школы.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С августа 1945г. - школьный инспектор сургутского района. С июня 1951г. - учитель начальных классов сургутской средней школы.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>С августа 1954</w:t>
            </w:r>
            <w:r w:rsidR="00AA221B"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>г. по декабрь 1958</w:t>
            </w:r>
            <w:r w:rsidR="00AA221B"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 xml:space="preserve">г. работала методистом педагогического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3"/>
                <w:sz w:val="24"/>
                <w:szCs w:val="24"/>
              </w:rPr>
              <w:t>кабинета.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С 17 декабря 1959</w:t>
            </w:r>
            <w:r w:rsidR="00AA221B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г. назначается заведующим Районного отдела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>народного образования.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В 1963</w:t>
            </w:r>
            <w:r w:rsidR="00AA221B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г. избирается секретарём Сургутского поселкового Совета. С 1971</w:t>
            </w:r>
            <w:r w:rsidR="00AA221B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г.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на заслуженном отдыхе.</w:t>
            </w:r>
          </w:p>
          <w:p w:rsidR="00C72051" w:rsidRPr="00787C29" w:rsidRDefault="00C72051" w:rsidP="00C72051">
            <w:pPr>
              <w:shd w:val="clear" w:color="auto" w:fill="FFFFFF"/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2"/>
                <w:sz w:val="24"/>
                <w:szCs w:val="24"/>
              </w:rPr>
              <w:t>М. А. Щепёткин</w:t>
            </w:r>
            <w:r w:rsidR="00AA221B" w:rsidRPr="00787C29">
              <w:rPr>
                <w:rFonts w:ascii="Times New Roman" w:hAnsi="Times New Roman" w:cs="Times New Roman"/>
                <w:color w:val="2F5496" w:themeColor="accent5" w:themeShade="BF"/>
                <w:spacing w:val="2"/>
                <w:sz w:val="24"/>
                <w:szCs w:val="24"/>
              </w:rPr>
              <w:t>а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2"/>
                <w:sz w:val="24"/>
                <w:szCs w:val="24"/>
              </w:rPr>
              <w:t xml:space="preserve"> входила в состав сургутской делегации учителей на 3-ем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2"/>
                <w:sz w:val="24"/>
                <w:szCs w:val="24"/>
              </w:rPr>
              <w:t xml:space="preserve">областном съезде.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3"/>
                <w:sz w:val="24"/>
                <w:szCs w:val="24"/>
              </w:rPr>
              <w:t>Награды:</w:t>
            </w:r>
          </w:p>
          <w:p w:rsidR="00C72051" w:rsidRPr="00787C29" w:rsidRDefault="00C72051" w:rsidP="00C7205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Почётная грамота Министерства просвещения РСФСР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-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12 декабря 1959г.;</w:t>
            </w:r>
          </w:p>
          <w:p w:rsidR="00C72051" w:rsidRPr="00787C29" w:rsidRDefault="00C72051" w:rsidP="00C7205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Значок «Отличник народного просвещения» - 19 августа 1960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г.          (№ 45921);</w:t>
            </w:r>
          </w:p>
          <w:p w:rsidR="00C72051" w:rsidRPr="00787C29" w:rsidRDefault="00C72051" w:rsidP="00C7205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>Почётный гражданин города Сургута - 20 марта 1969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>г.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>(решение первой сессии городского Совета);</w:t>
            </w:r>
          </w:p>
          <w:p w:rsidR="00C72051" w:rsidRPr="00787C29" w:rsidRDefault="00C72051" w:rsidP="00C7205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-1"/>
                <w:sz w:val="24"/>
                <w:szCs w:val="24"/>
              </w:rPr>
              <w:t xml:space="preserve">Медаль юбилейная «За доблестный труд. В ознаменование 100-летия со дня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>рождения Владимира Ильича Ленина» - 24 марта 1970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>г.;</w:t>
            </w:r>
          </w:p>
          <w:p w:rsidR="00C72051" w:rsidRPr="00787C29" w:rsidRDefault="00C72051" w:rsidP="00C7205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Медаль «30 лет Победы в Великой Отечественной войне в 1941-1945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г.г.»;</w:t>
            </w:r>
          </w:p>
          <w:p w:rsidR="00C72051" w:rsidRPr="00787C29" w:rsidRDefault="00C72051" w:rsidP="00C72051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spacing w:before="5"/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>Медаль «Ветеран труда» - 5 мая 1982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pacing w:val="1"/>
                <w:sz w:val="24"/>
                <w:szCs w:val="24"/>
              </w:rPr>
              <w:t>г.;</w:t>
            </w:r>
          </w:p>
          <w:p w:rsidR="007825D3" w:rsidRPr="00787C29" w:rsidRDefault="00C72051" w:rsidP="007825D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ind w:right="-7" w:firstLine="709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Медаль «40 лет Победы в Великой Отечественной войне в 1941-1945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г.г.»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="00ED2C7C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заслуженной учительницы РСФСР. Звание «Почётный гражданин города </w:t>
            </w:r>
            <w:r w:rsidR="001E7495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Сургута</w:t>
            </w:r>
            <w:r w:rsidR="00ED2C7C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» присвоено 20 марта</w:t>
            </w:r>
            <w:r w:rsidR="007D3E42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="00ED2C7C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1969 г.</w:t>
            </w:r>
            <w:r w:rsidR="00B40C04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Имела государственные награды, множество поощрений от партийных и советских органов, Министерства просвещения РСФСР.</w:t>
            </w:r>
          </w:p>
          <w:p w:rsidR="00B40C04" w:rsidRDefault="00B40C04" w:rsidP="00782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Марию Андреевну любили за отзывчивость, она всегда готова была помочь людям в трудную минуту, дать совет. Население Сургута не раз избирало её депутатом районного, поселкового и городского советов. В 60-е годы работала секретарем местного совета. При Марии Андреевне Сургут стал городом, а поселковый совет – городским.</w:t>
            </w:r>
          </w:p>
          <w:p w:rsidR="007D3E42" w:rsidRPr="00787C29" w:rsidRDefault="007D3E42" w:rsidP="007825D3">
            <w:pPr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Документы М.А. Щепеткиной приняты на хранение в архив города Сургута в </w:t>
            </w:r>
            <w:r w:rsidR="001B7E7F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2011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году. Среди документов: документы биографического характера, трудовой и общественной деятельности, фотографии, почетные грамоты. Фонд 152. Опись 1. Дела 1-</w:t>
            </w:r>
            <w:r w:rsidR="001B7E7F"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27</w:t>
            </w:r>
            <w:r w:rsidRPr="00787C29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.</w:t>
            </w:r>
          </w:p>
          <w:p w:rsidR="007825D3" w:rsidRDefault="007825D3" w:rsidP="00782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60" w:rsidRPr="00B963EA" w:rsidRDefault="007825D3" w:rsidP="00C7205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</w:t>
            </w:r>
            <w:r w:rsidR="00525D10">
              <w:rPr>
                <w:rFonts w:ascii="Times New Roman" w:hAnsi="Times New Roman" w:cs="Times New Roman"/>
                <w:i/>
                <w:sz w:val="24"/>
                <w:szCs w:val="24"/>
              </w:rPr>
              <w:t>52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 Д.</w:t>
            </w:r>
            <w:r w:rsidR="00F16ABD">
              <w:rPr>
                <w:rFonts w:ascii="Times New Roman" w:hAnsi="Times New Roman" w:cs="Times New Roman"/>
                <w:i/>
                <w:sz w:val="24"/>
                <w:szCs w:val="24"/>
              </w:rPr>
              <w:t>14 Л.б/л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7825D3" w:rsidTr="00D03C2E">
        <w:tc>
          <w:tcPr>
            <w:tcW w:w="988" w:type="dxa"/>
          </w:tcPr>
          <w:p w:rsidR="00A42F91" w:rsidRDefault="00A42F91" w:rsidP="00A42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7825D3" w:rsidRDefault="00A42F91" w:rsidP="00A42F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8357" w:type="dxa"/>
          </w:tcPr>
          <w:p w:rsidR="00430625" w:rsidRPr="00B963EA" w:rsidRDefault="004A1F31" w:rsidP="00123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-8891905</wp:posOffset>
                  </wp:positionV>
                  <wp:extent cx="1733550" cy="2600432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ванов Н.В.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60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1311" w:rsidRPr="00B963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80 лет </w:t>
            </w:r>
            <w:r w:rsidR="006E1311"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</w:t>
            </w:r>
            <w:r w:rsidR="006E1311" w:rsidRPr="00B963EA">
              <w:rPr>
                <w:rFonts w:ascii="Times New Roman" w:hAnsi="Times New Roman" w:cs="Times New Roman"/>
                <w:b/>
                <w:sz w:val="24"/>
                <w:szCs w:val="24"/>
              </w:rPr>
              <w:t>Иванова Николая Васильевича</w:t>
            </w:r>
            <w:r w:rsidR="006E1311"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 (р. 1937), главного хирурга г. Сургута, зав. хирургического отделения гор. больницы № 1, заслуже</w:t>
            </w:r>
            <w:r w:rsidR="00123136"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нного работника здравоохранения </w:t>
            </w:r>
            <w:r w:rsidR="006E1311" w:rsidRPr="00B963EA">
              <w:rPr>
                <w:rFonts w:ascii="Times New Roman" w:hAnsi="Times New Roman" w:cs="Times New Roman"/>
                <w:sz w:val="24"/>
                <w:szCs w:val="24"/>
              </w:rPr>
              <w:t>Ханты-Мансийского автономного округа.</w:t>
            </w:r>
            <w:r w:rsidR="00123136"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63C"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Р</w:t>
            </w:r>
            <w:r w:rsidR="00123136"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одился 11 января 1937 г. в г. Елец Елецкого района Липецкой области.</w:t>
            </w:r>
            <w:r w:rsidR="00123136"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61"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После окончания Воронежского Государственного медицинского института был направлен на работу в Сургутскую Центральную районную больницу. </w:t>
            </w:r>
            <w:r w:rsidR="00430625" w:rsidRPr="00B963EA">
              <w:rPr>
                <w:rFonts w:ascii="Times New Roman" w:hAnsi="Times New Roman" w:cs="Times New Roman"/>
                <w:sz w:val="24"/>
                <w:szCs w:val="24"/>
              </w:rPr>
              <w:t>До 1956 года работал районным педиатром. В 1965 году прошел специализацию по общей хирургии на базе областной клинической больницы г. Тюмени.</w:t>
            </w:r>
            <w:r w:rsidR="00AE6161"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В 1967-1969 гг. учился в клинической ординатуре по детской хирургии детского возраста у профессора А.А. Гусановой.  </w:t>
            </w:r>
          </w:p>
          <w:p w:rsidR="00430625" w:rsidRPr="00B963EA" w:rsidRDefault="00430625" w:rsidP="006E1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sz w:val="24"/>
                <w:szCs w:val="24"/>
              </w:rPr>
              <w:t>Работая в г. Сургуте, внедрил впервые операции: гастрэктомия при раке желудка и язвах, субтотальную струмэктомию при зобе, пилоромиотомию при врожденном пилоростенозе, операцию Зацепина и другие.</w:t>
            </w:r>
          </w:p>
          <w:p w:rsidR="00430625" w:rsidRPr="00B963EA" w:rsidRDefault="00430625" w:rsidP="006E1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В 1991 году при его участии на базе хирургического отделения № 1 «СНГ» проведен цикл по общей хирургии организованный </w:t>
            </w:r>
            <w:r w:rsidRPr="00B963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963EA">
              <w:rPr>
                <w:rFonts w:ascii="Times New Roman" w:hAnsi="Times New Roman" w:cs="Times New Roman"/>
                <w:sz w:val="24"/>
                <w:szCs w:val="24"/>
              </w:rPr>
              <w:t xml:space="preserve"> кафедрой хирургии ЦОЛИУВ (зав. кафедрой профессор А.С. Ермаков).</w:t>
            </w:r>
          </w:p>
          <w:p w:rsidR="00B963EA" w:rsidRPr="00B963EA" w:rsidRDefault="008406AA" w:rsidP="00B963EA">
            <w:pPr>
              <w:ind w:firstLine="708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В 1989 году присвоено почетное звание «Заслуженный врач РСФСР», главный врач МСЧ п/о «СНГ».</w:t>
            </w:r>
            <w:r w:rsidR="00B963EA"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В 2005 году была издана книга Н.В. Иванова «Записки хирурга», в 2011 году было опубликовано второе издание книги (дополнительное) - «Записки хирурга».</w:t>
            </w:r>
          </w:p>
          <w:p w:rsidR="007E0B9C" w:rsidRPr="00B963EA" w:rsidRDefault="007E0B9C" w:rsidP="007E0B9C">
            <w:pPr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Документы Н.В. Иванова приняты на хранение в архив города Сургута в 2011 году. Среди документов: </w:t>
            </w:r>
            <w:r w:rsidR="00296C0A"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биографические документы; документы профессиональной деятельности; документы, собранные Н.В. Ивановым в связи с профессиональной деятельностью; документы творческой деятельности; документы о фондообразователе.</w:t>
            </w: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Фонд 233. Опись 4. Дела 1-25.</w:t>
            </w:r>
          </w:p>
          <w:p w:rsidR="006E1311" w:rsidRDefault="006E1311" w:rsidP="006E13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60" w:rsidRPr="00B963EA" w:rsidRDefault="006E1311" w:rsidP="00543F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 w:rsidR="00525D10"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Ф.233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</w:t>
            </w:r>
            <w:r w:rsidR="0043062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</w:t>
            </w:r>
            <w:r w:rsidR="0043062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</w:t>
            </w:r>
            <w:r w:rsidR="00430625">
              <w:rPr>
                <w:rFonts w:ascii="Times New Roman" w:hAnsi="Times New Roman" w:cs="Times New Roman"/>
                <w:i/>
                <w:sz w:val="24"/>
                <w:szCs w:val="24"/>
              </w:rPr>
              <w:t>1-3.</w:t>
            </w:r>
          </w:p>
        </w:tc>
      </w:tr>
      <w:tr w:rsidR="007825D3" w:rsidTr="00D03C2E">
        <w:tc>
          <w:tcPr>
            <w:tcW w:w="988" w:type="dxa"/>
          </w:tcPr>
          <w:p w:rsidR="007825D3" w:rsidRPr="00042B6F" w:rsidRDefault="00042B6F" w:rsidP="00042B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B6F">
              <w:rPr>
                <w:rFonts w:ascii="Times New Roman" w:hAnsi="Times New Roman" w:cs="Times New Roman"/>
                <w:sz w:val="24"/>
                <w:szCs w:val="24"/>
              </w:rPr>
              <w:t>17 января</w:t>
            </w:r>
          </w:p>
        </w:tc>
        <w:tc>
          <w:tcPr>
            <w:tcW w:w="8357" w:type="dxa"/>
          </w:tcPr>
          <w:p w:rsidR="00042B6F" w:rsidRDefault="00042B6F" w:rsidP="00042B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871345" cy="278257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казанье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  <w:r w:rsidRPr="004C0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Показаньева Флегонта Яковлевича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(1922-1996), </w:t>
            </w:r>
            <w:r w:rsidR="00C84DC1" w:rsidRPr="001B7E9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C84DC1">
              <w:rPr>
                <w:rFonts w:ascii="Times New Roman" w:hAnsi="Times New Roman"/>
                <w:sz w:val="24"/>
                <w:szCs w:val="24"/>
              </w:rPr>
              <w:t>а</w:t>
            </w:r>
            <w:r w:rsidR="00C84DC1" w:rsidRPr="001B7E91">
              <w:rPr>
                <w:rFonts w:ascii="Times New Roman" w:hAnsi="Times New Roman"/>
                <w:sz w:val="24"/>
                <w:szCs w:val="24"/>
              </w:rPr>
              <w:t xml:space="preserve"> Великой Отечественной войны 1941-</w:t>
            </w:r>
            <w:r w:rsidR="00C84DC1">
              <w:rPr>
                <w:rFonts w:ascii="Times New Roman" w:hAnsi="Times New Roman"/>
                <w:sz w:val="24"/>
                <w:szCs w:val="24"/>
              </w:rPr>
              <w:t>1945 гг., почетного гражданина г.</w:t>
            </w:r>
            <w:r w:rsidR="00C84DC1" w:rsidRPr="001B7E91">
              <w:rPr>
                <w:rFonts w:ascii="Times New Roman" w:hAnsi="Times New Roman"/>
                <w:sz w:val="24"/>
                <w:szCs w:val="24"/>
              </w:rPr>
              <w:t>Сургута, краевед</w:t>
            </w:r>
            <w:r w:rsidR="00C84DC1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EC7F86" w:rsidRPr="006A44D9" w:rsidRDefault="006A44D9" w:rsidP="00782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>Родился 17 января 1922</w:t>
            </w:r>
            <w:r w:rsidR="003468B5"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 xml:space="preserve">г. в селе Карасье Юргамышского района Курганской области.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1930 году семья Показаньевых была раскулачена и выслана в Сургутский район. В 1941 году Флегонт Яковлевич окончил Сургутскую среднюю школу. Выполнял общественную, краеведческую работы.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>1941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 xml:space="preserve">г. - студент историко-филологического факультета Омского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>педагогического инстит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 xml:space="preserve">ута в городе Тобольске.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>1942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>г. 3 марта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 xml:space="preserve">призван в Красную Армию Ярковского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>райвоенкомата, Тюменской области.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>На войне был сапёром, разведчиком, миномётчиком.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 xml:space="preserve">Участвовал в освобождении Донбасса, Северной Таврии, Крыма,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10"/>
                <w:sz w:val="24"/>
                <w:szCs w:val="24"/>
              </w:rPr>
              <w:t>Литвы.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>В августе 1944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>г. был направлен на учёбу в Челябинское танковое училище.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С 1945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г. по 1957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г. служил в Забайкальском военном округе.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>В 1957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7"/>
                <w:sz w:val="24"/>
                <w:szCs w:val="24"/>
              </w:rPr>
              <w:t xml:space="preserve">г. вернулся в Сургут. Работал преподавателем физической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8"/>
                <w:sz w:val="24"/>
                <w:szCs w:val="24"/>
              </w:rPr>
              <w:t xml:space="preserve">культуры и военного дела в сургутской средней школе № 1 вместе со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4"/>
                <w:sz w:val="24"/>
                <w:szCs w:val="24"/>
              </w:rPr>
              <w:t>своим учителем - А.С. Знаменским.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В 1960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 xml:space="preserve"> </w:t>
            </w:r>
            <w:r w:rsidRPr="006A44D9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г. назначается заведующим районного отдела культуры.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6"/>
                <w:sz w:val="24"/>
                <w:szCs w:val="24"/>
              </w:rPr>
              <w:t xml:space="preserve"> </w:t>
            </w:r>
            <w:r w:rsidR="00EC7F86">
              <w:rPr>
                <w:rFonts w:ascii="Times New Roman" w:hAnsi="Times New Roman" w:cs="Times New Roman"/>
                <w:sz w:val="24"/>
                <w:szCs w:val="24"/>
              </w:rPr>
              <w:t>Более 30 лет Показаньев посвятил изучению края и его истории.</w:t>
            </w:r>
          </w:p>
          <w:p w:rsidR="003B4C9E" w:rsidRPr="003B4C9E" w:rsidRDefault="003B4C9E" w:rsidP="003B4C9E">
            <w:pPr>
              <w:shd w:val="clear" w:color="auto" w:fill="FFFFFF"/>
              <w:spacing w:before="10"/>
              <w:ind w:right="-7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3B4C9E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lastRenderedPageBreak/>
              <w:t xml:space="preserve">Среди наград </w:t>
            </w:r>
            <w:r w:rsidRPr="003B4C9E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 xml:space="preserve">многочисленные почётные грамоты и памятные медали, </w:t>
            </w:r>
            <w:r w:rsidR="0071560C">
              <w:rPr>
                <w:rFonts w:ascii="Times New Roman" w:hAnsi="Times New Roman" w:cs="Times New Roman"/>
                <w:color w:val="2F5496" w:themeColor="accent5" w:themeShade="BF"/>
                <w:spacing w:val="-4"/>
                <w:sz w:val="24"/>
                <w:szCs w:val="24"/>
              </w:rPr>
              <w:t xml:space="preserve">звания </w:t>
            </w:r>
            <w:r w:rsidRPr="003B4C9E">
              <w:rPr>
                <w:rFonts w:ascii="Times New Roman" w:hAnsi="Times New Roman" w:cs="Times New Roman"/>
                <w:color w:val="2F5496" w:themeColor="accent5" w:themeShade="BF"/>
                <w:spacing w:val="-4"/>
                <w:sz w:val="24"/>
                <w:szCs w:val="24"/>
              </w:rPr>
              <w:t>«Заслуженный работник культуры РСФСР» - 1967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4"/>
                <w:sz w:val="24"/>
                <w:szCs w:val="24"/>
              </w:rPr>
              <w:t xml:space="preserve"> </w:t>
            </w:r>
            <w:r w:rsidRPr="003B4C9E">
              <w:rPr>
                <w:rFonts w:ascii="Times New Roman" w:hAnsi="Times New Roman" w:cs="Times New Roman"/>
                <w:color w:val="2F5496" w:themeColor="accent5" w:themeShade="BF"/>
                <w:spacing w:val="-4"/>
                <w:sz w:val="24"/>
                <w:szCs w:val="24"/>
              </w:rPr>
              <w:t xml:space="preserve">г., </w:t>
            </w:r>
            <w:r w:rsidRPr="003B4C9E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«Почётный гражданин Сургута» - 7 апреля 1988</w:t>
            </w:r>
            <w:r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 xml:space="preserve"> </w:t>
            </w:r>
            <w:r w:rsidRPr="003B4C9E">
              <w:rPr>
                <w:rFonts w:ascii="Times New Roman" w:hAnsi="Times New Roman" w:cs="Times New Roman"/>
                <w:color w:val="2F5496" w:themeColor="accent5" w:themeShade="BF"/>
                <w:spacing w:val="-5"/>
                <w:sz w:val="24"/>
                <w:szCs w:val="24"/>
              </w:rPr>
              <w:t>г.</w:t>
            </w:r>
          </w:p>
          <w:p w:rsidR="00990EAD" w:rsidRPr="00990EAD" w:rsidRDefault="00990EAD" w:rsidP="00990EAD">
            <w:pPr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990EAD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Документы Ф.Я. Показаньева были переданы на хранение в городской архив вдовой Лилией Николаевной Показаньевой 5 февраля 1997 г. </w:t>
            </w:r>
          </w:p>
          <w:p w:rsidR="00990EAD" w:rsidRDefault="00990EAD" w:rsidP="00990EAD">
            <w:pPr>
              <w:jc w:val="both"/>
              <w:rPr>
                <w:sz w:val="28"/>
              </w:rPr>
            </w:pPr>
            <w:r w:rsidRPr="00990EAD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Состав документов обширен по своей тематике и включает биографические документы; документы творческой и общественной деятельности; документы, собранные Ф.Я. Показаньевым в связи с его деятельностью по истории и краеведению; переписка с родственниками политических ссыльных и декабристов, с участниками Великой Отечественной войны; рукописи очерков, рассказов</w:t>
            </w:r>
            <w:r>
              <w:rPr>
                <w:sz w:val="28"/>
              </w:rPr>
              <w:t>.</w:t>
            </w:r>
          </w:p>
          <w:p w:rsidR="0018774A" w:rsidRPr="00F43724" w:rsidRDefault="0018774A" w:rsidP="007825D3">
            <w:pPr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Фонд 2</w:t>
            </w:r>
            <w:r w:rsidR="00596DF4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17</w:t>
            </w: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. Опись </w:t>
            </w:r>
            <w:r w:rsidR="00596DF4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. Дела 1-</w:t>
            </w:r>
            <w:r w:rsidR="00596DF4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121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.</w:t>
            </w:r>
          </w:p>
          <w:p w:rsidR="00882B60" w:rsidRPr="0071560C" w:rsidRDefault="00042B6F" w:rsidP="0018774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217.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Оп.1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</w:t>
            </w:r>
            <w:r w:rsidR="00C84DC1">
              <w:rPr>
                <w:rFonts w:ascii="Times New Roman" w:hAnsi="Times New Roman" w:cs="Times New Roman"/>
                <w:i/>
                <w:sz w:val="24"/>
                <w:szCs w:val="24"/>
              </w:rPr>
              <w:t>79.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Л.б/л</w:t>
            </w: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F60763" w:rsidRDefault="00F60763" w:rsidP="00F60763">
      <w:pPr>
        <w:rPr>
          <w:rFonts w:ascii="Times New Roman" w:hAnsi="Times New Roman" w:cs="Times New Roman"/>
          <w:sz w:val="28"/>
          <w:szCs w:val="28"/>
        </w:rPr>
      </w:pPr>
    </w:p>
    <w:p w:rsidR="00F60763" w:rsidRDefault="00F60763" w:rsidP="00F607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F60763" w:rsidTr="004F11E6">
        <w:trPr>
          <w:trHeight w:val="3251"/>
        </w:trPr>
        <w:tc>
          <w:tcPr>
            <w:tcW w:w="1129" w:type="dxa"/>
          </w:tcPr>
          <w:p w:rsidR="00F60763" w:rsidRPr="00F60763" w:rsidRDefault="00F60763" w:rsidP="00F6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763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8216" w:type="dxa"/>
          </w:tcPr>
          <w:p w:rsidR="00F60763" w:rsidRPr="00C100B0" w:rsidRDefault="000C1DB5" w:rsidP="00C1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790700" cy="2790565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70" y="21384"/>
                      <wp:lineTo x="2137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Фотофонд.Оп.1.Д.12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79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0763" w:rsidRPr="00C10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95 лет </w:t>
            </w:r>
            <w:r w:rsidR="00F60763" w:rsidRPr="00C100B0"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Мясникова Анатолия Федоровича (1922- 03.01.1991гг.)– капитана в отставке, участника Великой Отечественной войны. Родился в с. Абатское Тюменской области. </w:t>
            </w:r>
          </w:p>
          <w:p w:rsidR="00C100B0" w:rsidRPr="00C100B0" w:rsidRDefault="00C100B0" w:rsidP="007F7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0B0">
              <w:rPr>
                <w:rFonts w:ascii="Times New Roman" w:hAnsi="Times New Roman" w:cs="Times New Roman"/>
                <w:sz w:val="24"/>
                <w:szCs w:val="24"/>
              </w:rPr>
              <w:t xml:space="preserve">Учился в  средней школе с. Абатское. Заочно учился в студии Московского Дома народного творчества, мечтал стать художником. С  мая 1941г.  по сентябрь 1941г. был курсантом  Тюменского пехотного училища. После окончания пехотного училища </w:t>
            </w:r>
          </w:p>
          <w:p w:rsidR="00C100B0" w:rsidRPr="00C100B0" w:rsidRDefault="00C100B0" w:rsidP="00C1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0B0">
              <w:rPr>
                <w:rFonts w:ascii="Times New Roman" w:hAnsi="Times New Roman" w:cs="Times New Roman"/>
                <w:sz w:val="24"/>
                <w:szCs w:val="24"/>
              </w:rPr>
              <w:t xml:space="preserve">Мясников А.Ф. направлен на фронт   командиром пулеметного расчета 56 стрелковой бригады 1 Ударной армии Западного фронта.  Участвовал в битве за Москву. Стрелковый батальон, которым командовал А.Ф.Мясников,  участвовал  в штурме Берлина.   Окончил войну в звании капитан в должности командира батальона  698 стрелкового полка 146 стрелковой дивизии  3 Ударной Армии.  </w:t>
            </w:r>
          </w:p>
          <w:p w:rsidR="00C100B0" w:rsidRPr="00C100B0" w:rsidRDefault="00C100B0" w:rsidP="00C1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0B0">
              <w:rPr>
                <w:rFonts w:ascii="Times New Roman" w:hAnsi="Times New Roman" w:cs="Times New Roman"/>
                <w:sz w:val="24"/>
                <w:szCs w:val="24"/>
              </w:rPr>
              <w:t>За участие в военных действиях во время Великой Отечественной войны получил награды:</w:t>
            </w:r>
          </w:p>
          <w:p w:rsidR="00C100B0" w:rsidRPr="00C100B0" w:rsidRDefault="00C100B0" w:rsidP="00C1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0B0">
              <w:rPr>
                <w:rFonts w:ascii="Times New Roman" w:hAnsi="Times New Roman" w:cs="Times New Roman"/>
                <w:sz w:val="24"/>
                <w:szCs w:val="24"/>
              </w:rPr>
              <w:t>Орден Красной Звезды, орден Отечественной войны 2 степени, Орден Александра Невского, Орден Отечественной войны 1 степени, Орден Отечественной войны 2 степени,  а также медали за взятие г.Берлина, за победу над Германией.</w:t>
            </w:r>
          </w:p>
          <w:p w:rsidR="00C100B0" w:rsidRDefault="00C100B0" w:rsidP="00C1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0B0">
              <w:rPr>
                <w:rFonts w:ascii="Times New Roman" w:hAnsi="Times New Roman" w:cs="Times New Roman"/>
                <w:sz w:val="24"/>
                <w:szCs w:val="24"/>
              </w:rPr>
              <w:t>После окончания войны с 1946 по 1949гг. семья Мясниковых проживала в Белоруссии в г.Полоцк,  в 1950г.  переехала на жительство в г.Тюмень. В Тюмени в семье родилось 2 дочери : Нина Анатольевна Мясникова (Чувак) 04.12. 1951г., Ирина Анатольевна Мясникова (Тимченко) 08.11.1954г. В июне 1956г. Мясниковы переехали в с.Сургут.  В Сургуте Алла Константиновна работала управляющим, заместителем управляющего аптеки № 38, методистом оргметодкабинета Сургутской райбольницы. В 1976г. уволена  в связи с уходом на пенсию. Однако до 1988г.  Алла Константиновна продолжала свою трудовую деятельность в Сургутской райбольнице.</w:t>
            </w:r>
          </w:p>
          <w:p w:rsidR="004F11E6" w:rsidRPr="004F11E6" w:rsidRDefault="004F11E6" w:rsidP="004F11E6">
            <w:pPr>
              <w:jc w:val="both"/>
              <w:rPr>
                <w:rFonts w:ascii="Times New Roman" w:hAnsi="Times New Roman" w:cs="Times New Roman"/>
              </w:rPr>
            </w:pPr>
            <w:r w:rsidRPr="004F11E6">
              <w:rPr>
                <w:rFonts w:ascii="Times New Roman" w:hAnsi="Times New Roman" w:cs="Times New Roman"/>
                <w:color w:val="2F5496" w:themeColor="accent5" w:themeShade="BF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4F11E6">
                <w:rPr>
                  <w:rFonts w:ascii="Times New Roman" w:hAnsi="Times New Roman" w:cs="Times New Roman"/>
                  <w:color w:val="2F5496" w:themeColor="accent5" w:themeShade="BF"/>
                </w:rPr>
                <w:t>2004 г</w:t>
              </w:r>
            </w:smartTag>
            <w:r w:rsidRPr="004F11E6">
              <w:rPr>
                <w:rFonts w:ascii="Times New Roman" w:hAnsi="Times New Roman" w:cs="Times New Roman"/>
                <w:color w:val="2F5496" w:themeColor="accent5" w:themeShade="BF"/>
              </w:rPr>
              <w:t xml:space="preserve">. в архивный отдел Администрации г. Сургута от Тимченко Ирины Анатольевны поступили фотокопии фотографий, копии личных документов ее родителей - Мясникова Анатолия Федоровича и Мясниковой Аллы </w:t>
            </w:r>
            <w:r w:rsidRPr="004F11E6">
              <w:rPr>
                <w:rFonts w:ascii="Times New Roman" w:hAnsi="Times New Roman" w:cs="Times New Roman"/>
                <w:color w:val="2F5496" w:themeColor="accent5" w:themeShade="BF"/>
              </w:rPr>
              <w:lastRenderedPageBreak/>
              <w:t xml:space="preserve">Константиновны. </w:t>
            </w:r>
            <w:r w:rsidRPr="004F11E6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Состав документов:  биографические документы; статьи из газет, в том числе копии статей.</w:t>
            </w:r>
          </w:p>
          <w:p w:rsidR="00FA12A5" w:rsidRDefault="00FA12A5" w:rsidP="00C100B0">
            <w:pPr>
              <w:jc w:val="both"/>
              <w:rPr>
                <w:rFonts w:ascii="Times New Roman" w:eastAsia="Times New Roman" w:hAnsi="Times New Roman" w:cs="Times New Roman"/>
                <w:color w:val="2F5496" w:themeColor="accent5" w:themeShade="BF"/>
                <w:sz w:val="24"/>
                <w:szCs w:val="20"/>
                <w:lang w:eastAsia="ru-RU"/>
              </w:rPr>
            </w:pPr>
          </w:p>
          <w:p w:rsidR="00312A66" w:rsidRPr="004F11E6" w:rsidRDefault="00312A66" w:rsidP="00C1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763" w:rsidRPr="00F20541" w:rsidRDefault="00FA12A5" w:rsidP="00C100B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11E6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 Сургута Ф.142. Оп.6.</w:t>
            </w:r>
            <w:r w:rsidR="00882B60" w:rsidRPr="004F11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F11E6" w:rsidRPr="004F11E6">
              <w:rPr>
                <w:rFonts w:ascii="Times New Roman" w:hAnsi="Times New Roman" w:cs="Times New Roman"/>
                <w:i/>
                <w:sz w:val="24"/>
                <w:szCs w:val="24"/>
              </w:rPr>
              <w:t>Дела 1-10.</w:t>
            </w:r>
          </w:p>
        </w:tc>
      </w:tr>
      <w:tr w:rsidR="00052F37" w:rsidTr="00052F37">
        <w:trPr>
          <w:trHeight w:val="1742"/>
        </w:trPr>
        <w:tc>
          <w:tcPr>
            <w:tcW w:w="1129" w:type="dxa"/>
          </w:tcPr>
          <w:p w:rsidR="00052F37" w:rsidRPr="00F60763" w:rsidRDefault="00052F37" w:rsidP="00F6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февраля</w:t>
            </w:r>
          </w:p>
        </w:tc>
        <w:tc>
          <w:tcPr>
            <w:tcW w:w="8216" w:type="dxa"/>
          </w:tcPr>
          <w:p w:rsidR="00052F37" w:rsidRDefault="003E0459" w:rsidP="00C100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2949575" cy="2060131"/>
                  <wp:effectExtent l="0" t="0" r="317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75" cy="20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2F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45 лет назад (1972) </w:t>
            </w:r>
            <w:r w:rsidR="00052F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ввода в эксплуатацию пуско-резервной ТЭЦ приказом Министра энергетики и электрофикации СССР № 18/а Дирекция переименована в Сургутскую ГРЭС и введена в число действующих предприятий.</w:t>
            </w:r>
          </w:p>
          <w:p w:rsidR="00052F37" w:rsidRDefault="00052F37" w:rsidP="00052F3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Сургутская государственная электростанция входила в состав ордена Ленина районного электроуправления «Свердловэнерго» Главуралэнерго Министерства энергетики и электрофикации СССР. Электростанция запроектирована в центре нефтегазового района на расстоянии 700 км от города Тюмени. Проект электростанции разработан Уральским отделением «Теплоэлектропроект» на полную мощность 2544 тыс. кВт с установкой энергоблоков по 210 тыс.кВт. </w:t>
            </w:r>
          </w:p>
          <w:p w:rsidR="00052F37" w:rsidRDefault="00052F37" w:rsidP="00052F3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Задача Сургутской ГРЭС вырабатывать электроэнергию для обеспечения электроэнергией нефтегазодобывающие промышленные районы Тюменской области.</w:t>
            </w:r>
          </w:p>
          <w:p w:rsidR="004B347F" w:rsidRDefault="004B347F" w:rsidP="00052F3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2B60" w:rsidRPr="003E0459" w:rsidRDefault="004B347F" w:rsidP="004B347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орода Сургута Ф.113. Оп.1. </w:t>
            </w:r>
          </w:p>
        </w:tc>
      </w:tr>
      <w:tr w:rsidR="00F9595D" w:rsidTr="00052F37">
        <w:trPr>
          <w:trHeight w:val="1742"/>
        </w:trPr>
        <w:tc>
          <w:tcPr>
            <w:tcW w:w="1129" w:type="dxa"/>
          </w:tcPr>
          <w:p w:rsidR="00F9595D" w:rsidRDefault="00F9595D" w:rsidP="00F60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февраля</w:t>
            </w:r>
          </w:p>
        </w:tc>
        <w:tc>
          <w:tcPr>
            <w:tcW w:w="8216" w:type="dxa"/>
          </w:tcPr>
          <w:p w:rsidR="00F9595D" w:rsidRDefault="00ED4761" w:rsidP="00C100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524125" cy="3790606"/>
                  <wp:effectExtent l="0" t="0" r="0" b="635"/>
                  <wp:wrapTight wrapText="bothSides">
                    <wp:wrapPolygon edited="0">
                      <wp:start x="0" y="0"/>
                      <wp:lineTo x="0" y="21495"/>
                      <wp:lineTo x="21355" y="21495"/>
                      <wp:lineTo x="21355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an_20161202_1512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79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59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назад (1982) </w:t>
            </w:r>
            <w:r w:rsidR="00F959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связи с производственной необходимостью, централизацией и активизацией работ химическая лаборатория управления «Сургутэнергогаз» была передана в состав промышленно-санитарной группы ПО «Сургуттрансгаз»</w:t>
            </w:r>
          </w:p>
          <w:p w:rsidR="00F9595D" w:rsidRDefault="00F9595D" w:rsidP="00C100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9595D" w:rsidRDefault="00F9595D" w:rsidP="00F959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Ф.148. Оп.1. Д.133. Л.232.</w:t>
            </w:r>
          </w:p>
          <w:p w:rsidR="00F9595D" w:rsidRDefault="00F9595D" w:rsidP="00C100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9595D" w:rsidRDefault="00F9595D" w:rsidP="00C100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9595D" w:rsidRPr="00F9595D" w:rsidRDefault="00F9595D" w:rsidP="00C100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C1FF4" w:rsidRDefault="002C1FF4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4CE" w:rsidRDefault="004074CE" w:rsidP="00FC74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4074CE" w:rsidTr="004074CE">
        <w:tc>
          <w:tcPr>
            <w:tcW w:w="1129" w:type="dxa"/>
          </w:tcPr>
          <w:p w:rsidR="004074CE" w:rsidRPr="004074CE" w:rsidRDefault="004074CE" w:rsidP="00662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4CE">
              <w:rPr>
                <w:rFonts w:ascii="Times New Roman" w:hAnsi="Times New Roman" w:cs="Times New Roman"/>
                <w:sz w:val="24"/>
                <w:szCs w:val="24"/>
              </w:rPr>
              <w:t>4 апреля</w:t>
            </w:r>
          </w:p>
        </w:tc>
        <w:tc>
          <w:tcPr>
            <w:tcW w:w="8216" w:type="dxa"/>
          </w:tcPr>
          <w:p w:rsidR="004074CE" w:rsidRDefault="004074CE" w:rsidP="0040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лет назад (1987) на основании приказа Минэнерго СССР № 109 и приказа РЭУ «Тюменьэнерго» № 162 объединенная Сургутская ГРЭС разделилась на две самостоятельные тепловые станции. Сургутская ГРЭС-2 входила в состав районного энергетического управления «Тюменьэнерго» ВПО «Союззапсибэнерго» Министерства энергетики и электрофикации СССР.</w:t>
            </w:r>
          </w:p>
          <w:p w:rsidR="001F1D48" w:rsidRDefault="001F1D48" w:rsidP="0040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задача Сургутской ГРЭС-2 выработать электроэнергию для обеспечения нефтегазодобывающего региона Западной Сибири и Урала.</w:t>
            </w:r>
          </w:p>
          <w:p w:rsidR="004074CE" w:rsidRDefault="004074CE" w:rsidP="0040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4CE" w:rsidRPr="004074CE" w:rsidRDefault="004074CE" w:rsidP="00407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Ф.215. Оп.1.</w:t>
            </w:r>
          </w:p>
        </w:tc>
      </w:tr>
    </w:tbl>
    <w:p w:rsidR="002C1FF4" w:rsidRDefault="002C1FF4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0763" w:rsidRDefault="00223E68" w:rsidP="00FC74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8219"/>
      </w:tblGrid>
      <w:tr w:rsidR="003F268C" w:rsidRPr="0045424B" w:rsidTr="00223E68">
        <w:tc>
          <w:tcPr>
            <w:tcW w:w="1126" w:type="dxa"/>
          </w:tcPr>
          <w:p w:rsidR="003F268C" w:rsidRPr="0045424B" w:rsidRDefault="00222BBD" w:rsidP="0022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8219" w:type="dxa"/>
          </w:tcPr>
          <w:p w:rsidR="00222BBD" w:rsidRDefault="00C02D32" w:rsidP="00222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-2540</wp:posOffset>
                  </wp:positionV>
                  <wp:extent cx="2339975" cy="3292724"/>
                  <wp:effectExtent l="0" t="0" r="3175" b="317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an_20170112_1422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329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2B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45 </w:t>
            </w:r>
            <w:r w:rsidR="00222BBD" w:rsidRPr="0045424B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  <w:r w:rsidR="00222BBD" w:rsidRPr="0045424B">
              <w:rPr>
                <w:rFonts w:ascii="Times New Roman" w:hAnsi="Times New Roman" w:cs="Times New Roman"/>
                <w:sz w:val="24"/>
                <w:szCs w:val="24"/>
              </w:rPr>
              <w:t xml:space="preserve"> назад (19</w:t>
            </w:r>
            <w:r w:rsidR="00222B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222BBD" w:rsidRPr="0045424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222BBD">
              <w:rPr>
                <w:rFonts w:ascii="Times New Roman" w:hAnsi="Times New Roman" w:cs="Times New Roman"/>
                <w:sz w:val="24"/>
                <w:szCs w:val="24"/>
              </w:rPr>
              <w:t xml:space="preserve">в городе Сургуте открыто первое в Среднем Приобье музыкальное училище. Набор произведен по трем отделениям: </w:t>
            </w:r>
            <w:r w:rsidR="001D734C">
              <w:rPr>
                <w:rFonts w:ascii="Times New Roman" w:hAnsi="Times New Roman" w:cs="Times New Roman"/>
                <w:sz w:val="24"/>
                <w:szCs w:val="24"/>
              </w:rPr>
              <w:t>фортепьяно</w:t>
            </w:r>
            <w:r w:rsidR="00222BBD">
              <w:rPr>
                <w:rFonts w:ascii="Times New Roman" w:hAnsi="Times New Roman" w:cs="Times New Roman"/>
                <w:sz w:val="24"/>
                <w:szCs w:val="24"/>
              </w:rPr>
              <w:t xml:space="preserve">, народные инструменты и </w:t>
            </w:r>
            <w:r w:rsidR="001D734C">
              <w:rPr>
                <w:rFonts w:ascii="Times New Roman" w:hAnsi="Times New Roman" w:cs="Times New Roman"/>
                <w:sz w:val="24"/>
                <w:szCs w:val="24"/>
              </w:rPr>
              <w:t>дирижёрско</w:t>
            </w:r>
            <w:r w:rsidR="00222BBD">
              <w:rPr>
                <w:rFonts w:ascii="Times New Roman" w:hAnsi="Times New Roman" w:cs="Times New Roman"/>
                <w:sz w:val="24"/>
                <w:szCs w:val="24"/>
              </w:rPr>
              <w:t>-хоровое.</w:t>
            </w:r>
          </w:p>
          <w:p w:rsidR="00882B60" w:rsidRPr="00882B60" w:rsidRDefault="00195C62" w:rsidP="00222BB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66E3">
              <w:rPr>
                <w:rFonts w:ascii="Times New Roman" w:hAnsi="Times New Roman" w:cs="Times New Roman"/>
                <w:color w:val="8EAADB" w:themeColor="accent5" w:themeTint="99"/>
              </w:rPr>
              <w:t>Ныне бюджетное профессиональное образовательное учреждение Ханты-Мансийского автономного округа — Югры «Сургутский музыкальный колледж»</w:t>
            </w:r>
            <w:r w:rsidR="00882B60" w:rsidRPr="00F566E3">
              <w:rPr>
                <w:rFonts w:ascii="Times New Roman" w:hAnsi="Times New Roman" w:cs="Times New Roman"/>
                <w:color w:val="8EAADB" w:themeColor="accent5" w:themeTint="99"/>
                <w:sz w:val="24"/>
                <w:szCs w:val="24"/>
              </w:rPr>
              <w:t xml:space="preserve"> </w:t>
            </w:r>
          </w:p>
          <w:p w:rsidR="00222BBD" w:rsidRDefault="00222BBD" w:rsidP="00222B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68C" w:rsidRPr="0045424B" w:rsidRDefault="00222BBD" w:rsidP="00222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Ф.3. Оп.1. Д.62. Л.55.</w:t>
            </w:r>
          </w:p>
        </w:tc>
      </w:tr>
      <w:tr w:rsidR="00C75275" w:rsidRPr="0045424B" w:rsidTr="00AF0461">
        <w:trPr>
          <w:trHeight w:val="215"/>
        </w:trPr>
        <w:tc>
          <w:tcPr>
            <w:tcW w:w="1126" w:type="dxa"/>
          </w:tcPr>
          <w:p w:rsidR="00C75275" w:rsidRDefault="00C75275" w:rsidP="0022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  <w:p w:rsidR="00C75275" w:rsidRDefault="00C75275" w:rsidP="00222B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8219" w:type="dxa"/>
          </w:tcPr>
          <w:p w:rsidR="00E1034A" w:rsidRDefault="00FF054C" w:rsidP="00222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81325" cy="3436092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93" y="21436"/>
                      <wp:lineTo x="2139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an_20161207_1626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4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5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80 лет назад (1937) </w:t>
            </w:r>
            <w:r w:rsidR="00E103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034A" w:rsidRPr="00E1034A">
              <w:rPr>
                <w:rFonts w:ascii="Times New Roman" w:hAnsi="Times New Roman" w:cs="Times New Roman"/>
                <w:sz w:val="24"/>
                <w:szCs w:val="24"/>
              </w:rPr>
              <w:t xml:space="preserve">фициально образован </w:t>
            </w:r>
            <w:r w:rsidR="00E1034A">
              <w:rPr>
                <w:rFonts w:ascii="Times New Roman" w:hAnsi="Times New Roman" w:cs="Times New Roman"/>
                <w:sz w:val="24"/>
                <w:szCs w:val="24"/>
              </w:rPr>
              <w:t>Сургутский архив. В</w:t>
            </w:r>
            <w:r w:rsidR="00E1034A" w:rsidRPr="00E1034A">
              <w:rPr>
                <w:rFonts w:ascii="Times New Roman" w:hAnsi="Times New Roman" w:cs="Times New Roman"/>
                <w:sz w:val="24"/>
                <w:szCs w:val="24"/>
              </w:rPr>
              <w:t xml:space="preserve"> стране шла организация архивных учреждений районного звена. </w:t>
            </w:r>
          </w:p>
          <w:p w:rsidR="00C75275" w:rsidRDefault="00E1034A" w:rsidP="00222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34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сентября </w:t>
            </w:r>
            <w:r w:rsidRPr="00E1034A">
              <w:rPr>
                <w:rFonts w:ascii="Times New Roman" w:hAnsi="Times New Roman" w:cs="Times New Roman"/>
                <w:sz w:val="24"/>
                <w:szCs w:val="24"/>
              </w:rPr>
              <w:t xml:space="preserve">1937 года, согласно приказу №81 первым архивариусом при райисполкоме был назначен </w:t>
            </w:r>
            <w:r w:rsidRPr="00A05432">
              <w:rPr>
                <w:rFonts w:ascii="Times New Roman" w:hAnsi="Times New Roman" w:cs="Times New Roman"/>
                <w:b/>
                <w:sz w:val="24"/>
                <w:szCs w:val="24"/>
              </w:rPr>
              <w:t>Игнатов Василий Федорович</w:t>
            </w:r>
            <w:r w:rsidRPr="00E1034A">
              <w:rPr>
                <w:rFonts w:ascii="Times New Roman" w:hAnsi="Times New Roman" w:cs="Times New Roman"/>
                <w:sz w:val="24"/>
                <w:szCs w:val="24"/>
              </w:rPr>
              <w:t>. Начиная с этого времени, архивисты собирали документальные матери</w:t>
            </w:r>
            <w:r w:rsidR="00A05432">
              <w:rPr>
                <w:rFonts w:ascii="Times New Roman" w:hAnsi="Times New Roman" w:cs="Times New Roman"/>
                <w:sz w:val="24"/>
                <w:szCs w:val="24"/>
              </w:rPr>
              <w:t xml:space="preserve">алы о жизни населения края. </w:t>
            </w:r>
            <w:r w:rsidRPr="00E1034A">
              <w:rPr>
                <w:rFonts w:ascii="Times New Roman" w:hAnsi="Times New Roman" w:cs="Times New Roman"/>
                <w:sz w:val="24"/>
                <w:szCs w:val="24"/>
              </w:rPr>
              <w:t>В 1940-1950 гг., в архиве собиралось до 1,5 тысяч дел, которые затем обрабатывались и отправлялись в окружной и областной архивы на постоянное хранение.</w:t>
            </w:r>
            <w:r w:rsidR="00B3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4270" w:rsidRPr="00B34270">
              <w:rPr>
                <w:rFonts w:ascii="Times New Roman" w:hAnsi="Times New Roman" w:cs="Times New Roman"/>
                <w:sz w:val="24"/>
                <w:szCs w:val="24"/>
              </w:rPr>
              <w:t>Только с 1968 года решением Тюменского облисполкома Сургутский архив стал учреждением с постоянным хранением документов на месте. В 1992 году в связи с реорганизацией Сургутского горисполкома в городскую Администрацию архив передан в штаты управления делами Администрации.</w:t>
            </w:r>
          </w:p>
          <w:p w:rsidR="00E52497" w:rsidRDefault="00E52497" w:rsidP="00222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497" w:rsidRPr="00BF4891" w:rsidRDefault="00E52497" w:rsidP="00222BBD">
            <w:pPr>
              <w:jc w:val="both"/>
              <w:rPr>
                <w:rFonts w:ascii="Times New Roman" w:hAnsi="Times New Roman" w:cs="Times New Roman"/>
                <w:color w:val="8EAADB" w:themeColor="accent5" w:themeTint="99"/>
              </w:rPr>
            </w:pPr>
            <w:r w:rsidRPr="00BF4891">
              <w:rPr>
                <w:rFonts w:ascii="Times New Roman" w:hAnsi="Times New Roman" w:cs="Times New Roman"/>
                <w:color w:val="8EAADB" w:themeColor="accent5" w:themeTint="99"/>
              </w:rPr>
              <w:t>Архивный отдел является структурным подразделением Администрации города и объединяет фонд двух муниципальных образований городского округа город Сургут и Сургутского района. В настоящее время Сургутский архив является одним из самых крупных архивов Ханты-Мансийского автономного округа – Югры, как по объемам выполняемых работ, так и по составу документов. Всего по городу расположено четыре архивных помещения: в трех из них хранятся документы по личному составу ликвидированных организаций, то есть документы (личные карточки) организаций и учреждений города, которые уже не действуют, ликвидированы (с 1992 года в архив стали поступать документы предприятий, признанные банкротами). Документы хранятся 75 лет и служат основанием для социально-правовой защиты граждан.</w:t>
            </w:r>
          </w:p>
          <w:p w:rsidR="00FF054C" w:rsidRDefault="00FF054C" w:rsidP="00222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60" w:rsidRPr="00101E50" w:rsidRDefault="00FF054C" w:rsidP="00222BB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Ф.1. Оп.2. Д.4. Л.115.</w:t>
            </w:r>
          </w:p>
        </w:tc>
      </w:tr>
    </w:tbl>
    <w:p w:rsidR="00723822" w:rsidRDefault="00723822" w:rsidP="00FC74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599" w:rsidRDefault="00E13599" w:rsidP="00FC749B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599">
        <w:rPr>
          <w:rFonts w:ascii="Times New Roman" w:hAnsi="Times New Roman" w:cs="Times New Roman"/>
          <w:sz w:val="28"/>
          <w:szCs w:val="28"/>
        </w:rPr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E13599" w:rsidTr="00E13599">
        <w:tc>
          <w:tcPr>
            <w:tcW w:w="1129" w:type="dxa"/>
          </w:tcPr>
          <w:p w:rsidR="00E13599" w:rsidRPr="00E13599" w:rsidRDefault="00E13599" w:rsidP="00E135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ноября</w:t>
            </w:r>
          </w:p>
        </w:tc>
        <w:tc>
          <w:tcPr>
            <w:tcW w:w="8216" w:type="dxa"/>
          </w:tcPr>
          <w:p w:rsidR="004940F2" w:rsidRPr="00F413DD" w:rsidRDefault="00CD1519" w:rsidP="004940F2">
            <w:pPr>
              <w:ind w:firstLine="90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724025" cy="2642121"/>
                  <wp:effectExtent l="0" t="0" r="0" b="6350"/>
                  <wp:wrapTight wrapText="bothSides">
                    <wp:wrapPolygon edited="0">
                      <wp:start x="0" y="0"/>
                      <wp:lineTo x="0" y="21496"/>
                      <wp:lineTo x="21242" y="21496"/>
                      <wp:lineTo x="212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3599" w:rsidRPr="002D59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95 лет </w:t>
            </w:r>
            <w:r w:rsidR="00E13599" w:rsidRPr="002D59F5"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Кушникова Михаила Ивановича (1922-2001), </w:t>
            </w:r>
            <w:r w:rsidR="002D59F5" w:rsidRPr="002D59F5">
              <w:rPr>
                <w:rFonts w:ascii="Times New Roman" w:hAnsi="Times New Roman" w:cs="Times New Roman"/>
                <w:sz w:val="24"/>
                <w:szCs w:val="24"/>
              </w:rPr>
              <w:t>участник, инвалид Великой Отечественной войны, подполковник в отставке, коренной сургутянин, депутат Сургутского поселкового Совета депутатов трудящихся, председатель исполкома Сургутского поселкового Совета, директор Сургутского райпромкомбината, награжден медалями</w:t>
            </w:r>
            <w:r w:rsidR="002D5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4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0F2" w:rsidRPr="004940F2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Родился 17 ноября 1922 г. в Сургуте в семье рабочего.</w:t>
            </w:r>
          </w:p>
          <w:p w:rsidR="00E13599" w:rsidRPr="00E13599" w:rsidRDefault="00E13599" w:rsidP="00E13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 xml:space="preserve">В Сургуте окончил семь классов. В декабре 1938 г. окончил курсы киномехаников, после чего ему была присвоена квалификация механика </w:t>
            </w:r>
            <w:r w:rsidRPr="00E135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  <w:p w:rsidR="00E13599" w:rsidRPr="00E13599" w:rsidRDefault="00E13599" w:rsidP="00E13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 xml:space="preserve">Когда началась война, Михаилу Кушникову было 18 лет, он был призван в Советскую Армию и направлен в Первый Отдельный морской батальон. Батальон первым из перебрасываемых войсковых частей Сибирской Первой Ударной армии прибыл на Западный фронт. </w:t>
            </w:r>
          </w:p>
          <w:p w:rsidR="00E13599" w:rsidRPr="00E13599" w:rsidRDefault="00E13599" w:rsidP="00E13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>М.И. Кушников участвовал в боях под Москвой, война закончилась для него 11 мая 1945 г. в Берлине.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>После окончания службы Кушников М.И. вернулся в родной Сургут, работал в Сургутском леспромхозе. В 1959 г. был избран депутатом Сургутского поселкового совета депутатов трудящихся, в ноябре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959 г. был избран председателем </w:t>
            </w: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 xml:space="preserve">исполкома Сургутского поселкового Совета. В июне 1961 г. М.И. Кушников был назначен директором райпромкомбината. </w:t>
            </w:r>
          </w:p>
          <w:p w:rsidR="00E13599" w:rsidRDefault="00E13599" w:rsidP="00E13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599">
              <w:rPr>
                <w:rFonts w:ascii="Times New Roman" w:hAnsi="Times New Roman" w:cs="Times New Roman"/>
                <w:sz w:val="24"/>
                <w:szCs w:val="24"/>
              </w:rPr>
              <w:t>В 1965 г. ушел на заслуженный отдых и выехал по состоянию здоровья из Сургута в Киргизию. В 1996 г. переехал в г. Белгород на постоянное местожительства.</w:t>
            </w:r>
          </w:p>
          <w:p w:rsidR="00397574" w:rsidRDefault="00397574" w:rsidP="00E13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Фонд 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142</w:t>
            </w:r>
            <w:r w:rsidRPr="00B963EA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. Опись </w:t>
            </w:r>
            <w:r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3. Дело 1.</w:t>
            </w:r>
          </w:p>
          <w:p w:rsidR="0035754A" w:rsidRDefault="00882B60" w:rsidP="0035754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7E3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Документы п</w:t>
            </w:r>
            <w:r w:rsidR="006C44D8" w:rsidRPr="003B47E3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риняты </w:t>
            </w:r>
            <w:r w:rsidR="00214050" w:rsidRPr="003B47E3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на хранение в </w:t>
            </w:r>
            <w:r w:rsidR="003B47E3" w:rsidRPr="003B47E3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>2010</w:t>
            </w:r>
            <w:r w:rsidR="006C44D8" w:rsidRPr="003B47E3"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</w:rPr>
              <w:t xml:space="preserve"> году. </w:t>
            </w:r>
            <w:r w:rsidR="00290825">
              <w:rPr>
                <w:rFonts w:ascii="Times New Roman" w:hAnsi="Times New Roman" w:cs="Times New Roman"/>
                <w:color w:val="2F5496" w:themeColor="accent5" w:themeShade="BF"/>
              </w:rPr>
              <w:t>В с</w:t>
            </w:r>
            <w:r w:rsidR="006C44D8" w:rsidRPr="006C44D8">
              <w:rPr>
                <w:rFonts w:ascii="Times New Roman" w:hAnsi="Times New Roman" w:cs="Times New Roman"/>
                <w:color w:val="2F5496" w:themeColor="accent5" w:themeShade="BF"/>
              </w:rPr>
              <w:t>остав</w:t>
            </w:r>
            <w:r w:rsidR="00290825">
              <w:rPr>
                <w:rFonts w:ascii="Times New Roman" w:hAnsi="Times New Roman" w:cs="Times New Roman"/>
                <w:color w:val="2F5496" w:themeColor="accent5" w:themeShade="BF"/>
              </w:rPr>
              <w:t xml:space="preserve"> документов вошли </w:t>
            </w:r>
            <w:r w:rsidR="006C44D8">
              <w:rPr>
                <w:rFonts w:ascii="Times New Roman" w:hAnsi="Times New Roman" w:cs="Times New Roman"/>
                <w:color w:val="2F5496" w:themeColor="accent5" w:themeShade="BF"/>
              </w:rPr>
              <w:t>в</w:t>
            </w:r>
            <w:r w:rsidR="006C44D8" w:rsidRPr="006C44D8">
              <w:rPr>
                <w:rFonts w:ascii="Times New Roman" w:hAnsi="Times New Roman" w:cs="Times New Roman"/>
                <w:color w:val="2F5496" w:themeColor="accent5" w:themeShade="BF"/>
              </w:rPr>
              <w:t xml:space="preserve">оспоминания об участии в боевых действиях во время Великой Отечественной войны 1941-1945 гг. </w:t>
            </w:r>
          </w:p>
          <w:p w:rsidR="002D59F5" w:rsidRPr="00E13599" w:rsidRDefault="002D59F5" w:rsidP="0035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орода Сургута Ф.142. Оп.3. </w:t>
            </w:r>
          </w:p>
        </w:tc>
      </w:tr>
    </w:tbl>
    <w:p w:rsidR="002012DB" w:rsidRDefault="002012DB" w:rsidP="002012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2DB" w:rsidRDefault="002012DB" w:rsidP="002012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2DB" w:rsidRDefault="002012DB" w:rsidP="002012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12DB" w:rsidRDefault="002012DB" w:rsidP="002012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3822" w:rsidRDefault="00723822" w:rsidP="002012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E68" w:rsidRPr="00223E68" w:rsidRDefault="00223E68" w:rsidP="00201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E68">
        <w:rPr>
          <w:rFonts w:ascii="Times New Roman" w:hAnsi="Times New Roman" w:cs="Times New Roman"/>
          <w:sz w:val="28"/>
          <w:szCs w:val="28"/>
        </w:rPr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223E68" w:rsidTr="00223E68">
        <w:tc>
          <w:tcPr>
            <w:tcW w:w="1129" w:type="dxa"/>
          </w:tcPr>
          <w:p w:rsidR="00223E68" w:rsidRDefault="00056490" w:rsidP="00223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223E68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8216" w:type="dxa"/>
          </w:tcPr>
          <w:p w:rsidR="00056490" w:rsidRDefault="00540A97" w:rsidP="000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156593" cy="2962275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71" y="21392"/>
                      <wp:lineTo x="2137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Ф.1, Оп.2, Д.312_Шлюзы ГРЭС, во время строительств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93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6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  <w:r w:rsidR="00056490" w:rsidRPr="0045424B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  <w:r w:rsidR="00056490">
              <w:rPr>
                <w:rFonts w:ascii="Times New Roman" w:hAnsi="Times New Roman" w:cs="Times New Roman"/>
                <w:sz w:val="24"/>
                <w:szCs w:val="24"/>
              </w:rPr>
              <w:t xml:space="preserve"> назад (196</w:t>
            </w:r>
            <w:r w:rsidR="00056490" w:rsidRPr="0045424B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="00056490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по Государственному Союзному ордену Ленина  от 11.12.1967 организовано строительство </w:t>
            </w:r>
            <w:r w:rsidR="000D1CD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r w:rsidR="00056490">
              <w:rPr>
                <w:rFonts w:ascii="Times New Roman" w:hAnsi="Times New Roman" w:cs="Times New Roman"/>
                <w:sz w:val="24"/>
                <w:szCs w:val="24"/>
              </w:rPr>
              <w:t>Сургутской ГРЭС.</w:t>
            </w:r>
          </w:p>
          <w:p w:rsidR="00C62B87" w:rsidRDefault="00C62B87" w:rsidP="000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B87" w:rsidRDefault="00C62B87" w:rsidP="000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апреля 1968 года начало свою деятельность с завоза автомобилями и самолетами первоочередных бытовых товаро-материальных ценностей, автокрана, бульдозера и экскаватора. Это дало возможность организовать временное жилье, набрать до 100 человек рабочих и ИТР и организовать приемку для строительства грузов в начальный период навигации.</w:t>
            </w:r>
          </w:p>
          <w:p w:rsidR="00C62B87" w:rsidRPr="0045424B" w:rsidRDefault="00C62B87" w:rsidP="000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работы в 1969 году были направлены на строительство и сдачу в эксплуатацию постоянных подъездных автодорог, на освоение строй-монтажных работ по временным заданиям и сооружениям, с целью дальнейшего выхода на постоянные сооружения ГРЭС.</w:t>
            </w:r>
          </w:p>
          <w:p w:rsidR="00882B60" w:rsidRPr="00F20541" w:rsidRDefault="00223E68" w:rsidP="004B347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</w:t>
            </w:r>
            <w:r w:rsidR="00056490">
              <w:rPr>
                <w:rFonts w:ascii="Times New Roman" w:hAnsi="Times New Roman" w:cs="Times New Roman"/>
                <w:i/>
                <w:sz w:val="24"/>
                <w:szCs w:val="24"/>
              </w:rPr>
              <w:t>104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Оп.</w:t>
            </w:r>
            <w:r w:rsidR="00056490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056490" w:rsidTr="00223E68">
        <w:tc>
          <w:tcPr>
            <w:tcW w:w="1129" w:type="dxa"/>
          </w:tcPr>
          <w:p w:rsidR="00056490" w:rsidRDefault="00056490" w:rsidP="00223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декабря</w:t>
            </w:r>
          </w:p>
        </w:tc>
        <w:tc>
          <w:tcPr>
            <w:tcW w:w="8216" w:type="dxa"/>
          </w:tcPr>
          <w:p w:rsidR="00056490" w:rsidRPr="0045424B" w:rsidRDefault="00056490" w:rsidP="000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2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F4A02FC" wp14:editId="556183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99916" cy="261937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n_20161201_1258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16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424B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Pr="0045424B">
              <w:rPr>
                <w:rFonts w:ascii="Times New Roman" w:hAnsi="Times New Roman" w:cs="Times New Roman"/>
                <w:sz w:val="24"/>
                <w:szCs w:val="24"/>
              </w:rPr>
              <w:t xml:space="preserve"> назад (1987) Строительно-монтажное управление преобразовано в Строительно-монтажный цех НГДУ «Комсомольскнефть»</w:t>
            </w:r>
          </w:p>
          <w:p w:rsidR="00056490" w:rsidRDefault="00056490" w:rsidP="00056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490" w:rsidRPr="0045424B" w:rsidRDefault="00056490" w:rsidP="0005649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20782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Ф.214. Оп.1. Д.4. Л.132.</w:t>
            </w:r>
          </w:p>
        </w:tc>
      </w:tr>
    </w:tbl>
    <w:p w:rsidR="00223E68" w:rsidRPr="0045424B" w:rsidRDefault="00223E68" w:rsidP="00223E6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23E68" w:rsidRPr="00454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F6601F6"/>
    <w:lvl w:ilvl="0">
      <w:numFmt w:val="decimal"/>
      <w:lvlText w:val="*"/>
      <w:lvlJc w:val="left"/>
    </w:lvl>
  </w:abstractNum>
  <w:abstractNum w:abstractNumId="1" w15:restartNumberingAfterBreak="0">
    <w:nsid w:val="3DD37D2B"/>
    <w:multiLevelType w:val="singleLevel"/>
    <w:tmpl w:val="1BC84F2E"/>
    <w:lvl w:ilvl="0">
      <w:start w:val="69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C0"/>
    <w:rsid w:val="00042B6F"/>
    <w:rsid w:val="00052F37"/>
    <w:rsid w:val="00056490"/>
    <w:rsid w:val="000B668C"/>
    <w:rsid w:val="000C1DB5"/>
    <w:rsid w:val="000D1CDC"/>
    <w:rsid w:val="00101E50"/>
    <w:rsid w:val="00123136"/>
    <w:rsid w:val="00131CDF"/>
    <w:rsid w:val="00151AB3"/>
    <w:rsid w:val="0018774A"/>
    <w:rsid w:val="00195C62"/>
    <w:rsid w:val="001B7E7F"/>
    <w:rsid w:val="001D734C"/>
    <w:rsid w:val="001E7495"/>
    <w:rsid w:val="001F1D48"/>
    <w:rsid w:val="002012DB"/>
    <w:rsid w:val="00214050"/>
    <w:rsid w:val="00222BBD"/>
    <w:rsid w:val="00223E68"/>
    <w:rsid w:val="00237258"/>
    <w:rsid w:val="00290825"/>
    <w:rsid w:val="00296C0A"/>
    <w:rsid w:val="002C1FF4"/>
    <w:rsid w:val="002C76C0"/>
    <w:rsid w:val="002D59F5"/>
    <w:rsid w:val="00304C9B"/>
    <w:rsid w:val="00306022"/>
    <w:rsid w:val="00312A66"/>
    <w:rsid w:val="00314771"/>
    <w:rsid w:val="003468B5"/>
    <w:rsid w:val="0035754A"/>
    <w:rsid w:val="00397574"/>
    <w:rsid w:val="003B47E3"/>
    <w:rsid w:val="003B4C9E"/>
    <w:rsid w:val="003E0459"/>
    <w:rsid w:val="003F268C"/>
    <w:rsid w:val="004074CE"/>
    <w:rsid w:val="00430625"/>
    <w:rsid w:val="0045424B"/>
    <w:rsid w:val="004940F2"/>
    <w:rsid w:val="004A1F31"/>
    <w:rsid w:val="004B347F"/>
    <w:rsid w:val="004E282C"/>
    <w:rsid w:val="004F11E6"/>
    <w:rsid w:val="00525D10"/>
    <w:rsid w:val="00540A97"/>
    <w:rsid w:val="00543FAE"/>
    <w:rsid w:val="00593DCF"/>
    <w:rsid w:val="00596DF4"/>
    <w:rsid w:val="005A163C"/>
    <w:rsid w:val="005D5F2F"/>
    <w:rsid w:val="0066291A"/>
    <w:rsid w:val="00687AF4"/>
    <w:rsid w:val="006A44D9"/>
    <w:rsid w:val="006C44D8"/>
    <w:rsid w:val="006E1311"/>
    <w:rsid w:val="006E1AD9"/>
    <w:rsid w:val="006F2F7A"/>
    <w:rsid w:val="0071560C"/>
    <w:rsid w:val="00723822"/>
    <w:rsid w:val="00757A4A"/>
    <w:rsid w:val="0077153A"/>
    <w:rsid w:val="007825D3"/>
    <w:rsid w:val="00787C29"/>
    <w:rsid w:val="0079026D"/>
    <w:rsid w:val="007A119E"/>
    <w:rsid w:val="007D3E42"/>
    <w:rsid w:val="007E0B9C"/>
    <w:rsid w:val="007F7570"/>
    <w:rsid w:val="00801991"/>
    <w:rsid w:val="008406AA"/>
    <w:rsid w:val="00845186"/>
    <w:rsid w:val="008639BC"/>
    <w:rsid w:val="00882B60"/>
    <w:rsid w:val="008F2C94"/>
    <w:rsid w:val="00941249"/>
    <w:rsid w:val="00953879"/>
    <w:rsid w:val="00953D65"/>
    <w:rsid w:val="00990EAD"/>
    <w:rsid w:val="0099569F"/>
    <w:rsid w:val="009A05DD"/>
    <w:rsid w:val="00A05432"/>
    <w:rsid w:val="00A42F91"/>
    <w:rsid w:val="00A805AD"/>
    <w:rsid w:val="00AA221B"/>
    <w:rsid w:val="00AE6161"/>
    <w:rsid w:val="00AF0461"/>
    <w:rsid w:val="00B3206E"/>
    <w:rsid w:val="00B34270"/>
    <w:rsid w:val="00B40C04"/>
    <w:rsid w:val="00B46153"/>
    <w:rsid w:val="00B77E84"/>
    <w:rsid w:val="00B963EA"/>
    <w:rsid w:val="00BD4D89"/>
    <w:rsid w:val="00BD7C38"/>
    <w:rsid w:val="00BF4891"/>
    <w:rsid w:val="00C02D32"/>
    <w:rsid w:val="00C100B0"/>
    <w:rsid w:val="00C565A1"/>
    <w:rsid w:val="00C62B87"/>
    <w:rsid w:val="00C72051"/>
    <w:rsid w:val="00C75275"/>
    <w:rsid w:val="00C84DC1"/>
    <w:rsid w:val="00CA1892"/>
    <w:rsid w:val="00CD1519"/>
    <w:rsid w:val="00D0336E"/>
    <w:rsid w:val="00D03C2E"/>
    <w:rsid w:val="00D3715C"/>
    <w:rsid w:val="00E1034A"/>
    <w:rsid w:val="00E13599"/>
    <w:rsid w:val="00E52497"/>
    <w:rsid w:val="00E608E0"/>
    <w:rsid w:val="00E80F47"/>
    <w:rsid w:val="00EC7F86"/>
    <w:rsid w:val="00ED2C7C"/>
    <w:rsid w:val="00ED4761"/>
    <w:rsid w:val="00F16ABD"/>
    <w:rsid w:val="00F20541"/>
    <w:rsid w:val="00F43724"/>
    <w:rsid w:val="00F566E3"/>
    <w:rsid w:val="00F604E1"/>
    <w:rsid w:val="00F60763"/>
    <w:rsid w:val="00F63473"/>
    <w:rsid w:val="00F9595D"/>
    <w:rsid w:val="00FA12A5"/>
    <w:rsid w:val="00FA6056"/>
    <w:rsid w:val="00FC749B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FD90BD7-0422-435E-A89C-B53910853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4F11E6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F11E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Мусина Елена Николаевна</dc:creator>
  <cp:keywords/>
  <dc:description/>
  <cp:lastModifiedBy>Кайдалова Анастасия Александровна</cp:lastModifiedBy>
  <cp:revision>2</cp:revision>
  <dcterms:created xsi:type="dcterms:W3CDTF">2017-05-03T12:53:00Z</dcterms:created>
  <dcterms:modified xsi:type="dcterms:W3CDTF">2017-05-03T12:53:00Z</dcterms:modified>
</cp:coreProperties>
</file>