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FE" w:rsidRDefault="00D533FE" w:rsidP="00D533F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D533FE" w:rsidRDefault="00D533FE" w:rsidP="00D53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 от 29.01.2013  (в редакции от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2469</w:t>
      </w:r>
      <w:r>
        <w:rPr>
          <w:sz w:val="28"/>
          <w:szCs w:val="28"/>
        </w:rPr>
        <w:t>)</w:t>
      </w:r>
    </w:p>
    <w:p w:rsidR="00D533FE" w:rsidRDefault="00D533FE" w:rsidP="00D533FE">
      <w:pPr>
        <w:jc w:val="both"/>
        <w:rPr>
          <w:sz w:val="28"/>
          <w:szCs w:val="28"/>
        </w:rPr>
      </w:pPr>
    </w:p>
    <w:p w:rsidR="00D533FE" w:rsidRDefault="00D533FE" w:rsidP="00D533FE">
      <w:pPr>
        <w:jc w:val="both"/>
        <w:rPr>
          <w:sz w:val="28"/>
          <w:szCs w:val="28"/>
        </w:rPr>
      </w:pPr>
    </w:p>
    <w:p w:rsidR="00D533FE" w:rsidRDefault="00D533FE" w:rsidP="00D53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организации проведения </w:t>
      </w:r>
    </w:p>
    <w:p w:rsidR="00D533FE" w:rsidRDefault="00D533FE" w:rsidP="00D53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церемоний государственной </w:t>
      </w:r>
    </w:p>
    <w:p w:rsidR="00D533FE" w:rsidRDefault="00D533FE" w:rsidP="00D53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регистрации заключения брака </w:t>
      </w:r>
    </w:p>
    <w:p w:rsidR="00D533FE" w:rsidRDefault="00D533FE" w:rsidP="00D533F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</w:t>
      </w:r>
    </w:p>
    <w:p w:rsidR="00D533FE" w:rsidRDefault="00D533FE" w:rsidP="00D533FE">
      <w:pPr>
        <w:jc w:val="both"/>
        <w:rPr>
          <w:sz w:val="28"/>
          <w:szCs w:val="28"/>
        </w:rPr>
      </w:pPr>
    </w:p>
    <w:p w:rsidR="00D533FE" w:rsidRDefault="00D533FE" w:rsidP="00D533FE">
      <w:pPr>
        <w:jc w:val="both"/>
        <w:rPr>
          <w:sz w:val="28"/>
          <w:szCs w:val="28"/>
        </w:rPr>
      </w:pP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ч.4 ст.3 Закона Ханты-Мансийского автономного округа – Югры от 30.09.2008 № 91-оз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 (с изменениями от 31.03.2012), распоряжением Администрации города от 30.12.2005 № 3686 </w:t>
      </w:r>
      <w:r>
        <w:rPr>
          <w:spacing w:val="-2"/>
          <w:sz w:val="28"/>
          <w:szCs w:val="28"/>
        </w:rPr>
        <w:t xml:space="preserve">«Об утверждении Регламента Администрации города» (с изменениями от </w:t>
      </w:r>
      <w:r>
        <w:rPr>
          <w:sz w:val="28"/>
          <w:szCs w:val="28"/>
        </w:rPr>
        <w:t xml:space="preserve">23.08.2012 № 2407),             </w:t>
      </w:r>
      <w:r>
        <w:rPr>
          <w:spacing w:val="-4"/>
          <w:sz w:val="28"/>
          <w:szCs w:val="28"/>
        </w:rPr>
        <w:t>в целях организации деятельности при государственной регистрации заключения</w:t>
      </w:r>
      <w:r>
        <w:rPr>
          <w:sz w:val="28"/>
          <w:szCs w:val="28"/>
        </w:rPr>
        <w:t xml:space="preserve"> брака: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организации проведения церемоний государст-венной регистрации заключения брака на территории города Сургута согласно приложению.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(Швидкая Е.А.) опубликовать настоящее постановление в средствах массовой информации и разместить              на официальном интернет-сайте Администрации города.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заместителя главы Администрации города Алешкову Н.П. </w:t>
      </w:r>
    </w:p>
    <w:p w:rsidR="00D533FE" w:rsidRDefault="00D533FE" w:rsidP="00D533FE">
      <w:pPr>
        <w:jc w:val="both"/>
        <w:rPr>
          <w:sz w:val="28"/>
          <w:szCs w:val="28"/>
        </w:rPr>
      </w:pPr>
    </w:p>
    <w:p w:rsidR="00D533FE" w:rsidRDefault="00D533FE" w:rsidP="00D533FE">
      <w:pPr>
        <w:jc w:val="both"/>
        <w:rPr>
          <w:sz w:val="28"/>
          <w:szCs w:val="28"/>
        </w:rPr>
      </w:pPr>
    </w:p>
    <w:p w:rsidR="00D533FE" w:rsidRDefault="00D533FE" w:rsidP="00D533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D533FE" w:rsidRDefault="00D533FE" w:rsidP="00D533FE">
      <w:pPr>
        <w:jc w:val="both"/>
        <w:rPr>
          <w:sz w:val="28"/>
          <w:szCs w:val="28"/>
        </w:rPr>
      </w:pPr>
    </w:p>
    <w:p w:rsidR="00D533FE" w:rsidRDefault="00D533FE" w:rsidP="00D533FE">
      <w:pPr>
        <w:jc w:val="both"/>
        <w:rPr>
          <w:sz w:val="28"/>
          <w:szCs w:val="28"/>
        </w:rPr>
      </w:pPr>
    </w:p>
    <w:p w:rsidR="00D533FE" w:rsidRDefault="00D533FE" w:rsidP="00D533FE">
      <w:pPr>
        <w:jc w:val="both"/>
        <w:rPr>
          <w:sz w:val="28"/>
          <w:szCs w:val="28"/>
        </w:rPr>
      </w:pPr>
    </w:p>
    <w:p w:rsidR="00D533FE" w:rsidRDefault="00D533FE" w:rsidP="00D533FE">
      <w:pPr>
        <w:jc w:val="both"/>
        <w:rPr>
          <w:sz w:val="28"/>
          <w:szCs w:val="28"/>
        </w:rPr>
      </w:pPr>
    </w:p>
    <w:p w:rsidR="00D533FE" w:rsidRDefault="00D533FE" w:rsidP="00D533FE">
      <w:pPr>
        <w:jc w:val="both"/>
        <w:rPr>
          <w:sz w:val="28"/>
          <w:szCs w:val="28"/>
        </w:rPr>
      </w:pPr>
    </w:p>
    <w:p w:rsidR="00D533FE" w:rsidRDefault="00D533FE" w:rsidP="00D533FE">
      <w:pPr>
        <w:jc w:val="both"/>
        <w:rPr>
          <w:sz w:val="28"/>
          <w:szCs w:val="28"/>
        </w:rPr>
      </w:pPr>
    </w:p>
    <w:p w:rsidR="00D533FE" w:rsidRDefault="00D533FE" w:rsidP="00D533F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6300"/>
        <w:rPr>
          <w:b w:val="0"/>
        </w:rPr>
      </w:pPr>
    </w:p>
    <w:p w:rsidR="00D533FE" w:rsidRDefault="00D533FE" w:rsidP="00D533F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6300"/>
        <w:rPr>
          <w:b w:val="0"/>
        </w:rPr>
      </w:pPr>
    </w:p>
    <w:p w:rsidR="00D533FE" w:rsidRDefault="00D533FE" w:rsidP="00D533F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6300"/>
        <w:rPr>
          <w:b w:val="0"/>
        </w:rPr>
      </w:pPr>
    </w:p>
    <w:p w:rsidR="00D533FE" w:rsidRDefault="00D533FE" w:rsidP="00D533F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6300"/>
        <w:rPr>
          <w:b w:val="0"/>
        </w:rPr>
      </w:pPr>
    </w:p>
    <w:p w:rsidR="00D533FE" w:rsidRDefault="00D533FE" w:rsidP="00D533F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6300"/>
        <w:rPr>
          <w:b w:val="0"/>
        </w:rPr>
      </w:pPr>
    </w:p>
    <w:p w:rsidR="00D533FE" w:rsidRDefault="00D533FE" w:rsidP="00D533F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6300"/>
        <w:rPr>
          <w:b w:val="0"/>
        </w:rPr>
      </w:pPr>
    </w:p>
    <w:p w:rsidR="00D533FE" w:rsidRDefault="00D533FE" w:rsidP="00D533F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6300"/>
        <w:rPr>
          <w:b w:val="0"/>
        </w:rPr>
      </w:pPr>
    </w:p>
    <w:p w:rsidR="00D533FE" w:rsidRDefault="00D533FE" w:rsidP="00D533F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6300"/>
        <w:rPr>
          <w:b w:val="0"/>
        </w:rPr>
      </w:pPr>
    </w:p>
    <w:p w:rsidR="00D533FE" w:rsidRDefault="00D533FE" w:rsidP="00D533F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6300"/>
        <w:rPr>
          <w:b w:val="0"/>
        </w:rPr>
      </w:pPr>
    </w:p>
    <w:p w:rsidR="00D533FE" w:rsidRDefault="00D533FE" w:rsidP="00D533F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6300"/>
        <w:rPr>
          <w:b w:val="0"/>
        </w:rPr>
      </w:pPr>
      <w:r>
        <w:rPr>
          <w:b w:val="0"/>
        </w:rPr>
        <w:lastRenderedPageBreak/>
        <w:t>Приложение</w:t>
      </w:r>
    </w:p>
    <w:p w:rsidR="00D533FE" w:rsidRDefault="00D533FE" w:rsidP="00D533F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6300"/>
        <w:rPr>
          <w:b w:val="0"/>
        </w:rPr>
      </w:pPr>
      <w:r>
        <w:rPr>
          <w:b w:val="0"/>
        </w:rPr>
        <w:t xml:space="preserve">к постановлению </w:t>
      </w:r>
    </w:p>
    <w:p w:rsidR="00D533FE" w:rsidRDefault="00D533FE" w:rsidP="00D533F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6300"/>
        <w:rPr>
          <w:b w:val="0"/>
        </w:rPr>
      </w:pPr>
      <w:r>
        <w:rPr>
          <w:b w:val="0"/>
        </w:rPr>
        <w:t>Администрации города</w:t>
      </w:r>
    </w:p>
    <w:p w:rsidR="00D533FE" w:rsidRDefault="00D533FE" w:rsidP="00D533FE">
      <w:pPr>
        <w:pStyle w:val="a0"/>
        <w:spacing w:after="0"/>
        <w:ind w:left="6300"/>
        <w:rPr>
          <w:sz w:val="28"/>
          <w:szCs w:val="28"/>
        </w:rPr>
      </w:pPr>
      <w:r>
        <w:rPr>
          <w:sz w:val="28"/>
          <w:szCs w:val="28"/>
        </w:rPr>
        <w:t>от 29.01.2013 № 443</w:t>
      </w:r>
    </w:p>
    <w:p w:rsidR="00D533FE" w:rsidRDefault="00D533FE" w:rsidP="00D533FE">
      <w:pPr>
        <w:pStyle w:val="a0"/>
        <w:spacing w:after="0"/>
        <w:ind w:left="6300"/>
        <w:rPr>
          <w:sz w:val="28"/>
          <w:szCs w:val="28"/>
        </w:rPr>
      </w:pPr>
    </w:p>
    <w:p w:rsidR="00D533FE" w:rsidRDefault="00D533FE" w:rsidP="00D533FE">
      <w:pPr>
        <w:pStyle w:val="a0"/>
        <w:spacing w:after="0"/>
        <w:ind w:left="6300"/>
        <w:rPr>
          <w:sz w:val="28"/>
          <w:szCs w:val="28"/>
        </w:rPr>
      </w:pPr>
    </w:p>
    <w:p w:rsidR="00D533FE" w:rsidRDefault="00D533FE" w:rsidP="00D53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D533FE" w:rsidRDefault="00D533FE" w:rsidP="00D533F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и проведения церемонии государственной регистрации заключения брака на территории города Сургута</w:t>
      </w:r>
    </w:p>
    <w:p w:rsidR="00D533FE" w:rsidRDefault="00D533FE" w:rsidP="00D533FE">
      <w:pPr>
        <w:jc w:val="center"/>
        <w:rPr>
          <w:sz w:val="28"/>
          <w:szCs w:val="28"/>
        </w:rPr>
      </w:pPr>
    </w:p>
    <w:p w:rsidR="00D533FE" w:rsidRDefault="00D533FE" w:rsidP="00D533FE">
      <w:pPr>
        <w:ind w:firstLine="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Общие положения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1.1. Настоящий порядок устанавливает требования к работникам, осуществляющим государственную регистрацию заключения брака и ее органи-зацию, требования к оформлению помещений, в которых осуществляется регистрация заключения брака, правила пребывания граждан в управлении записи актов гражданского состояния города Сургута Ханты-Мансийского автономного округа – Югры (далее – управление ЗАГС) при государственной регистрации заключения брака, в целях обеспечения повышения качества обслуживания населения управлением ЗАГС, а также обеспечения сохранности имущества, закрепленного в целях реализации государственных полномочий по государст-венной регистрации актов гражданского состояния.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1.2. Порядок разработан с учетом требований гл.3 Семейного кодекса Российской Федерации, Федерального конституционного закона от 25.12.2000             № 2-ФКЗ «О государственном гербе Российской Федерации», Федерального закона от 15.11.1997 № 143-ФЗ «Об актах гражданского состояния», Админист-ративного регламента предоставления государственной услуги по государст-венной регистрации актов гражданского состоянии органами, осуществляющими государственную регистрацию актов гражданского состояния на территории Российской Федерации, утвержденного Приказом Минюста Российской Федерации </w:t>
      </w:r>
      <w:r>
        <w:rPr>
          <w:spacing w:val="-6"/>
          <w:sz w:val="28"/>
          <w:szCs w:val="28"/>
        </w:rPr>
        <w:t>от 29.11.2011 № 412, гл.25.3 «Государственная пошлина» части второй Налогового</w:t>
      </w:r>
      <w:r>
        <w:rPr>
          <w:spacing w:val="-4"/>
          <w:sz w:val="28"/>
          <w:szCs w:val="28"/>
        </w:rPr>
        <w:t xml:space="preserve"> кодекса Российской Федерации.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Государственная регистрация заключения брака в торжественной обста-новке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2.1. Государственная регистрация заключения брака в торжественной обста-новке</w:t>
      </w:r>
      <w:r>
        <w:rPr>
          <w:spacing w:val="-4"/>
          <w:sz w:val="28"/>
          <w:szCs w:val="28"/>
        </w:rPr>
        <w:t xml:space="preserve"> включает в себя: 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сопровождение молодоженов и гостей торжества до регистрации заклю-чения брака к залам регистраций администраторами: встреча регистрирующейся пары с центрального входа; сопровождение до комнат жениха и невесты; размещение гостей в холлах здания; сопровождение жениха до кабинета регистратора для оформления документов и ожидание его для дальнейшего сопровождения к комнате жениха; сопровождение и размещение гостей в зале регистрации, проведение инструктажа о правилах поведения во время церемонии; проверка комнат жениха и невесты, залов регистраций на предмет </w:t>
      </w:r>
      <w:r>
        <w:rPr>
          <w:spacing w:val="-4"/>
          <w:sz w:val="28"/>
          <w:szCs w:val="28"/>
        </w:rPr>
        <w:lastRenderedPageBreak/>
        <w:t>чистоты                   и порядка; сопровождение молодоженов и гостей торжества в банкетный зал,                зал фотосессии, проводы пары и гостей;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проведение торжественной регистрации специалистами управления ЗАГС       в каждом зале;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торжественную речь регистратора – работника управления ЗАГС, производящего государственную регистрацию заключения брака в установленном порядке;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вручение свидетельства о заключении брака установленного образца;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- проведение государственной регистрации заключения брака в специальных</w:t>
      </w:r>
      <w:r>
        <w:rPr>
          <w:spacing w:val="-4"/>
          <w:sz w:val="28"/>
          <w:szCs w:val="28"/>
        </w:rPr>
        <w:t xml:space="preserve"> залах Дворца бракосочетания в городе Сургуте - </w:t>
      </w:r>
      <w:r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  <w:lang w:val="en-US"/>
        </w:rPr>
        <w:t>II</w:t>
      </w:r>
      <w:r>
        <w:rPr>
          <w:spacing w:val="-4"/>
          <w:sz w:val="28"/>
          <w:szCs w:val="28"/>
        </w:rPr>
        <w:t>, для регистрации заключения брака в торжественной обстановке;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музыкальное сопровождение государственной регистрации заключения брака не более 20 минут;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обеспечение охраны в здании.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2.2. Дополнительные услуги, за исключением услуг, указанных в пункте 2.1 настоящего порядка, при проведении государственной регистрации заключения брака в торжественной обстановке управлением ЗАГС не предоставляются. Дополнительные услуги предоставляются третьими лицами в помещениях управления ЗАГС при наличии договорных отношений, без ущерба для проведения государственной регистрации заключения брака и с соблюдением прав            и законных интересов граждан.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Управления ЗАГС осуществляет контроль за соблюдением прав и законных интересов граждан в закрепленных за ним помещениях и не несет ответствен-ности за качество предоставляемых дополнительных услуг третьими лицами.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2.3. За государственную регистрацию заключения брака в торжественной обстановке взимается государственная пошлина в размере, установленном Нало-говым кодексом Российской Федерации. Иная плата за мероприятия, указанные           в пункте 2.1 настоящего порядка, не взимается.  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2.4. Государственная регистрация заключения брака в торжественной обстановке проводится управлением ЗАГС еженедельно в пятницу и субботу                 с 09.00 до 17.00, по желанию лиц, вступающих в брак, регистрация брака может быть проведена в четверг.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2.5. В помещениях Дворца бракосочетания в городе Сургуте для проведения государственной регистрации заключения брака в торжественной обстановке определены и оборудованы специальные залы – </w:t>
      </w:r>
      <w:r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  <w:lang w:val="en-US"/>
        </w:rPr>
        <w:t>II</w:t>
      </w:r>
      <w:r>
        <w:rPr>
          <w:spacing w:val="-4"/>
          <w:sz w:val="28"/>
          <w:szCs w:val="28"/>
        </w:rPr>
        <w:t xml:space="preserve">. 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том случае, если в специальных залах – </w:t>
      </w:r>
      <w:r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  <w:lang w:val="en-US"/>
        </w:rPr>
        <w:t>II</w:t>
      </w:r>
      <w:r>
        <w:rPr>
          <w:spacing w:val="-4"/>
          <w:sz w:val="28"/>
          <w:szCs w:val="28"/>
        </w:rPr>
        <w:t xml:space="preserve"> не представляется возможным зарегистрировать заключение брака в день, выбранный лицами, желающими вступить в брак, в связи с большим количеством заявлений, и при наличии               их согласия, регистрация заключения брака осуществляется в лекционном                зале Дворца бракосочетаний в городе Сургуте или в культурно-досуговых центрах на территории муниципального образования город Сургут, определенных муниципальным правовым актом в качестве места проведения государственной регистрации заключения брака в торжественной обстановке.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2.6. Зал государственной регистрации заключения брака в торжественной обстановке оснащен следующим оборудованием и атрибутикой: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государственным гербом Российской Федерации;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столом для регистрации брака;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музыкальным оборудованием для музыкального сопровождения государст-венной регистрации в торжественной обстановке;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специальными папками для актовых записей;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подставкой для обручальных колец;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письменным прибором.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2.7. Зал достаточно освещен, проветрен, убран.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2.8. Ведущий государственной регистрации заключения брака (регистратор)             в торжественной обстановке должен иметь опрятный и приветливый (доброжелательный) вид, свой текст речи, произносить речь четко и понятно. 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2.9. Рекомендуемая последовательность речи регистратора при государственной регистрации заключения брака в торжественной обстановке: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первая часть – вступительная: включает душевные слова о любви, значимости семейных уз и семейных ценностей, которые подготавливают молодых к ответственному моменту принятия ими важного для них решения;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вторая часть – официальная: включает проставление подписей в записи акта гражданского состояния о заключении брака, вручение свидетельства                       о заключении брака и обмен кольцами. Все действия сопровождают слова регистратора об ответственности и доверии супругов;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третья часть – заключительная: включает пожелания и поздравления молодоженов родителями и гостями.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2.10. Требования к внешнему виду регистратора: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юбка длинная, до щиколоток или до середины икры (колена), блуза                    из шифона, а также пиджак укороченный или платье в деловом стиле;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 цветовой гамме рекомендуется использовать не больше трех цветов                  в одежде;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нежелательно использовать в костюме белый цвет, светло-голубой,            нежно-розовый и черное платье; 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одежда регистратора должна быть праздничной, однако, без лишних (чрезмерных) элементов; 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допускается тоненькая цепочка и неприметные серьги;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прическа регистратора должна быть скромной и торжественной.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туфли на каблуке;</w:t>
      </w:r>
    </w:p>
    <w:p w:rsidR="00D533FE" w:rsidRDefault="00D533FE" w:rsidP="00D533FE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руки регистратора должны быть закрытыми, минимальная длина рукава – три четверти;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оголенные плечи, глубокое декольте</w:t>
      </w:r>
      <w:r>
        <w:rPr>
          <w:sz w:val="28"/>
          <w:szCs w:val="28"/>
        </w:rPr>
        <w:t xml:space="preserve"> недопустимы;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обязательны колготы – независимо от времени года;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сдержанный макияж.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Регистратору не рекомендуется использовать массивные вычурные украшения, подвески, ожерелья и браслеты.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Регистратору рекомендуется использовать минимальное количество духов и дезодорантов. 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 Регистратор должен быть готов к государственной регистрации заключения брака не позднее 15 минут до приезда первой пары молодоженов.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Максимальное время на государственную регистрацию заключения брака не может превышать времени, установленного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Админист-ративного регламента предоставления государственной услуги по государст-венной регистрации заключения брака на территории города Сургута              (утверждено приказом Минюста </w:t>
      </w:r>
      <w:r>
        <w:rPr>
          <w:spacing w:val="-4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29.11.2011 № 412).</w:t>
      </w:r>
    </w:p>
    <w:p w:rsidR="00D533FE" w:rsidRDefault="00D533FE" w:rsidP="00D533FE">
      <w:pPr>
        <w:ind w:firstLine="540"/>
        <w:jc w:val="center"/>
        <w:rPr>
          <w:sz w:val="28"/>
          <w:szCs w:val="28"/>
        </w:rPr>
      </w:pP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Государственная регистрация заключения брака в неторжественной обстановке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Государственная регистрация заключения брака в неторжественной обстановке включает в себя: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молодоженов и гостей до зала регистрации заключения брака администраторами: встреча регистрирующейся пары и гостей в холле перед лекционным залом; проверка лекционного зала на предмет чистоты                 и порядка; сопровождение молодоженов и гостей торжества в банкетный зал,                зал фотосессии по желанию молодоженов;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регистрации заключения брака в неторжественной обста-новке специалистами управления ЗАГС;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заключения брака с вручением свидетельства о заключении брака установленного образца;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охраны.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3.2. Дополнительные услуги, за исключением услуг, указанных в пункте 3.1 настоящего порядка, при проведении государственной регистрации заключения брака в неторжественной обстановке управлением ЗАГС не предоставляются. Дополнительные услуги предоставляются третьими лицами в помещениях </w:t>
      </w:r>
      <w:r>
        <w:rPr>
          <w:spacing w:val="-6"/>
          <w:sz w:val="28"/>
          <w:szCs w:val="28"/>
        </w:rPr>
        <w:t>управления ЗАГС при наличии договорных отношений, без ущерба для приведения</w:t>
      </w:r>
      <w:r>
        <w:rPr>
          <w:sz w:val="28"/>
          <w:szCs w:val="28"/>
        </w:rPr>
        <w:t xml:space="preserve"> государственной регистрации заключения брака и с соблюдением прав                       и законных интересов граждан.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Управление ЗАГС осуществляет контроль за соблюдением прав и законных</w:t>
      </w:r>
      <w:r>
        <w:rPr>
          <w:sz w:val="28"/>
          <w:szCs w:val="28"/>
        </w:rPr>
        <w:t xml:space="preserve"> интересов граждан в закрепленных за ним помещениях и не несет ответственности за качество предоставляемых дополнительных услуг третьими лицами.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За государственную регистрацию заключения брака в неторжест</w:t>
      </w:r>
      <w:r>
        <w:rPr>
          <w:spacing w:val="-4"/>
          <w:sz w:val="28"/>
          <w:szCs w:val="28"/>
        </w:rPr>
        <w:t>венной обстановке взимается государственная пошлина в размере, установленном Налоговым кодексом Российской Федерации. Иная плата за мероприятия</w:t>
      </w:r>
      <w:r>
        <w:rPr>
          <w:sz w:val="28"/>
          <w:szCs w:val="28"/>
        </w:rPr>
        <w:t xml:space="preserve">, указанные в пункте 3.1 настоящего порядка, не взимается. 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Государственная регистрация заключения брака в неторжественной обстановке, проводится управлением ЗАГС еженедельно в четверг с 09.00                     до 17.00, по желанию лиц, вступающих в брак, регистрация брака может быть проведена по обращению граждан, в иной день.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 помещениях управления ЗАГС государственная регистрация заключения брака в неторжественной обстановке осуществляется: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четверг – в лекцион</w:t>
      </w:r>
      <w:r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 xml:space="preserve">ом зале;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иные дни – кабинет 23 управления ЗАГС.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Зал государственной регистрации заключения брака в неторжест-венной оснащен следующим оборудованием и атрибутикой: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государственным гербом Российской Федерации;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столом для регистрации брака;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специальными папками для актовых записей;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подставкой для обручальных колец;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письменным прибором.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Зал достаточно освещен, проветрен, убран.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Ведущий государственной регистрации заключения брака (регист-ратор) в неторжественной обстановке должен иметь безупречный вид, свой текст речи, произносить речь четко и понятно.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Рекомендуемые предпочтения при регистрации заключения брака                 в неторжественной обстановке – деловой костюм (деловое платье).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Регистратор должен иметь приветливый (доброжелательный) вид.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Регистратор должен быть готов к государственной регистрации заключения брака не позднее 15 минут до приезда первой пары молодоженов.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Правила пребывания лиц, вступающих в брак и их гостей в помещениях  управления ЗАГС при государственной регистрации заключения брака 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Лица, вступающие в брак в управлении ЗАГС, а также приглашенные ими для участия в государственной регистрации заключения брака, имеют право пользоваться имуществом, закрепленным на праве оперативного управления за МБУ «Дворец торжеств», для осуществления переданных государственных полномочий в соответствии с его назначением, и обязаны бережно относиться к нему.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случаях умышленной порчи имущества, повлекшей его утрату, частичное разрушение, или утрату первоначального внешнего вида, виновные лица несут ответственность в соответствии с действующим законодательством </w:t>
      </w:r>
      <w:r>
        <w:rPr>
          <w:spacing w:val="-4"/>
          <w:sz w:val="28"/>
          <w:szCs w:val="28"/>
        </w:rPr>
        <w:t>Российской Федерации</w:t>
      </w:r>
      <w:r>
        <w:rPr>
          <w:sz w:val="28"/>
          <w:szCs w:val="28"/>
        </w:rPr>
        <w:t>, в том числе с последующим возмещением причи-ненного ущерба.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Государственная регистрация заключения брака проводится в назна-ченное время.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 целях обеспечения надлежащего качества предоставления государст-венной услуги лица, вступающие в брак могут приглашать для участия                    в государственной регистрации заключения брака гостей, с учетом вмести-мости специального зала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зал – 80 мест,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зал – 30 мест, лекционный зал –         80 мест), в котором будет проводиться государственная регистрация заключения брака.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Лица, приглашенные для фото и видео съемки в помещениях управления ЗАГС, входят и выходят из помещения органа ЗАГС вместе                       с парой, заказавшей эти услуги.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В помещениях управления ЗАГС при государственной регистрации заключения брака запрещается: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находиться в верхней одежде;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нарушать этические нормы поведения и режим приема населения управления ЗАГС;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входить с крупногабаритными предметами;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появляться в нетрезвом виде;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курить;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вмешиваться и прерывать государственную регистрацию заключения брака, а также навязывать собственный порядок предоставления государст-венной услуги;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собственную музыкальную аппаратуру и носители музыкальной информации;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нарушать композиции интерьеров помещений (передвигать мебель и иные предметы</w:t>
      </w:r>
      <w:r>
        <w:rPr>
          <w:sz w:val="28"/>
          <w:szCs w:val="28"/>
        </w:rPr>
        <w:t xml:space="preserve"> интерьера) и оконных убранств;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предметы мебели  не по назначению, оставлять за собой различный мусор;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разбрасывать крупы, лепестки цветов, монеты, конфеты и другие предметы в помещениях управления ЗАГС;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мобильной связью при проведении государственной регистрации заключения брака;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входить и выходить из зала во время проведения регистрации заключения брака;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штативы для фото и видео съемок;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электрические розетки в помещения управления ЗАГС;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совершать иные действия, способные повлечь срыв проведения государственной регистрации заключения брака в торжественной обстановке.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случае прихода пары позднее назначенного времени (опоздания) </w:t>
      </w:r>
      <w:r>
        <w:rPr>
          <w:spacing w:val="-4"/>
          <w:sz w:val="28"/>
          <w:szCs w:val="28"/>
        </w:rPr>
        <w:t>государственная регистрация заключения брака проводится в другом свободном специальном зале, предназначенном для государственной регистрации</w:t>
      </w:r>
      <w:r>
        <w:rPr>
          <w:sz w:val="28"/>
          <w:szCs w:val="28"/>
        </w:rPr>
        <w:t xml:space="preserve"> заключения брака, а в случае отсутствия указанных помещений – после регистрации последней пары, пришедшей в органы ЗАГС в назначенное время.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При нарушении требований настоящего порядка работники управ-ления ЗАГС устно предупреждают лицо, нарушающее порядок о необходи-мости устранить нарушения.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 случае отказа устранить нарушения либо бездействия со стороны лица (лиц), допустившего(их) нарушение(я), работник управления ЗАГС сообщает о вынужденном приостановлении проведения государственной  регистрации заключения брака до устранения нарушений. 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После выполнения действий, указанных в пунктах 4.8, 4.9 настоящего порядка, работники управления ЗАГС вызывают представителя полиции,                    в целях предупреждения правонарушения и обеспечения правопорядка.</w:t>
      </w:r>
    </w:p>
    <w:p w:rsidR="00D533FE" w:rsidRDefault="00D533FE" w:rsidP="00D533FE">
      <w:pPr>
        <w:ind w:firstLine="540"/>
        <w:jc w:val="both"/>
        <w:rPr>
          <w:sz w:val="28"/>
          <w:szCs w:val="28"/>
        </w:rPr>
      </w:pPr>
    </w:p>
    <w:p w:rsidR="00D533FE" w:rsidRDefault="00D533FE" w:rsidP="00D533FE">
      <w:pPr>
        <w:ind w:firstLine="540"/>
        <w:rPr>
          <w:sz w:val="28"/>
          <w:szCs w:val="28"/>
        </w:rPr>
      </w:pPr>
    </w:p>
    <w:p w:rsidR="00D533FE" w:rsidRDefault="00D533FE" w:rsidP="00D533FE"/>
    <w:p w:rsidR="000F32BF" w:rsidRDefault="000F32BF"/>
    <w:sectPr w:rsidR="000F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7"/>
    <w:rsid w:val="000F32BF"/>
    <w:rsid w:val="00BF4087"/>
    <w:rsid w:val="00D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D68D9-2FEE-40F3-9BCF-CC520ABA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533FE"/>
    <w:pPr>
      <w:numPr>
        <w:numId w:val="2"/>
      </w:numPr>
      <w:spacing w:before="100" w:after="100"/>
      <w:outlineLvl w:val="0"/>
    </w:pPr>
    <w:rPr>
      <w:b/>
      <w:bCs/>
      <w:color w:val="00000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33FE"/>
    <w:rPr>
      <w:rFonts w:ascii="Times New Roman" w:eastAsia="Times New Roman" w:hAnsi="Times New Roman" w:cs="Times New Roman"/>
      <w:b/>
      <w:bCs/>
      <w:color w:val="000000"/>
      <w:kern w:val="2"/>
      <w:sz w:val="28"/>
      <w:szCs w:val="28"/>
      <w:lang w:eastAsia="ar-SA"/>
    </w:rPr>
  </w:style>
  <w:style w:type="paragraph" w:styleId="a0">
    <w:name w:val="Body Text"/>
    <w:basedOn w:val="a"/>
    <w:link w:val="a4"/>
    <w:semiHidden/>
    <w:unhideWhenUsed/>
    <w:rsid w:val="00D533FE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D533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2423</Words>
  <Characters>13816</Characters>
  <Application>Microsoft Office Word</Application>
  <DocSecurity>0</DocSecurity>
  <Lines>115</Lines>
  <Paragraphs>32</Paragraphs>
  <ScaleCrop>false</ScaleCrop>
  <Company/>
  <LinksUpToDate>false</LinksUpToDate>
  <CharactersWithSpaces>16207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2015-06-03T10:38:00Z</dcterms:created>
  <dcterms:modified xsi:type="dcterms:W3CDTF">2015-06-03T10:39:00Z</dcterms:modified>
</cp:coreProperties>
</file>