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4630F3" w:rsidRDefault="004630F3" w:rsidP="004630F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C46858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О </w:t>
      </w:r>
      <w:r w:rsidR="00C46858">
        <w:rPr>
          <w:rFonts w:ascii="Times New Roman" w:hAnsi="Times New Roman"/>
          <w:sz w:val="28"/>
          <w:szCs w:val="28"/>
        </w:rPr>
        <w:t>п</w:t>
      </w:r>
      <w:r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4B3E78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субсидии 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4630F3" w:rsidRDefault="004B3E78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  <w:r w:rsidR="004630F3">
        <w:rPr>
          <w:rFonts w:ascii="Times New Roman" w:hAnsi="Times New Roman"/>
          <w:sz w:val="28"/>
          <w:szCs w:val="28"/>
        </w:rPr>
        <w:t xml:space="preserve"> по содержанию</w:t>
      </w:r>
    </w:p>
    <w:p w:rsidR="00C46858" w:rsidRDefault="00C46858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капитальному ремонту </w:t>
      </w:r>
      <w:r w:rsidR="004630F3">
        <w:rPr>
          <w:rFonts w:ascii="Times New Roman" w:hAnsi="Times New Roman"/>
          <w:sz w:val="28"/>
          <w:szCs w:val="28"/>
        </w:rPr>
        <w:t>линий</w:t>
      </w:r>
    </w:p>
    <w:p w:rsidR="004630F3" w:rsidRPr="005E5212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уличного освещения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05251C" w:rsidRDefault="004630F3" w:rsidP="00463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6858">
        <w:rPr>
          <w:rFonts w:ascii="Times New Roman" w:hAnsi="Times New Roman" w:cs="Times New Roman"/>
          <w:sz w:val="28"/>
          <w:szCs w:val="28"/>
        </w:rPr>
        <w:t xml:space="preserve">со </w:t>
      </w:r>
      <w:r w:rsidR="00C46858" w:rsidRPr="0005251C">
        <w:rPr>
          <w:rFonts w:ascii="Times New Roman" w:hAnsi="Times New Roman" w:cs="Times New Roman"/>
          <w:sz w:val="28"/>
          <w:szCs w:val="28"/>
        </w:rPr>
        <w:t>статьей 78 Бюджетного кодекса Российской Федерации,</w:t>
      </w:r>
      <w:r w:rsidR="00C46858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 xml:space="preserve">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</w:t>
      </w:r>
      <w:r w:rsidR="00C46858">
        <w:rPr>
          <w:rFonts w:ascii="Times New Roman" w:hAnsi="Times New Roman" w:cs="Times New Roman"/>
          <w:sz w:val="28"/>
          <w:szCs w:val="28"/>
        </w:rPr>
        <w:t>й Федерации" (с изменениями</w:t>
      </w:r>
      <w:r w:rsidR="00CF3D27">
        <w:rPr>
          <w:rFonts w:ascii="Times New Roman" w:hAnsi="Times New Roman" w:cs="Times New Roman"/>
          <w:sz w:val="28"/>
          <w:szCs w:val="28"/>
        </w:rPr>
        <w:t xml:space="preserve"> от 22.12.20014</w:t>
      </w:r>
      <w:r w:rsidRPr="0005251C">
        <w:rPr>
          <w:rFonts w:ascii="Times New Roman" w:hAnsi="Times New Roman" w:cs="Times New Roman"/>
          <w:sz w:val="28"/>
          <w:szCs w:val="28"/>
        </w:rPr>
        <w:t xml:space="preserve">), решением Думы города </w:t>
      </w:r>
      <w:r w:rsidR="009013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 xml:space="preserve">от </w:t>
      </w:r>
      <w:r w:rsidR="0090139B">
        <w:rPr>
          <w:rFonts w:ascii="Times New Roman" w:hAnsi="Times New Roman" w:cs="Times New Roman"/>
          <w:sz w:val="28"/>
          <w:szCs w:val="28"/>
        </w:rPr>
        <w:t>23</w:t>
      </w:r>
      <w:r w:rsidRPr="0005251C">
        <w:rPr>
          <w:rFonts w:ascii="Times New Roman" w:hAnsi="Times New Roman" w:cs="Times New Roman"/>
          <w:sz w:val="28"/>
          <w:szCs w:val="28"/>
        </w:rPr>
        <w:t>.12.201</w:t>
      </w:r>
      <w:r w:rsidR="00C46858"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 w:rsidR="0090139B">
        <w:rPr>
          <w:rFonts w:ascii="Times New Roman" w:hAnsi="Times New Roman" w:cs="Times New Roman"/>
          <w:sz w:val="28"/>
          <w:szCs w:val="28"/>
        </w:rPr>
        <w:t>636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V</w:t>
      </w:r>
      <w:r w:rsidR="00C46858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 xml:space="preserve">ДГ "О бюджете городского округа город Сургут </w:t>
      </w:r>
      <w:r w:rsidR="009013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на 201</w:t>
      </w:r>
      <w:r w:rsidR="00C4685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46858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- 201</w:t>
      </w:r>
      <w:r w:rsidR="00C46858">
        <w:rPr>
          <w:rFonts w:ascii="Times New Roman" w:hAnsi="Times New Roman" w:cs="Times New Roman"/>
          <w:sz w:val="28"/>
          <w:szCs w:val="28"/>
        </w:rPr>
        <w:t>7</w:t>
      </w:r>
      <w:r w:rsidRPr="0005251C">
        <w:rPr>
          <w:rFonts w:ascii="Times New Roman" w:hAnsi="Times New Roman" w:cs="Times New Roman"/>
          <w:sz w:val="28"/>
          <w:szCs w:val="28"/>
        </w:rPr>
        <w:t xml:space="preserve"> годов":</w:t>
      </w:r>
    </w:p>
    <w:p w:rsidR="004630F3" w:rsidRPr="00796D68" w:rsidRDefault="004630F3" w:rsidP="004630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Утвердить </w:t>
      </w:r>
      <w:r w:rsidR="00C46858"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 xml:space="preserve">орядок предоставления субсидии на </w:t>
      </w:r>
      <w:r w:rsidR="004B3E78">
        <w:rPr>
          <w:rFonts w:ascii="Times New Roman" w:hAnsi="Times New Roman"/>
          <w:sz w:val="28"/>
          <w:szCs w:val="28"/>
        </w:rPr>
        <w:t>финансовое обеспечение (</w:t>
      </w:r>
      <w:r w:rsidRPr="00796D68">
        <w:rPr>
          <w:rFonts w:ascii="Times New Roman" w:hAnsi="Times New Roman"/>
          <w:sz w:val="28"/>
          <w:szCs w:val="28"/>
        </w:rPr>
        <w:t>возмещение</w:t>
      </w:r>
      <w:r w:rsidR="004B3E78">
        <w:rPr>
          <w:rFonts w:ascii="Times New Roman" w:hAnsi="Times New Roman"/>
          <w:sz w:val="28"/>
          <w:szCs w:val="28"/>
        </w:rPr>
        <w:t>)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затрат по содержанию</w:t>
      </w:r>
      <w:r w:rsidR="00C46858">
        <w:rPr>
          <w:rFonts w:ascii="Times New Roman" w:hAnsi="Times New Roman"/>
          <w:sz w:val="28"/>
          <w:szCs w:val="28"/>
        </w:rPr>
        <w:t xml:space="preserve"> и капитальному 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D2DCA">
        <w:rPr>
          <w:rFonts w:ascii="Times New Roman" w:hAnsi="Times New Roman"/>
          <w:sz w:val="28"/>
          <w:szCs w:val="28"/>
        </w:rPr>
        <w:t xml:space="preserve"> линий </w:t>
      </w:r>
      <w:r>
        <w:rPr>
          <w:rFonts w:ascii="Times New Roman" w:hAnsi="Times New Roman"/>
          <w:sz w:val="28"/>
          <w:szCs w:val="28"/>
        </w:rPr>
        <w:t>уличного освещения</w:t>
      </w:r>
      <w:r w:rsidRPr="00796D68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4630F3" w:rsidRPr="00796D68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C46858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4630F3" w:rsidRDefault="004630F3" w:rsidP="00C468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6D68">
        <w:rPr>
          <w:rFonts w:ascii="Times New Roman" w:hAnsi="Times New Roman"/>
          <w:sz w:val="28"/>
          <w:szCs w:val="28"/>
        </w:rPr>
        <w:t>. Признать утратившим силу пост</w:t>
      </w:r>
      <w:r w:rsidR="00C46858">
        <w:rPr>
          <w:rFonts w:ascii="Times New Roman" w:hAnsi="Times New Roman"/>
          <w:sz w:val="28"/>
          <w:szCs w:val="28"/>
        </w:rPr>
        <w:t>ановлени</w:t>
      </w:r>
      <w:r w:rsidR="00CF3D27">
        <w:rPr>
          <w:rFonts w:ascii="Times New Roman" w:hAnsi="Times New Roman"/>
          <w:sz w:val="28"/>
          <w:szCs w:val="28"/>
        </w:rPr>
        <w:t>е</w:t>
      </w:r>
      <w:r w:rsidR="00C4685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 w:rsidR="00C46858"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 xml:space="preserve">от </w:t>
      </w:r>
      <w:r w:rsidR="00C46858">
        <w:rPr>
          <w:rFonts w:ascii="Times New Roman" w:hAnsi="Times New Roman"/>
          <w:sz w:val="28"/>
          <w:szCs w:val="28"/>
        </w:rPr>
        <w:t>05.02.2014</w:t>
      </w:r>
      <w:r w:rsidRPr="00796D68">
        <w:rPr>
          <w:rFonts w:ascii="Times New Roman" w:hAnsi="Times New Roman"/>
          <w:sz w:val="28"/>
          <w:szCs w:val="28"/>
        </w:rPr>
        <w:t xml:space="preserve"> № </w:t>
      </w:r>
      <w:r w:rsidR="00C46858">
        <w:rPr>
          <w:rFonts w:ascii="Times New Roman" w:hAnsi="Times New Roman"/>
          <w:sz w:val="28"/>
          <w:szCs w:val="28"/>
        </w:rPr>
        <w:t>845</w:t>
      </w:r>
      <w:r w:rsidRPr="00796D68">
        <w:rPr>
          <w:rFonts w:ascii="Times New Roman" w:hAnsi="Times New Roman"/>
          <w:sz w:val="28"/>
          <w:szCs w:val="28"/>
        </w:rPr>
        <w:t xml:space="preserve"> «О </w:t>
      </w:r>
      <w:r w:rsidR="00C46858"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орядке предоставления на</w:t>
      </w:r>
      <w:r w:rsidR="00C46858">
        <w:rPr>
          <w:rFonts w:ascii="Times New Roman" w:hAnsi="Times New Roman"/>
          <w:sz w:val="28"/>
          <w:szCs w:val="28"/>
        </w:rPr>
        <w:t xml:space="preserve"> финансовое обеспечение (</w:t>
      </w:r>
      <w:r w:rsidRPr="00796D68">
        <w:rPr>
          <w:rFonts w:ascii="Times New Roman" w:hAnsi="Times New Roman"/>
          <w:sz w:val="28"/>
          <w:szCs w:val="28"/>
        </w:rPr>
        <w:t>возмещение</w:t>
      </w:r>
      <w:r w:rsidR="00C46858">
        <w:rPr>
          <w:rFonts w:ascii="Times New Roman" w:hAnsi="Times New Roman"/>
          <w:sz w:val="28"/>
          <w:szCs w:val="28"/>
        </w:rPr>
        <w:t>)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затрат по содержанию линий уличного освещения»</w:t>
      </w:r>
      <w:r w:rsidR="00EF7D9D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4630F3" w:rsidP="00463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CF3D27" w:rsidRDefault="00CF3D27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Н.А.</w:t>
      </w:r>
    </w:p>
    <w:p w:rsidR="00CF3D27" w:rsidRPr="00597EDF" w:rsidRDefault="00CF3D27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52 45 35</w:t>
      </w:r>
      <w:bookmarkStart w:id="1" w:name="_GoBack"/>
      <w:bookmarkEnd w:id="1"/>
    </w:p>
    <w:p w:rsidR="004630F3" w:rsidRPr="00597EDF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630F3" w:rsidRPr="00597EDF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 №  _______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Default="004B3E78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B3E78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(возмещение) затрат</w:t>
      </w:r>
    </w:p>
    <w:p w:rsidR="004B3E78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</w:t>
      </w:r>
      <w:r w:rsidR="00EF7D9D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линий уличного освещения</w:t>
      </w:r>
    </w:p>
    <w:p w:rsidR="004630F3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490DE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9526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EF7D9D">
        <w:rPr>
          <w:rFonts w:ascii="Times New Roman" w:hAnsi="Times New Roman" w:cs="Times New Roman"/>
          <w:sz w:val="28"/>
          <w:szCs w:val="28"/>
        </w:rPr>
        <w:t>п</w:t>
      </w:r>
      <w:r w:rsidRPr="009526B1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4" w:history="1">
        <w:r w:rsidRPr="009526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526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</w:t>
      </w:r>
      <w:hyperlink r:id="rId6" w:history="1">
        <w:r w:rsidRPr="009526B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 w:rsidR="004B3E78">
        <w:rPr>
          <w:rFonts w:ascii="Times New Roman" w:hAnsi="Times New Roman" w:cs="Times New Roman"/>
          <w:sz w:val="28"/>
          <w:szCs w:val="28"/>
        </w:rPr>
        <w:t>№</w:t>
      </w:r>
      <w:r w:rsidRPr="009526B1">
        <w:rPr>
          <w:rFonts w:ascii="Times New Roman" w:hAnsi="Times New Roman" w:cs="Times New Roman"/>
          <w:sz w:val="28"/>
          <w:szCs w:val="28"/>
        </w:rPr>
        <w:t xml:space="preserve"> 604-IV ДГ "О Положении о порядке управления и распоряжения имуществом, находящимся в муниципальной собственности"</w:t>
      </w:r>
      <w:r w:rsidR="00EF7D9D">
        <w:rPr>
          <w:rFonts w:ascii="Times New Roman" w:hAnsi="Times New Roman" w:cs="Times New Roman"/>
          <w:sz w:val="28"/>
          <w:szCs w:val="28"/>
        </w:rPr>
        <w:t>,</w:t>
      </w:r>
      <w:r w:rsidRPr="009526B1">
        <w:rPr>
          <w:rFonts w:ascii="Times New Roman" w:hAnsi="Times New Roman" w:cs="Times New Roman"/>
          <w:sz w:val="28"/>
          <w:szCs w:val="28"/>
        </w:rPr>
        <w:t xml:space="preserve"> определяет условия и механизм предоставления субсидии организациям на </w:t>
      </w:r>
      <w:r w:rsidR="004B3E78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9526B1">
        <w:rPr>
          <w:rFonts w:ascii="Times New Roman" w:hAnsi="Times New Roman" w:cs="Times New Roman"/>
          <w:sz w:val="28"/>
          <w:szCs w:val="28"/>
        </w:rPr>
        <w:t>возмещение</w:t>
      </w:r>
      <w:r w:rsidR="004B3E78">
        <w:rPr>
          <w:rFonts w:ascii="Times New Roman" w:hAnsi="Times New Roman" w:cs="Times New Roman"/>
          <w:sz w:val="28"/>
          <w:szCs w:val="28"/>
        </w:rPr>
        <w:t>)</w:t>
      </w:r>
      <w:r w:rsidRPr="009526B1">
        <w:rPr>
          <w:rFonts w:ascii="Times New Roman" w:hAnsi="Times New Roman" w:cs="Times New Roman"/>
          <w:sz w:val="28"/>
          <w:szCs w:val="28"/>
        </w:rPr>
        <w:t xml:space="preserve"> затрат по содержанию </w:t>
      </w:r>
      <w:r w:rsidR="00EF7D9D">
        <w:rPr>
          <w:rFonts w:ascii="Times New Roman" w:hAnsi="Times New Roman" w:cs="Times New Roman"/>
          <w:sz w:val="28"/>
          <w:szCs w:val="28"/>
        </w:rPr>
        <w:t xml:space="preserve">и капитальному ремонту </w:t>
      </w:r>
      <w:r w:rsidRPr="009526B1">
        <w:rPr>
          <w:rFonts w:ascii="Times New Roman" w:hAnsi="Times New Roman" w:cs="Times New Roman"/>
          <w:sz w:val="28"/>
          <w:szCs w:val="28"/>
        </w:rPr>
        <w:t>линий уличного освещения.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E167E9">
        <w:rPr>
          <w:rFonts w:ascii="Times New Roman" w:hAnsi="Times New Roman" w:cs="Times New Roman"/>
          <w:sz w:val="28"/>
          <w:szCs w:val="28"/>
        </w:rPr>
        <w:t xml:space="preserve">и капитальный ремонт </w:t>
      </w:r>
      <w:r w:rsidRPr="009526B1">
        <w:rPr>
          <w:rFonts w:ascii="Times New Roman" w:hAnsi="Times New Roman" w:cs="Times New Roman"/>
          <w:sz w:val="28"/>
          <w:szCs w:val="28"/>
        </w:rPr>
        <w:t xml:space="preserve">линий уличного освещения - работы по эксплуатации, ремонту и капитальному ремонту линий электропередач и осветительного оборудования для обеспечения бесперебойного освещения улиц и дорог города, внутриквартальных проездов, эксплуатации и ремонту трансформаторных подстанций с питающими линиями 6 - 10 </w:t>
      </w:r>
      <w:proofErr w:type="spellStart"/>
      <w:r w:rsidRPr="009526B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526B1">
        <w:rPr>
          <w:rFonts w:ascii="Times New Roman" w:hAnsi="Times New Roman" w:cs="Times New Roman"/>
          <w:sz w:val="28"/>
          <w:szCs w:val="28"/>
        </w:rPr>
        <w:t>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субсидия - бюджетные ассигнования, предоставляемые из местного бюджета получателю субсидии на безвозмездной, безвозвратной основе в целях </w:t>
      </w:r>
      <w:r w:rsidR="004B3E78">
        <w:rPr>
          <w:rFonts w:ascii="Times New Roman" w:hAnsi="Times New Roman" w:cs="Times New Roman"/>
          <w:sz w:val="28"/>
          <w:szCs w:val="28"/>
        </w:rPr>
        <w:t>финансового обеспечения (</w:t>
      </w:r>
      <w:r w:rsidRPr="009526B1">
        <w:rPr>
          <w:rFonts w:ascii="Times New Roman" w:hAnsi="Times New Roman" w:cs="Times New Roman"/>
          <w:sz w:val="28"/>
          <w:szCs w:val="28"/>
        </w:rPr>
        <w:t>возмещения</w:t>
      </w:r>
      <w:r w:rsidR="004B3E78">
        <w:rPr>
          <w:rFonts w:ascii="Times New Roman" w:hAnsi="Times New Roman" w:cs="Times New Roman"/>
          <w:sz w:val="28"/>
          <w:szCs w:val="28"/>
        </w:rPr>
        <w:t>)</w:t>
      </w:r>
      <w:r w:rsidRPr="009526B1">
        <w:rPr>
          <w:rFonts w:ascii="Times New Roman" w:hAnsi="Times New Roman" w:cs="Times New Roman"/>
          <w:sz w:val="28"/>
          <w:szCs w:val="28"/>
        </w:rPr>
        <w:t xml:space="preserve"> затрат по содержанию</w:t>
      </w:r>
      <w:r w:rsidR="00E167E9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 w:rsidRPr="009526B1">
        <w:rPr>
          <w:rFonts w:ascii="Times New Roman" w:hAnsi="Times New Roman" w:cs="Times New Roman"/>
          <w:sz w:val="28"/>
          <w:szCs w:val="28"/>
        </w:rPr>
        <w:t xml:space="preserve"> линий уличного освещения в пределах средств, предусмотренных </w:t>
      </w:r>
      <w:r w:rsidR="00E167E9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в местном бюджете на соответствующий год;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получатель субсидии - юридические лица любой организационно-правовой формы (за исключением государственных (муниципальных) учреждений), выполняющие работы по содержанию</w:t>
      </w:r>
      <w:r w:rsidR="00F8592F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 w:rsidRPr="009526B1">
        <w:rPr>
          <w:rFonts w:ascii="Times New Roman" w:hAnsi="Times New Roman" w:cs="Times New Roman"/>
          <w:sz w:val="28"/>
          <w:szCs w:val="28"/>
        </w:rPr>
        <w:t xml:space="preserve"> линий уличного освещения;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дирекция - муниципальное казенное учреждение "Дирекция дорожно-транспортного и жилищно-коммунального комплекса" - уполномоченный орган по предоставлению субсидии, осуществляющий расчет размера субсидии </w:t>
      </w:r>
      <w:r w:rsidR="00E167E9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на соответствующий финансовый год, предоставление сведени</w:t>
      </w:r>
      <w:r w:rsidR="00E66C92">
        <w:rPr>
          <w:rFonts w:ascii="Times New Roman" w:hAnsi="Times New Roman" w:cs="Times New Roman"/>
          <w:sz w:val="28"/>
          <w:szCs w:val="28"/>
        </w:rPr>
        <w:t>й о перечне получателей и объемах</w:t>
      </w:r>
      <w:r w:rsidRPr="009526B1">
        <w:rPr>
          <w:rFonts w:ascii="Times New Roman" w:hAnsi="Times New Roman" w:cs="Times New Roman"/>
          <w:sz w:val="28"/>
          <w:szCs w:val="28"/>
        </w:rPr>
        <w:t xml:space="preserve"> предоставляемой субсидии в департамент городского хозяйства Администрации города, своевременное заключение соглашений </w:t>
      </w:r>
      <w:r w:rsidR="00E167E9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о предоставлении субсидии, проверку объема и качества выполняемых работ, принятие фактических объемов и затрат по содержанию</w:t>
      </w:r>
      <w:r w:rsidR="00E167E9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 w:rsidRPr="009526B1">
        <w:rPr>
          <w:rFonts w:ascii="Times New Roman" w:hAnsi="Times New Roman" w:cs="Times New Roman"/>
          <w:sz w:val="28"/>
          <w:szCs w:val="28"/>
        </w:rPr>
        <w:t xml:space="preserve"> линий уличного освещения, перечисление средств получателям субсидии;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lastRenderedPageBreak/>
        <w:t xml:space="preserve">- департамент - департамент городского хозяйства - структурное подразделение Администрации города, осуществляющее контроль </w:t>
      </w:r>
      <w:r w:rsidR="00E167E9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за правильностью расчета размера субсидии в пределах доведенных бюджетных ассигнований на соответствующий финансовый год, подготовку проекта распоряжения Администрации города об утверждении перечня получателей субсидии и объемов предоставляемой субсидии, координацию работы по предоставлению субсидии и контроль по соблюдению настоящего порядка;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- КРУ) -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- Контрольно-счетная палата города, осуществляющая внешний финансовый контроль за соблюдением условий, целей и порядка предоставления субсидии их получателями.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получателям субсидии в соответствии </w:t>
      </w:r>
      <w:r w:rsidR="00950A84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9526B1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2.1. Получателем субсидии на </w:t>
      </w:r>
      <w:r w:rsidR="006D64D9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9526B1">
        <w:rPr>
          <w:rFonts w:ascii="Times New Roman" w:hAnsi="Times New Roman" w:cs="Times New Roman"/>
          <w:sz w:val="28"/>
          <w:szCs w:val="28"/>
        </w:rPr>
        <w:t>возмещение</w:t>
      </w:r>
      <w:r w:rsidR="006D64D9">
        <w:rPr>
          <w:rFonts w:ascii="Times New Roman" w:hAnsi="Times New Roman" w:cs="Times New Roman"/>
          <w:sz w:val="28"/>
          <w:szCs w:val="28"/>
        </w:rPr>
        <w:t>)</w:t>
      </w:r>
      <w:r w:rsidRPr="009526B1">
        <w:rPr>
          <w:rFonts w:ascii="Times New Roman" w:hAnsi="Times New Roman" w:cs="Times New Roman"/>
          <w:sz w:val="28"/>
          <w:szCs w:val="28"/>
        </w:rPr>
        <w:t xml:space="preserve"> затрат по содержанию </w:t>
      </w:r>
      <w:r w:rsidR="00950A84">
        <w:rPr>
          <w:rFonts w:ascii="Times New Roman" w:hAnsi="Times New Roman" w:cs="Times New Roman"/>
          <w:sz w:val="28"/>
          <w:szCs w:val="28"/>
        </w:rPr>
        <w:t xml:space="preserve">и капитальному ремонту </w:t>
      </w:r>
      <w:r w:rsidRPr="009526B1">
        <w:rPr>
          <w:rFonts w:ascii="Times New Roman" w:hAnsi="Times New Roman" w:cs="Times New Roman"/>
          <w:sz w:val="28"/>
          <w:szCs w:val="28"/>
        </w:rPr>
        <w:t xml:space="preserve">линий уличного освещения являются организации, имеющие в хозяйственном ведении муниципальные линии уличного освещения, эксплуатирующие бесхозяйные линии уличного освещения и инженерные объекты, переданные на основании муниципального правового акта Администрации города, и заключившие договор </w:t>
      </w:r>
      <w:r w:rsidR="00950A84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526B1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526B1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уличного освещения города.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2.2. Содержание линий уличного освещения выполняется в соответствии </w:t>
      </w:r>
      <w:r w:rsidR="00950A84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с требованиями следующих нормативных документов: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526B1">
          <w:rPr>
            <w:rFonts w:ascii="Times New Roman" w:hAnsi="Times New Roman" w:cs="Times New Roman"/>
            <w:sz w:val="28"/>
            <w:szCs w:val="28"/>
          </w:rPr>
          <w:t>ГОСТ Р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CA6CE9" w:rsidRPr="009526B1" w:rsidRDefault="00CA6CE9" w:rsidP="0066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526B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Правительства РФ от 20.07.2011 </w:t>
      </w:r>
      <w:r w:rsidR="004B3E78">
        <w:rPr>
          <w:rFonts w:ascii="Times New Roman" w:hAnsi="Times New Roman" w:cs="Times New Roman"/>
          <w:sz w:val="28"/>
          <w:szCs w:val="28"/>
        </w:rPr>
        <w:t>№</w:t>
      </w:r>
      <w:r w:rsidRPr="009526B1">
        <w:rPr>
          <w:rFonts w:ascii="Times New Roman" w:hAnsi="Times New Roman" w:cs="Times New Roman"/>
          <w:sz w:val="28"/>
          <w:szCs w:val="28"/>
        </w:rPr>
        <w:t xml:space="preserve"> 602 "Об утверждении требований к осветительным устройствам и электрическим лампам, используемым в цепях переменного тока в целях освещения";</w:t>
      </w:r>
    </w:p>
    <w:p w:rsidR="00CA6CE9" w:rsidRPr="006673A4" w:rsidRDefault="00CA6CE9" w:rsidP="0066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ТСН 23-330-2002 "Нормы наружного освещения городских и сельских </w:t>
      </w:r>
      <w:r w:rsidRPr="006673A4">
        <w:rPr>
          <w:rFonts w:ascii="Times New Roman" w:hAnsi="Times New Roman" w:cs="Times New Roman"/>
          <w:sz w:val="28"/>
          <w:szCs w:val="28"/>
        </w:rPr>
        <w:t>поселений Ханты-Мансийского автономного округа";</w:t>
      </w:r>
    </w:p>
    <w:p w:rsidR="00CA6CE9" w:rsidRPr="006673A4" w:rsidRDefault="00CA6CE9" w:rsidP="00667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3A4">
        <w:rPr>
          <w:rFonts w:ascii="Times New Roman" w:hAnsi="Times New Roman" w:cs="Times New Roman"/>
          <w:sz w:val="28"/>
          <w:szCs w:val="28"/>
        </w:rPr>
        <w:t>- "</w:t>
      </w:r>
      <w:hyperlink r:id="rId9" w:history="1">
        <w:r w:rsidRPr="006673A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673A4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электроустановок"</w:t>
      </w:r>
      <w:r w:rsidR="00F8592F" w:rsidRPr="006673A4">
        <w:rPr>
          <w:rFonts w:ascii="Times New Roman" w:hAnsi="Times New Roman" w:cs="Times New Roman"/>
          <w:sz w:val="28"/>
          <w:szCs w:val="28"/>
        </w:rPr>
        <w:t xml:space="preserve"> (ПУЭ)</w:t>
      </w:r>
      <w:r w:rsidR="00CF3D2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gramStart"/>
      <w:r w:rsidR="00CF3D27">
        <w:rPr>
          <w:rFonts w:ascii="Times New Roman" w:hAnsi="Times New Roman" w:cs="Times New Roman"/>
          <w:sz w:val="28"/>
          <w:szCs w:val="28"/>
        </w:rPr>
        <w:t>приказом  Минэнерго</w:t>
      </w:r>
      <w:proofErr w:type="gramEnd"/>
      <w:r w:rsidR="00CF3D27">
        <w:rPr>
          <w:rFonts w:ascii="Times New Roman" w:hAnsi="Times New Roman" w:cs="Times New Roman"/>
          <w:sz w:val="28"/>
          <w:szCs w:val="28"/>
        </w:rPr>
        <w:t xml:space="preserve"> РФ от 08.07.2002 № 204.</w:t>
      </w:r>
    </w:p>
    <w:p w:rsidR="006673A4" w:rsidRPr="006673A4" w:rsidRDefault="00CA6CE9" w:rsidP="006673A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73A4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6673A4" w:rsidRPr="006673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 Министерства труда и социальной защиты РФ от 24 июля 2013 г. </w:t>
      </w:r>
      <w:r w:rsidR="006673A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673A4" w:rsidRPr="006673A4">
        <w:rPr>
          <w:rFonts w:ascii="Times New Roman" w:hAnsi="Times New Roman" w:cs="Times New Roman"/>
          <w:b w:val="0"/>
          <w:color w:val="auto"/>
          <w:sz w:val="28"/>
          <w:szCs w:val="28"/>
        </w:rPr>
        <w:t> 328н</w:t>
      </w:r>
      <w:r w:rsidR="006673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73A4" w:rsidRPr="006673A4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Правил по охране труда при эксплуатации электроустановок";</w:t>
      </w:r>
    </w:p>
    <w:p w:rsidR="006673A4" w:rsidRPr="006673A4" w:rsidRDefault="006673A4" w:rsidP="006673A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73A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 Распоряжение Федерального дорожного агентства от 10 ноября 2014 г. № 2172-р "Об издании и применении ОДМ 218.6.014-2014 "Рекомендации по организации движения и ограждению мест производства дорожных работ"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526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Минтранса РФ от 16.11.2012 </w:t>
      </w:r>
      <w:r w:rsidR="004B3E78">
        <w:rPr>
          <w:rFonts w:ascii="Times New Roman" w:hAnsi="Times New Roman" w:cs="Times New Roman"/>
          <w:sz w:val="28"/>
          <w:szCs w:val="28"/>
        </w:rPr>
        <w:t>№</w:t>
      </w:r>
      <w:r w:rsidRPr="009526B1">
        <w:rPr>
          <w:rFonts w:ascii="Times New Roman" w:hAnsi="Times New Roman" w:cs="Times New Roman"/>
          <w:sz w:val="28"/>
          <w:szCs w:val="28"/>
        </w:rPr>
        <w:t xml:space="preserve"> 402 "Об утверждении Классификации работ по капитальному ремонту, ремонту и содержанию автомобильных дорог".</w:t>
      </w:r>
    </w:p>
    <w:p w:rsidR="00EA7398" w:rsidRPr="00FF093C" w:rsidRDefault="00EA7398" w:rsidP="00EA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E78">
        <w:rPr>
          <w:rFonts w:ascii="Times New Roman" w:hAnsi="Times New Roman" w:cs="Times New Roman"/>
          <w:sz w:val="28"/>
          <w:szCs w:val="28"/>
        </w:rPr>
        <w:t>.3</w:t>
      </w:r>
      <w:r w:rsidR="004B3E78" w:rsidRPr="00286B91">
        <w:rPr>
          <w:rFonts w:ascii="Times New Roman" w:hAnsi="Times New Roman" w:cs="Times New Roman"/>
          <w:sz w:val="28"/>
          <w:szCs w:val="28"/>
        </w:rPr>
        <w:t xml:space="preserve">. </w:t>
      </w:r>
      <w:r w:rsidR="000C186F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C67B36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="000C186F">
        <w:rPr>
          <w:rFonts w:ascii="Times New Roman" w:eastAsia="Calibri" w:hAnsi="Times New Roman" w:cs="Times New Roman"/>
          <w:sz w:val="28"/>
          <w:szCs w:val="28"/>
        </w:rPr>
        <w:t xml:space="preserve"> исходя</w:t>
      </w:r>
      <w:r w:rsidRPr="00C67B36">
        <w:rPr>
          <w:rFonts w:ascii="Times New Roman" w:eastAsia="Calibri" w:hAnsi="Times New Roman" w:cs="Times New Roman"/>
          <w:sz w:val="28"/>
          <w:szCs w:val="28"/>
        </w:rPr>
        <w:t xml:space="preserve"> из экономически обоснованных </w:t>
      </w:r>
      <w:r>
        <w:rPr>
          <w:rFonts w:ascii="Times New Roman" w:eastAsia="Calibri" w:hAnsi="Times New Roman" w:cs="Times New Roman"/>
          <w:sz w:val="28"/>
          <w:szCs w:val="28"/>
        </w:rPr>
        <w:t>затрат</w:t>
      </w:r>
      <w:r w:rsidRPr="00FF093C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4B3E78" w:rsidRDefault="004B3E78" w:rsidP="004B3E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86B91">
        <w:rPr>
          <w:rFonts w:ascii="Times New Roman" w:hAnsi="Times New Roman" w:cs="Times New Roman"/>
          <w:sz w:val="28"/>
          <w:szCs w:val="28"/>
        </w:rPr>
        <w:t xml:space="preserve">- прямых затрат, связанных с </w:t>
      </w:r>
      <w:r w:rsidR="000C186F">
        <w:rPr>
          <w:rFonts w:ascii="Times New Roman" w:hAnsi="Times New Roman" w:cs="Times New Roman"/>
          <w:sz w:val="28"/>
          <w:szCs w:val="28"/>
        </w:rPr>
        <w:t>содержанием</w:t>
      </w:r>
      <w:r w:rsidR="00450805">
        <w:rPr>
          <w:rFonts w:ascii="Times New Roman" w:hAnsi="Times New Roman" w:cs="Times New Roman"/>
          <w:sz w:val="28"/>
          <w:szCs w:val="28"/>
        </w:rPr>
        <w:t xml:space="preserve"> и капитальным ремонтом</w:t>
      </w:r>
      <w:r w:rsidR="000C186F">
        <w:rPr>
          <w:rFonts w:ascii="Times New Roman" w:hAnsi="Times New Roman" w:cs="Times New Roman"/>
          <w:sz w:val="28"/>
          <w:szCs w:val="28"/>
        </w:rPr>
        <w:t xml:space="preserve"> линий уличного освещения</w:t>
      </w:r>
      <w:r w:rsidRPr="00286B91">
        <w:rPr>
          <w:rFonts w:ascii="Times New Roman" w:hAnsi="Times New Roman" w:cs="Times New Roman"/>
          <w:sz w:val="28"/>
          <w:szCs w:val="28"/>
        </w:rPr>
        <w:t xml:space="preserve"> и </w:t>
      </w:r>
      <w:r w:rsidRPr="00FF093C">
        <w:rPr>
          <w:rFonts w:ascii="Times New Roman" w:hAnsi="Times New Roman" w:cs="Times New Roman"/>
          <w:sz w:val="28"/>
          <w:szCs w:val="28"/>
        </w:rPr>
        <w:t xml:space="preserve">включающих </w:t>
      </w:r>
      <w:r>
        <w:rPr>
          <w:rFonts w:ascii="Times New Roman" w:eastAsia="Calibri" w:hAnsi="Times New Roman"/>
          <w:sz w:val="28"/>
          <w:szCs w:val="28"/>
        </w:rPr>
        <w:t>материальные затраты</w:t>
      </w:r>
      <w:r w:rsidR="00F7678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расходы на оплату труда работников</w:t>
      </w:r>
      <w:r w:rsidR="00F7678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страховые взносы от расходов на оплату труда</w:t>
      </w:r>
      <w:r w:rsidR="00F7678D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амортизационные отчисления на </w:t>
      </w:r>
      <w:r w:rsidR="00F7678D">
        <w:rPr>
          <w:rFonts w:ascii="Times New Roman" w:eastAsia="Calibri" w:hAnsi="Times New Roman"/>
          <w:sz w:val="28"/>
          <w:szCs w:val="28"/>
        </w:rPr>
        <w:t xml:space="preserve">здания, сооружения, </w:t>
      </w:r>
      <w:r>
        <w:rPr>
          <w:rFonts w:ascii="Times New Roman" w:eastAsia="Calibri" w:hAnsi="Times New Roman"/>
          <w:sz w:val="28"/>
          <w:szCs w:val="28"/>
        </w:rPr>
        <w:t>используемое оборудование, технику; налоги, сборы, платежи и другие обязательные отчисления, производимые в соответствии с установленным законодательством порядком;</w:t>
      </w:r>
    </w:p>
    <w:p w:rsidR="004B3E78" w:rsidRDefault="004B3E78" w:rsidP="004B3E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накладных</w:t>
      </w:r>
      <w:r w:rsidRPr="00C67B36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C67B36">
        <w:rPr>
          <w:rFonts w:ascii="Times New Roman" w:eastAsia="Calibri" w:hAnsi="Times New Roman" w:cs="Times New Roman"/>
          <w:sz w:val="28"/>
          <w:szCs w:val="28"/>
        </w:rPr>
        <w:t>, но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 от прямых затрат;</w:t>
      </w:r>
    </w:p>
    <w:p w:rsidR="004B3E78" w:rsidRPr="00C67B36" w:rsidRDefault="004B3E78" w:rsidP="004B3E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</w:t>
      </w:r>
      <w:r w:rsidR="00590D67">
        <w:rPr>
          <w:rFonts w:ascii="Times New Roman" w:eastAsia="Calibri" w:hAnsi="Times New Roman" w:cs="Times New Roman"/>
          <w:sz w:val="28"/>
          <w:szCs w:val="28"/>
        </w:rPr>
        <w:t>очих расходов, не включенных в прямые затраты и накладные расходы</w:t>
      </w:r>
      <w:r>
        <w:rPr>
          <w:rFonts w:ascii="Times New Roman" w:eastAsia="Calibri" w:hAnsi="Times New Roman" w:cs="Times New Roman"/>
          <w:sz w:val="28"/>
          <w:szCs w:val="28"/>
        </w:rPr>
        <w:t>, необходим</w:t>
      </w:r>
      <w:r w:rsidR="00590D67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производственного и социального развития, для выплаты налогов, уплачиваемых в соответствии с законодател</w:t>
      </w:r>
      <w:r>
        <w:rPr>
          <w:rFonts w:ascii="Times New Roman" w:eastAsia="Calibri" w:hAnsi="Times New Roman"/>
          <w:sz w:val="28"/>
          <w:szCs w:val="28"/>
        </w:rPr>
        <w:t>ьством Российской Федерации, но не более 10% от себестоимости.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2.4. В течение двадцати дней после утверждения местного бюджета </w:t>
      </w:r>
      <w:r w:rsidR="00B26113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на соответствующий финансовый год департамент готовит проект распоряжения Администрации города об утверждении перечня получателей субсидии и объемов предоставляемой субсидии</w:t>
      </w:r>
      <w:r w:rsidR="00B26113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Администрации города</w:t>
      </w:r>
      <w:r w:rsidR="000C186F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Дирекцией данных</w:t>
      </w:r>
      <w:r w:rsidRPr="009526B1">
        <w:rPr>
          <w:rFonts w:ascii="Times New Roman" w:hAnsi="Times New Roman" w:cs="Times New Roman"/>
          <w:sz w:val="28"/>
          <w:szCs w:val="28"/>
        </w:rPr>
        <w:t>.</w:t>
      </w:r>
    </w:p>
    <w:p w:rsidR="00CA6CE9" w:rsidRPr="009526B1" w:rsidRDefault="000C186F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6CE9" w:rsidRPr="009526B1">
        <w:rPr>
          <w:rFonts w:ascii="Times New Roman" w:hAnsi="Times New Roman" w:cs="Times New Roman"/>
          <w:sz w:val="28"/>
          <w:szCs w:val="28"/>
        </w:rPr>
        <w:t xml:space="preserve">бъем субсидии по получателям субсидии определяется исходя </w:t>
      </w:r>
      <w:r w:rsidR="00B26113">
        <w:rPr>
          <w:rFonts w:ascii="Times New Roman" w:hAnsi="Times New Roman" w:cs="Times New Roman"/>
          <w:sz w:val="28"/>
          <w:szCs w:val="28"/>
        </w:rPr>
        <w:br/>
      </w:r>
      <w:r w:rsidR="00CA6CE9" w:rsidRPr="009526B1">
        <w:rPr>
          <w:rFonts w:ascii="Times New Roman" w:hAnsi="Times New Roman" w:cs="Times New Roman"/>
          <w:sz w:val="28"/>
          <w:szCs w:val="28"/>
        </w:rPr>
        <w:t>из протяженности линий уличного освещения</w:t>
      </w:r>
      <w:r w:rsidR="003A1BE5">
        <w:rPr>
          <w:rFonts w:ascii="Times New Roman" w:hAnsi="Times New Roman" w:cs="Times New Roman"/>
          <w:sz w:val="28"/>
          <w:szCs w:val="28"/>
        </w:rPr>
        <w:t xml:space="preserve"> и оборудования на них.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2.5. Дирекция в течение десяти </w:t>
      </w:r>
      <w:r w:rsidR="000C186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526B1">
        <w:rPr>
          <w:rFonts w:ascii="Times New Roman" w:hAnsi="Times New Roman" w:cs="Times New Roman"/>
          <w:sz w:val="28"/>
          <w:szCs w:val="28"/>
        </w:rPr>
        <w:t>дней после утверждения перечня получателей субсиди</w:t>
      </w:r>
      <w:r w:rsidR="00B26113">
        <w:rPr>
          <w:rFonts w:ascii="Times New Roman" w:hAnsi="Times New Roman" w:cs="Times New Roman"/>
          <w:sz w:val="28"/>
          <w:szCs w:val="28"/>
        </w:rPr>
        <w:t>и</w:t>
      </w:r>
      <w:r w:rsidRPr="009526B1">
        <w:rPr>
          <w:rFonts w:ascii="Times New Roman" w:hAnsi="Times New Roman" w:cs="Times New Roman"/>
          <w:sz w:val="28"/>
          <w:szCs w:val="28"/>
        </w:rPr>
        <w:t xml:space="preserve"> и объемов предоставляемой субсидии подготавливает проекты соглашений о предоставлении субсидии </w:t>
      </w:r>
      <w:r w:rsidR="00B26113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с получателями субсидии.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2.6.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города, дирекцией и получателем субсидии. В указанных соглашениях должны быть предусмотрены: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размер, </w:t>
      </w:r>
      <w:r w:rsidR="008D21CC">
        <w:rPr>
          <w:rFonts w:ascii="Times New Roman" w:hAnsi="Times New Roman" w:cs="Times New Roman"/>
          <w:sz w:val="28"/>
          <w:szCs w:val="28"/>
        </w:rPr>
        <w:t>смет</w:t>
      </w:r>
      <w:r w:rsidR="00B26113">
        <w:rPr>
          <w:rFonts w:ascii="Times New Roman" w:hAnsi="Times New Roman" w:cs="Times New Roman"/>
          <w:sz w:val="28"/>
          <w:szCs w:val="28"/>
        </w:rPr>
        <w:t>а</w:t>
      </w:r>
      <w:r w:rsidR="008D21CC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Pr="009526B1">
        <w:rPr>
          <w:rFonts w:ascii="Times New Roman" w:hAnsi="Times New Roman" w:cs="Times New Roman"/>
          <w:sz w:val="28"/>
          <w:szCs w:val="28"/>
        </w:rPr>
        <w:t>сроки, условия и цели предоставления субсидии;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получателями субсидии работ;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="00B26113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и расходов по субсидируемой деятельности;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lastRenderedPageBreak/>
        <w:t>- порядок</w:t>
      </w:r>
      <w:r w:rsidR="005E3C37">
        <w:rPr>
          <w:rFonts w:ascii="Times New Roman" w:hAnsi="Times New Roman" w:cs="Times New Roman"/>
          <w:sz w:val="28"/>
          <w:szCs w:val="28"/>
        </w:rPr>
        <w:t xml:space="preserve"> и случаи</w:t>
      </w:r>
      <w:r w:rsidRPr="009526B1">
        <w:rPr>
          <w:rFonts w:ascii="Times New Roman" w:hAnsi="Times New Roman" w:cs="Times New Roman"/>
          <w:sz w:val="28"/>
          <w:szCs w:val="28"/>
        </w:rPr>
        <w:t xml:space="preserve"> возврата в текущем финансовом году получателем субсидии остатка субсидии, не использованной в отчетном финансовом году;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</w:t>
      </w:r>
      <w:r w:rsidR="00FC378A">
        <w:rPr>
          <w:rFonts w:ascii="Times New Roman" w:hAnsi="Times New Roman" w:cs="Times New Roman"/>
          <w:sz w:val="28"/>
          <w:szCs w:val="28"/>
        </w:rPr>
        <w:t>вления субсидии их получателями;</w:t>
      </w:r>
    </w:p>
    <w:p w:rsidR="00FC378A" w:rsidRDefault="00FC378A" w:rsidP="00FC3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>согласие получател</w:t>
      </w:r>
      <w:r>
        <w:rPr>
          <w:rFonts w:ascii="Times New Roman" w:hAnsi="Times New Roman" w:cs="Times New Roman"/>
          <w:sz w:val="28"/>
          <w:szCs w:val="28"/>
        </w:rPr>
        <w:t>я субсидии</w:t>
      </w:r>
      <w:r w:rsidRPr="00A3178B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A3178B">
        <w:rPr>
          <w:rFonts w:ascii="Times New Roman" w:hAnsi="Times New Roman" w:cs="Times New Roman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br/>
      </w:r>
      <w:r w:rsidRPr="00A3178B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КРУ</w:t>
      </w:r>
      <w:r w:rsidRPr="00A3178B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78B">
        <w:rPr>
          <w:rFonts w:ascii="Times New Roman" w:hAnsi="Times New Roman" w:cs="Times New Roman"/>
          <w:sz w:val="28"/>
          <w:szCs w:val="28"/>
        </w:rPr>
        <w:t>м муниципального финансового контрол</w:t>
      </w:r>
      <w:r>
        <w:rPr>
          <w:rFonts w:ascii="Times New Roman" w:hAnsi="Times New Roman" w:cs="Times New Roman"/>
          <w:sz w:val="28"/>
          <w:szCs w:val="28"/>
        </w:rPr>
        <w:t>я проверок соблюдения получателя</w:t>
      </w:r>
      <w:r w:rsidRPr="00A3178B">
        <w:rPr>
          <w:rFonts w:ascii="Times New Roman" w:hAnsi="Times New Roman" w:cs="Times New Roman"/>
          <w:sz w:val="28"/>
          <w:szCs w:val="28"/>
        </w:rPr>
        <w:t xml:space="preserve">ми субсидий условий, целей и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3178B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C37">
        <w:rPr>
          <w:rFonts w:ascii="Times New Roman" w:hAnsi="Times New Roman" w:cs="Times New Roman"/>
          <w:sz w:val="28"/>
          <w:szCs w:val="28"/>
        </w:rPr>
        <w:t xml:space="preserve">Стороны вправе предусматривать ежемесячный авансовый платеж </w:t>
      </w:r>
      <w:r w:rsidR="005E3C37">
        <w:rPr>
          <w:rFonts w:ascii="Times New Roman" w:hAnsi="Times New Roman" w:cs="Times New Roman"/>
          <w:sz w:val="28"/>
          <w:szCs w:val="28"/>
        </w:rPr>
        <w:br/>
      </w:r>
      <w:r w:rsidRPr="005E3C37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5E3C37" w:rsidRPr="005E3C37">
        <w:rPr>
          <w:rFonts w:ascii="Times New Roman" w:hAnsi="Times New Roman" w:cs="Times New Roman"/>
          <w:sz w:val="28"/>
          <w:szCs w:val="28"/>
        </w:rPr>
        <w:t>10</w:t>
      </w:r>
      <w:r w:rsidRPr="005E3C37">
        <w:rPr>
          <w:rFonts w:ascii="Times New Roman" w:hAnsi="Times New Roman" w:cs="Times New Roman"/>
          <w:sz w:val="28"/>
          <w:szCs w:val="28"/>
        </w:rPr>
        <w:t xml:space="preserve">0% </w:t>
      </w:r>
      <w:r w:rsidR="005E3C37" w:rsidRPr="005E3C37">
        <w:rPr>
          <w:rFonts w:ascii="Times New Roman" w:hAnsi="Times New Roman" w:cs="Times New Roman"/>
          <w:sz w:val="28"/>
          <w:szCs w:val="28"/>
        </w:rPr>
        <w:t xml:space="preserve">от плановых расходов на энергоснабжение уличного освещения города, но не более 30% </w:t>
      </w:r>
      <w:r w:rsidRPr="005E3C37">
        <w:rPr>
          <w:rFonts w:ascii="Times New Roman" w:hAnsi="Times New Roman" w:cs="Times New Roman"/>
          <w:sz w:val="28"/>
          <w:szCs w:val="28"/>
        </w:rPr>
        <w:t xml:space="preserve">от плановой суммы субсидии в месяц </w:t>
      </w:r>
      <w:r w:rsidR="005E3C37">
        <w:rPr>
          <w:rFonts w:ascii="Times New Roman" w:hAnsi="Times New Roman" w:cs="Times New Roman"/>
          <w:sz w:val="28"/>
          <w:szCs w:val="28"/>
        </w:rPr>
        <w:br/>
      </w:r>
      <w:r w:rsidRPr="005E3C37">
        <w:rPr>
          <w:rFonts w:ascii="Times New Roman" w:hAnsi="Times New Roman" w:cs="Times New Roman"/>
          <w:sz w:val="28"/>
          <w:szCs w:val="28"/>
        </w:rPr>
        <w:t>с последующим зачетом после предоставления ежемесячных отчетных данных.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2.7. В соответствии с соглашением о предоставлении субсидии получатель субсидии обязан ежемесячно не позднее </w:t>
      </w:r>
      <w:r w:rsidR="00FC4070">
        <w:rPr>
          <w:rFonts w:ascii="Times New Roman" w:hAnsi="Times New Roman" w:cs="Times New Roman"/>
          <w:sz w:val="28"/>
          <w:szCs w:val="28"/>
        </w:rPr>
        <w:t>28</w:t>
      </w:r>
      <w:r w:rsidRPr="009526B1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r w:rsidR="00FC4070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за отчетным, представлять в дирекцию следующие документы: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 w:rsidR="005E3C3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9526B1">
        <w:rPr>
          <w:rFonts w:ascii="Times New Roman" w:hAnsi="Times New Roman" w:cs="Times New Roman"/>
          <w:sz w:val="28"/>
          <w:szCs w:val="28"/>
        </w:rPr>
        <w:t>затраты;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Ежеквартально по 30 число месяца, следующего за отчетным периодом, получатель субсидии предоставляет в дирекцию бухгалтерскую</w:t>
      </w:r>
      <w:r w:rsidR="00FC378A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Pr="009526B1">
        <w:rPr>
          <w:rFonts w:ascii="Times New Roman" w:hAnsi="Times New Roman" w:cs="Times New Roman"/>
          <w:sz w:val="28"/>
          <w:szCs w:val="28"/>
        </w:rPr>
        <w:t xml:space="preserve"> отчетность за отчетный период, подтверждающую факт образования расходов </w:t>
      </w:r>
      <w:r w:rsidR="00FC378A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в составе, определенном соглашением. Годовая бухгалтерская</w:t>
      </w:r>
      <w:r w:rsidR="00FC378A">
        <w:rPr>
          <w:rFonts w:ascii="Times New Roman" w:hAnsi="Times New Roman" w:cs="Times New Roman"/>
          <w:sz w:val="28"/>
          <w:szCs w:val="28"/>
        </w:rPr>
        <w:t xml:space="preserve"> (финансовая)</w:t>
      </w:r>
      <w:r w:rsidRPr="009526B1">
        <w:rPr>
          <w:rFonts w:ascii="Times New Roman" w:hAnsi="Times New Roman" w:cs="Times New Roman"/>
          <w:sz w:val="28"/>
          <w:szCs w:val="28"/>
        </w:rPr>
        <w:t xml:space="preserve"> отчетность, заверенная налоговым органом, предоставляется в течение 90 дней по окончании</w:t>
      </w:r>
      <w:r w:rsidR="005E3C37">
        <w:rPr>
          <w:rFonts w:ascii="Times New Roman" w:hAnsi="Times New Roman" w:cs="Times New Roman"/>
          <w:sz w:val="28"/>
          <w:szCs w:val="28"/>
        </w:rPr>
        <w:t xml:space="preserve"> отчетного</w:t>
      </w:r>
      <w:r w:rsidRPr="009526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9526B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по бухгалтерскому учету "Учет государственной помощи" ПБУ 13/2000, утвержденного приказом Министерства финансов Российской Федерации от 16.10.2000 </w:t>
      </w:r>
      <w:r w:rsidR="005E3C37">
        <w:rPr>
          <w:rFonts w:ascii="Times New Roman" w:hAnsi="Times New Roman" w:cs="Times New Roman"/>
          <w:sz w:val="28"/>
          <w:szCs w:val="28"/>
        </w:rPr>
        <w:t>№</w:t>
      </w:r>
      <w:r w:rsidRPr="009526B1">
        <w:rPr>
          <w:rFonts w:ascii="Times New Roman" w:hAnsi="Times New Roman" w:cs="Times New Roman"/>
          <w:sz w:val="28"/>
          <w:szCs w:val="28"/>
        </w:rPr>
        <w:t xml:space="preserve"> 92н,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C9685C" w:rsidRPr="00C9685C" w:rsidRDefault="009F7F4A" w:rsidP="00C9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2514">
        <w:rPr>
          <w:rFonts w:ascii="Times New Roman" w:hAnsi="Times New Roman" w:cs="Times New Roman"/>
          <w:sz w:val="28"/>
          <w:szCs w:val="28"/>
        </w:rPr>
        <w:t>8</w:t>
      </w:r>
      <w:r w:rsidRPr="009F7F4A">
        <w:rPr>
          <w:rFonts w:ascii="Times New Roman" w:hAnsi="Times New Roman" w:cs="Times New Roman"/>
          <w:sz w:val="28"/>
          <w:szCs w:val="28"/>
        </w:rPr>
        <w:t xml:space="preserve">. </w:t>
      </w:r>
      <w:r w:rsidR="00C9685C" w:rsidRPr="00C9685C">
        <w:rPr>
          <w:rFonts w:ascii="Times New Roman" w:hAnsi="Times New Roman" w:cs="Times New Roman"/>
          <w:sz w:val="28"/>
          <w:szCs w:val="28"/>
        </w:rPr>
        <w:t>К возмещению не принимаются фактические затраты получателя субсидии:</w:t>
      </w:r>
    </w:p>
    <w:p w:rsidR="00C9685C" w:rsidRPr="00C9685C" w:rsidRDefault="007472A6" w:rsidP="00C9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аправленные на осуществление деятельности, не связанной </w:t>
      </w:r>
      <w:r w:rsidR="00FC4070">
        <w:rPr>
          <w:rFonts w:ascii="Times New Roman" w:hAnsi="Times New Roman" w:cs="Times New Roman"/>
          <w:sz w:val="28"/>
          <w:szCs w:val="28"/>
        </w:rPr>
        <w:br/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с </w:t>
      </w:r>
      <w:r w:rsidR="00C9685C">
        <w:rPr>
          <w:rFonts w:ascii="Times New Roman" w:hAnsi="Times New Roman" w:cs="Times New Roman"/>
          <w:sz w:val="28"/>
          <w:szCs w:val="28"/>
        </w:rPr>
        <w:t>субсидированием содержания</w:t>
      </w:r>
      <w:r w:rsidR="00FC4070">
        <w:rPr>
          <w:rFonts w:ascii="Times New Roman" w:hAnsi="Times New Roman" w:cs="Times New Roman"/>
          <w:sz w:val="28"/>
          <w:szCs w:val="28"/>
        </w:rPr>
        <w:t xml:space="preserve"> и капитального ремонта</w:t>
      </w:r>
      <w:r w:rsidR="00C9685C">
        <w:rPr>
          <w:rFonts w:ascii="Times New Roman" w:hAnsi="Times New Roman" w:cs="Times New Roman"/>
          <w:sz w:val="28"/>
          <w:szCs w:val="28"/>
        </w:rPr>
        <w:t xml:space="preserve"> линий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85C" w:rsidRDefault="007472A6" w:rsidP="00C9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</w:t>
      </w:r>
      <w:r w:rsidR="007863C7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оборудования и других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764" w:rsidRDefault="007472A6" w:rsidP="00B85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</w:t>
      </w:r>
      <w:r w:rsidR="00B85764" w:rsidRPr="00C9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</w:t>
      </w:r>
      <w:r w:rsidR="007863C7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5764" w:rsidRPr="00C9685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F8592F">
        <w:rPr>
          <w:rFonts w:ascii="Times New Roman" w:hAnsi="Times New Roman" w:cs="Times New Roman"/>
          <w:sz w:val="28"/>
          <w:szCs w:val="28"/>
        </w:rPr>
        <w:t>ой</w:t>
      </w:r>
      <w:r w:rsidR="00B85764" w:rsidRPr="00C9685C">
        <w:rPr>
          <w:rFonts w:ascii="Times New Roman" w:hAnsi="Times New Roman" w:cs="Times New Roman"/>
          <w:sz w:val="28"/>
          <w:szCs w:val="28"/>
        </w:rPr>
        <w:t xml:space="preserve"> пени, штрафов</w:t>
      </w:r>
      <w:r w:rsidR="005D48F0">
        <w:rPr>
          <w:rFonts w:ascii="Times New Roman" w:hAnsi="Times New Roman" w:cs="Times New Roman"/>
          <w:sz w:val="28"/>
          <w:szCs w:val="28"/>
        </w:rPr>
        <w:t xml:space="preserve">, процентов по кредитам, </w:t>
      </w:r>
      <w:r w:rsidR="005D48F0">
        <w:rPr>
          <w:rFonts w:ascii="Times New Roman" w:hAnsi="Times New Roman" w:cs="Times New Roman"/>
          <w:sz w:val="28"/>
          <w:szCs w:val="28"/>
        </w:rPr>
        <w:lastRenderedPageBreak/>
        <w:t>инвестициям и прочим финансовым взысканиям, не относящимся к затратам ар субсидированию содержания и капитального ремонта линий уличного освещения.</w:t>
      </w:r>
    </w:p>
    <w:p w:rsidR="00B85764" w:rsidRDefault="007472A6" w:rsidP="00C9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</w:t>
      </w:r>
      <w:r w:rsidR="00B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5EAF">
        <w:rPr>
          <w:rFonts w:ascii="Times New Roman" w:hAnsi="Times New Roman" w:cs="Times New Roman"/>
          <w:sz w:val="28"/>
          <w:szCs w:val="28"/>
        </w:rPr>
        <w:t>акладны</w:t>
      </w:r>
      <w:r w:rsidR="00B85764">
        <w:rPr>
          <w:rFonts w:ascii="Times New Roman" w:hAnsi="Times New Roman" w:cs="Times New Roman"/>
          <w:sz w:val="28"/>
          <w:szCs w:val="28"/>
        </w:rPr>
        <w:t>е расходы:</w:t>
      </w:r>
    </w:p>
    <w:p w:rsidR="00B85764" w:rsidRDefault="00B85764" w:rsidP="00747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предусмотренную соглашением,</w:t>
      </w:r>
    </w:p>
    <w:p w:rsidR="00C9685C" w:rsidRPr="00C9685C" w:rsidRDefault="00B85764" w:rsidP="00747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64">
        <w:rPr>
          <w:rFonts w:ascii="Times New Roman" w:hAnsi="Times New Roman" w:cs="Times New Roman"/>
          <w:sz w:val="28"/>
          <w:szCs w:val="28"/>
        </w:rPr>
        <w:t xml:space="preserve">- в случае снижения прямых затрат и подтверждения </w:t>
      </w:r>
      <w:r w:rsidR="00705EAF">
        <w:rPr>
          <w:rFonts w:ascii="Times New Roman" w:hAnsi="Times New Roman" w:cs="Times New Roman"/>
          <w:sz w:val="28"/>
          <w:szCs w:val="28"/>
        </w:rPr>
        <w:t>накладных</w:t>
      </w:r>
      <w:r w:rsidRPr="00B85764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472A6">
        <w:rPr>
          <w:rFonts w:ascii="Times New Roman" w:hAnsi="Times New Roman" w:cs="Times New Roman"/>
          <w:sz w:val="28"/>
          <w:szCs w:val="28"/>
        </w:rPr>
        <w:br/>
      </w:r>
      <w:r w:rsidRPr="00B85764">
        <w:rPr>
          <w:rFonts w:ascii="Times New Roman" w:hAnsi="Times New Roman" w:cs="Times New Roman"/>
          <w:sz w:val="28"/>
          <w:szCs w:val="28"/>
        </w:rPr>
        <w:t xml:space="preserve">в объеме, равном сумме соглашения, не принимаются расходы, превышающие </w:t>
      </w:r>
      <w:r w:rsidR="00E66C92">
        <w:rPr>
          <w:rFonts w:ascii="Times New Roman" w:hAnsi="Times New Roman" w:cs="Times New Roman"/>
          <w:sz w:val="28"/>
          <w:szCs w:val="28"/>
        </w:rPr>
        <w:t>2</w:t>
      </w:r>
      <w:r w:rsidRPr="00B85764">
        <w:rPr>
          <w:rFonts w:ascii="Times New Roman" w:hAnsi="Times New Roman" w:cs="Times New Roman"/>
          <w:sz w:val="28"/>
          <w:szCs w:val="28"/>
        </w:rPr>
        <w:t>5% от прямых затрат</w:t>
      </w:r>
      <w:r w:rsidR="007472A6">
        <w:rPr>
          <w:rFonts w:ascii="Times New Roman" w:hAnsi="Times New Roman" w:cs="Times New Roman"/>
          <w:sz w:val="28"/>
          <w:szCs w:val="28"/>
        </w:rPr>
        <w:t>.</w:t>
      </w:r>
    </w:p>
    <w:p w:rsidR="00B85764" w:rsidRDefault="007472A6" w:rsidP="00B85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рочие расходы, не включенные в прямые и </w:t>
      </w:r>
      <w:r w:rsidR="00705EAF">
        <w:rPr>
          <w:rFonts w:ascii="Times New Roman" w:hAnsi="Times New Roman" w:cs="Times New Roman"/>
          <w:sz w:val="28"/>
          <w:szCs w:val="28"/>
        </w:rPr>
        <w:t>накладные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р</w:t>
      </w:r>
      <w:r w:rsidR="00B85764">
        <w:rPr>
          <w:rFonts w:ascii="Times New Roman" w:hAnsi="Times New Roman" w:cs="Times New Roman"/>
          <w:sz w:val="28"/>
          <w:szCs w:val="28"/>
        </w:rPr>
        <w:t>асходы:</w:t>
      </w:r>
    </w:p>
    <w:p w:rsidR="00C9685C" w:rsidRDefault="00B85764" w:rsidP="00747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85C" w:rsidRPr="00C9685C">
        <w:rPr>
          <w:rFonts w:ascii="Times New Roman" w:hAnsi="Times New Roman" w:cs="Times New Roman"/>
          <w:sz w:val="28"/>
          <w:szCs w:val="28"/>
        </w:rPr>
        <w:t>превышающие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85C" w:rsidRPr="00C9685C">
        <w:rPr>
          <w:rFonts w:ascii="Times New Roman" w:hAnsi="Times New Roman" w:cs="Times New Roman"/>
          <w:sz w:val="28"/>
          <w:szCs w:val="28"/>
        </w:rPr>
        <w:t xml:space="preserve"> предусмотренную соглашением, </w:t>
      </w:r>
    </w:p>
    <w:p w:rsidR="00B85764" w:rsidRPr="00C9685C" w:rsidRDefault="00B85764" w:rsidP="00747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64">
        <w:rPr>
          <w:rFonts w:ascii="Times New Roman" w:hAnsi="Times New Roman" w:cs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 w:rsidR="007472A6">
        <w:rPr>
          <w:rFonts w:ascii="Times New Roman" w:hAnsi="Times New Roman" w:cs="Times New Roman"/>
          <w:sz w:val="28"/>
          <w:szCs w:val="28"/>
        </w:rPr>
        <w:br/>
      </w:r>
      <w:r w:rsidRPr="00B85764">
        <w:rPr>
          <w:rFonts w:ascii="Times New Roman" w:hAnsi="Times New Roman" w:cs="Times New Roman"/>
          <w:sz w:val="28"/>
          <w:szCs w:val="28"/>
        </w:rPr>
        <w:t xml:space="preserve">в объеме, равном сумме соглашения, не принимаются расходы, превышающие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5764">
        <w:rPr>
          <w:rFonts w:ascii="Times New Roman" w:hAnsi="Times New Roman" w:cs="Times New Roman"/>
          <w:sz w:val="28"/>
          <w:szCs w:val="28"/>
        </w:rPr>
        <w:t>% от себестоимости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2.</w:t>
      </w:r>
      <w:r w:rsidR="009F2514">
        <w:rPr>
          <w:rFonts w:ascii="Times New Roman" w:hAnsi="Times New Roman" w:cs="Times New Roman"/>
          <w:sz w:val="28"/>
          <w:szCs w:val="28"/>
        </w:rPr>
        <w:t>9</w:t>
      </w:r>
      <w:r w:rsidRPr="009526B1">
        <w:rPr>
          <w:rFonts w:ascii="Times New Roman" w:hAnsi="Times New Roman" w:cs="Times New Roman"/>
          <w:sz w:val="28"/>
          <w:szCs w:val="28"/>
        </w:rPr>
        <w:t xml:space="preserve">. Дирекция перечисляет субсидию на расчетный счет получателя субсидии в течение двадцати календарных дней </w:t>
      </w:r>
      <w:r w:rsidR="00C5369E">
        <w:rPr>
          <w:rFonts w:ascii="Times New Roman" w:hAnsi="Times New Roman" w:cs="Times New Roman"/>
          <w:sz w:val="28"/>
          <w:szCs w:val="28"/>
        </w:rPr>
        <w:t>на основании</w:t>
      </w:r>
      <w:r w:rsidRPr="009526B1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C5369E">
        <w:rPr>
          <w:rFonts w:ascii="Times New Roman" w:hAnsi="Times New Roman" w:cs="Times New Roman"/>
          <w:sz w:val="28"/>
          <w:szCs w:val="28"/>
        </w:rPr>
        <w:t>ного</w:t>
      </w:r>
      <w:r w:rsidRPr="009526B1">
        <w:rPr>
          <w:rFonts w:ascii="Times New Roman" w:hAnsi="Times New Roman" w:cs="Times New Roman"/>
          <w:sz w:val="28"/>
          <w:szCs w:val="28"/>
        </w:rPr>
        <w:t xml:space="preserve"> акта на предоставление субсидии</w:t>
      </w:r>
      <w:r w:rsidR="00C5369E">
        <w:rPr>
          <w:rFonts w:ascii="Times New Roman" w:hAnsi="Times New Roman" w:cs="Times New Roman"/>
          <w:sz w:val="28"/>
          <w:szCs w:val="28"/>
        </w:rPr>
        <w:t xml:space="preserve"> и счёта к акту на предоставление субсидии</w:t>
      </w:r>
      <w:r w:rsidRPr="009526B1">
        <w:rPr>
          <w:rFonts w:ascii="Times New Roman" w:hAnsi="Times New Roman" w:cs="Times New Roman"/>
          <w:sz w:val="28"/>
          <w:szCs w:val="28"/>
        </w:rPr>
        <w:t>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2.</w:t>
      </w:r>
      <w:r w:rsidR="009F2514">
        <w:rPr>
          <w:rFonts w:ascii="Times New Roman" w:hAnsi="Times New Roman" w:cs="Times New Roman"/>
          <w:sz w:val="28"/>
          <w:szCs w:val="28"/>
        </w:rPr>
        <w:t>10</w:t>
      </w:r>
      <w:r w:rsidRPr="009526B1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 w:rsidR="007472A6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- </w:t>
      </w:r>
      <w:r w:rsidR="00F16F64">
        <w:rPr>
          <w:rFonts w:ascii="Times New Roman" w:hAnsi="Times New Roman" w:cs="Times New Roman"/>
          <w:sz w:val="28"/>
          <w:szCs w:val="28"/>
        </w:rPr>
        <w:t>ликвидации</w:t>
      </w:r>
      <w:r w:rsidRPr="009526B1">
        <w:rPr>
          <w:rFonts w:ascii="Times New Roman" w:hAnsi="Times New Roman" w:cs="Times New Roman"/>
          <w:sz w:val="28"/>
          <w:szCs w:val="28"/>
        </w:rPr>
        <w:t>, реорганизации получателя субсидии;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предоставление не в полном объеме обоснований фактически произведенных расходов.</w:t>
      </w:r>
    </w:p>
    <w:p w:rsidR="00F94C97" w:rsidRDefault="00F94C97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Окончательный расчет с получателями субсидии за </w:t>
      </w:r>
      <w:r w:rsidR="00FB5C7D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 в течение первого квартала, следующего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на очередной финансовый год.</w:t>
      </w:r>
    </w:p>
    <w:p w:rsidR="007472A6" w:rsidRPr="009526B1" w:rsidRDefault="007472A6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94C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br/>
        <w:t>в текущем финансовом году.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5E3C3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9526B1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 w:rsidR="007472A6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 xml:space="preserve">За каждый календарный день нарушения начисляются пени из расчета одной </w:t>
      </w:r>
      <w:r w:rsidRPr="009526B1">
        <w:rPr>
          <w:rFonts w:ascii="Times New Roman" w:hAnsi="Times New Roman" w:cs="Times New Roman"/>
          <w:sz w:val="28"/>
          <w:szCs w:val="28"/>
        </w:rPr>
        <w:lastRenderedPageBreak/>
        <w:t>трехсотой ставки рефинансирования Центрального банка Российской Федерации, действующей на первый день нарушения</w:t>
      </w:r>
      <w:r w:rsidR="008876D2">
        <w:rPr>
          <w:rFonts w:ascii="Times New Roman" w:hAnsi="Times New Roman" w:cs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 w:cs="Times New Roman"/>
          <w:sz w:val="28"/>
          <w:szCs w:val="28"/>
        </w:rPr>
        <w:t>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CA6CE9" w:rsidRPr="009526B1" w:rsidRDefault="00CA6CE9" w:rsidP="00747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7472A6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в судебном порядке.</w:t>
      </w:r>
    </w:p>
    <w:sectPr w:rsidR="00CA6CE9" w:rsidRPr="009526B1" w:rsidSect="00952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9"/>
    <w:rsid w:val="000C186F"/>
    <w:rsid w:val="003213C3"/>
    <w:rsid w:val="00327CB7"/>
    <w:rsid w:val="003350CF"/>
    <w:rsid w:val="003A1BE5"/>
    <w:rsid w:val="00450805"/>
    <w:rsid w:val="004630F3"/>
    <w:rsid w:val="00490DEE"/>
    <w:rsid w:val="004B3E78"/>
    <w:rsid w:val="00590D67"/>
    <w:rsid w:val="005B6ACC"/>
    <w:rsid w:val="005D48F0"/>
    <w:rsid w:val="005E3C37"/>
    <w:rsid w:val="00630085"/>
    <w:rsid w:val="006673A4"/>
    <w:rsid w:val="006C395A"/>
    <w:rsid w:val="006D64D9"/>
    <w:rsid w:val="00705EAF"/>
    <w:rsid w:val="007472A6"/>
    <w:rsid w:val="007863C7"/>
    <w:rsid w:val="008876D2"/>
    <w:rsid w:val="008D21CC"/>
    <w:rsid w:val="0090139B"/>
    <w:rsid w:val="00950A84"/>
    <w:rsid w:val="009526B1"/>
    <w:rsid w:val="009D2DCA"/>
    <w:rsid w:val="009F2514"/>
    <w:rsid w:val="009F6CEF"/>
    <w:rsid w:val="009F7F4A"/>
    <w:rsid w:val="00A215DA"/>
    <w:rsid w:val="00A62E82"/>
    <w:rsid w:val="00B26113"/>
    <w:rsid w:val="00B85764"/>
    <w:rsid w:val="00BC6998"/>
    <w:rsid w:val="00C46858"/>
    <w:rsid w:val="00C5369E"/>
    <w:rsid w:val="00C9685C"/>
    <w:rsid w:val="00CA6CE9"/>
    <w:rsid w:val="00CD1697"/>
    <w:rsid w:val="00CF3D27"/>
    <w:rsid w:val="00DC5C16"/>
    <w:rsid w:val="00E167E9"/>
    <w:rsid w:val="00E57C80"/>
    <w:rsid w:val="00E66C92"/>
    <w:rsid w:val="00EA7398"/>
    <w:rsid w:val="00ED6B1B"/>
    <w:rsid w:val="00EF7D9D"/>
    <w:rsid w:val="00F16F64"/>
    <w:rsid w:val="00F7678D"/>
    <w:rsid w:val="00F8592F"/>
    <w:rsid w:val="00F94C97"/>
    <w:rsid w:val="00FB5C7D"/>
    <w:rsid w:val="00FC378A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BA7E-20CF-42BF-A783-FBBD7AD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73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73A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18F4A6831F5427589C615FABCA95F48A6B59707B8530E3DFE679C0DYDs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C18F4A6831F5427589C615FABCA95F48A4B79C0BBE530E3DFE679C0DYDs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18F4A6831F5427589D818ECD0FE504FACEC9907BE585064A13CC15ADB7A87Y5sBF" TargetMode="External"/><Relationship Id="rId11" Type="http://schemas.openxmlformats.org/officeDocument/2006/relationships/hyperlink" Target="consultantplus://offline/ref=F2C18F4A6831F5427589C615FABCA95F4FA4B59309B00E0435A76B9E0ADD2FC71B5E1E88BE2A1CYCsAF" TargetMode="External"/><Relationship Id="rId5" Type="http://schemas.openxmlformats.org/officeDocument/2006/relationships/hyperlink" Target="consultantplus://offline/ref=F2C18F4A6831F5427589D818ECD0FE504FACEC9907BA515C62A13CC15ADB7A875B584BCBFA271CCA93300BYDs5F" TargetMode="External"/><Relationship Id="rId10" Type="http://schemas.openxmlformats.org/officeDocument/2006/relationships/hyperlink" Target="consultantplus://offline/ref=F2C18F4A6831F5427589C615FABCA95F48A2B0930FB3530E3DFE679C0DYDs2F" TargetMode="External"/><Relationship Id="rId4" Type="http://schemas.openxmlformats.org/officeDocument/2006/relationships/hyperlink" Target="consultantplus://offline/ref=F2C18F4A6831F5427589C615FABCA95F48A3BA9D07B3530E3DFE679C0DD270D01C171289BA2AY1s5F" TargetMode="External"/><Relationship Id="rId9" Type="http://schemas.openxmlformats.org/officeDocument/2006/relationships/hyperlink" Target="consultantplus://offline/ref=F2C18F4A6831F5427589C615FABCA95F40A5B1950DB00E0435A76B9EY0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3</cp:revision>
  <cp:lastPrinted>2014-01-16T06:25:00Z</cp:lastPrinted>
  <dcterms:created xsi:type="dcterms:W3CDTF">2015-01-14T09:49:00Z</dcterms:created>
  <dcterms:modified xsi:type="dcterms:W3CDTF">2015-01-20T06:01:00Z</dcterms:modified>
</cp:coreProperties>
</file>