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29" w:rsidRDefault="0089774E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89774E" w:rsidRDefault="0089774E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№4906 от 15.07.2015 г. 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и срокам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информирования граждан, принятых 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</w:t>
      </w:r>
      <w:proofErr w:type="gramStart"/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предоставлении 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 жилищного фонда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использования, о количестве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жилых помещений, которые могут быть 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предоставлены</w:t>
      </w:r>
      <w:proofErr w:type="gramEnd"/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договорам найма жилых</w:t>
      </w:r>
    </w:p>
    <w:p w:rsidR="00D76F29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помещений жилищного фонда социального </w:t>
      </w:r>
    </w:p>
    <w:p w:rsidR="00D76F29" w:rsidRPr="00F53FC2" w:rsidRDefault="00D76F29" w:rsidP="00D76F29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</w:p>
    <w:p w:rsidR="00D76F29" w:rsidRPr="00F53FC2" w:rsidRDefault="00D76F29" w:rsidP="00D76F29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частью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статьи 91.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Жилищного кодекса Российской Федерации,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автономного округа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 от 19.12.2014 № 502-п «О некоторых вопросах регулирования отношений по найму жилых помещений жилищного фонда социального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на территории Ханты-Мансийского автономного округа – Югры»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распоряжением Администрации города от 30.12.2005 № 3686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</w:rPr>
        <w:t>«Об утверждении Регламента Администрации города» (с последующими изм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</w:rPr>
        <w:t>нениями)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в целях соблюдения жилищных прав граждан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  <w:proofErr w:type="gramEnd"/>
    </w:p>
    <w:p w:rsidR="00D76F29" w:rsidRP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1. Утвердить т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ребования к порядку, форме и срокам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информирования граждан, принятых 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учет нуждающихся в предоставлении жилых помещений по договорам найма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жилых помещений жилищного фонда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социального испол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ь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зования,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о количестве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жилых помещений, которые могут быть предоставлены по договорам найма жилых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помещений жилищного фонда социального испол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ь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зования</w:t>
      </w:r>
      <w:r w:rsidRPr="00D76F29">
        <w:rPr>
          <w:rFonts w:ascii="Times New Roman" w:eastAsiaTheme="minorEastAsia" w:hAnsi="Times New Roman" w:cs="Times New Roman"/>
          <w:bCs/>
          <w:sz w:val="28"/>
          <w:szCs w:val="28"/>
        </w:rPr>
        <w:t>, согл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D76F29">
        <w:rPr>
          <w:rFonts w:ascii="Times New Roman" w:eastAsiaTheme="minorEastAsia" w:hAnsi="Times New Roman" w:cs="Times New Roman"/>
          <w:bCs/>
          <w:sz w:val="28"/>
          <w:szCs w:val="28"/>
        </w:rPr>
        <w:t>сно приложению.</w:t>
      </w:r>
    </w:p>
    <w:p w:rsidR="00D76F29" w:rsidRPr="00B734B5" w:rsidRDefault="00D76F29" w:rsidP="00D76F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Назначить уполномоченным органом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 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и распределения жилья за </w:t>
      </w:r>
      <w:r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к, форм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76F29" w:rsidRPr="00F53FC2" w:rsidRDefault="00D76F29" w:rsidP="00D76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Управлению информационной политики опубликовать настоящее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D76F29" w:rsidRPr="00F53FC2" w:rsidRDefault="00D76F29" w:rsidP="00D76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76F29" w:rsidRDefault="00D76F29" w:rsidP="00D76F2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Д.В. Попов</w:t>
      </w:r>
    </w:p>
    <w:p w:rsidR="00D76F29" w:rsidRDefault="00D76F29" w:rsidP="00D76F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постановлению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 № ______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порядку форме и срокам информирования граждан, принятых на учет 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001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предоставляющие                         или имеющие намерение предоставлять на территории муниципальному обр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зованию жилые помещения по указанному основанию (далее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должны предоставлять в </w:t>
      </w:r>
      <w:r w:rsidRPr="00266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учёта и распределения жилья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следующую информацию: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00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наименование, место нахождения, контактная информация, режим работы;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социального использования,                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в пункте 1 настоящих требований информация предоставл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2.1. В первый раз – в течение одного месяца, со дня учета в муниципальном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реестре наемных домов социального использования: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земельного участка, предоставленного или предназначенного в соотве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с земельным законодательством для строительства наемного дома соц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ального использования;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наемного дома социального использования (в случае, если разрешение                   на ввод в эксплуатацию такого дома получено на момент вступления в силу настоящих требований);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В последующем – не позднее одного рабочего дня, следующего                      за днем изменения такой информации.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003"/>
      <w:bookmarkEnd w:id="1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указанная в пункте 1 настоящих требований, представл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учёта и распределения жилья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бумажном                 носителе и электронном носителе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CD</w:t>
      </w:r>
      <w:r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</w:t>
      </w:r>
      <w:r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формате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Microsoft</w:t>
      </w:r>
      <w:r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</w:t>
      </w:r>
      <w:r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3" w:name="sub_3004"/>
      <w:bookmarkEnd w:id="2"/>
    </w:p>
    <w:p w:rsidR="00D76F29" w:rsidRPr="002618E6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4" w:name="sub_3005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                социального использования (далее – жилые помещения, которые могут быть предоставлены) размещается 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</w:t>
      </w:r>
      <w:r w:rsidRPr="00A54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инте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рнет-сайте Администрации города</w:t>
      </w:r>
      <w:r w:rsidRPr="00A54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18E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admsurgut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2618E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в сети «Интернет»;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информационных стендах в помещении</w:t>
      </w:r>
      <w:r w:rsidRPr="00C82995">
        <w:t xml:space="preserve"> 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учёта                                   и распределения жилья, предназначенном для приема докумен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 для пост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новки на учет граждан, нуждающихся в предоставлении жилых помещений                  по договорам найма жилых помещений жилищного фонда социального испол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зования.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в пункте 1 настоящих требований информация должна                   обновляться на сайте и стендах, указанных в пункте 4 настоящих требований, один раз в квартал при наличии изменений.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006"/>
      <w:bookmarkEnd w:id="4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bookmarkStart w:id="6" w:name="sub_3007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Информация, указанная в пункте 1 настоящих требований, может                  размещаться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его сайте в сети «Интернет».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bookmarkStart w:id="7" w:name="sub_3008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Информация, указанная в пункте 1 настоящих требований, должна                размещаться на информационных стендах в помещении такого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предназначенном для приема заявлений граждан о предоставлении жилого               помещения по договору найма жилого помещения жилищного фонда социал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ного использования, и должна обновляться не позднее рабочего дня, следующего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днем изменения такой информации.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обращения гражданина, принятого на учет нуждающихся                      в предоставлении жилых помещений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жилых помещений жилищного фонда социального использования, о получении информации,                   указанной в пункте 1 настоящих требований,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обязан: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письменном обращении – направить письменный ответ в порядке               и сроки, указанные в пунктах 9 – 11 настоящих требований;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- при устном обращении в помещении такого </w:t>
      </w:r>
      <w:proofErr w:type="spellStart"/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наймодателя</w:t>
      </w:r>
      <w:proofErr w:type="spellEnd"/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, предназначенном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для приема заявлений граждан о предоставлении жилого помещения по договору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жилого помещения жилищного фонда социального использования, – дать ответ непосредственно после обращения;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- при устном обращении по телефону, в том числе во время работы «горячей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линии», – дать ответ непосредственно после обращения;</w:t>
      </w:r>
    </w:p>
    <w:p w:rsidR="00D76F29" w:rsidRPr="00F53FC2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запросе в электронной форме (по электронной почте) – в течение              10 рабочих дней со дня поступления запроса. При этом ответ на запрос                                в электронном виде направляется по электронной почте и должен содержать текст запроса гражданина, запрашиваемую информацию в объеме, указанном                      в пункте 1 настоящих требований, фамилию, имя, отчество и должность                    сотрудника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направляющего информацию заявителю.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009"/>
      <w:bookmarkEnd w:id="7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информации по письменному запросу осуществляется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гражданин, либо выдачи запраш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ваемой информации лично гражданину по месту нахождения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                                      либо направления информации по адресу электронной почты гражданина                      в случае указания такого адреса в запросе.</w:t>
      </w:r>
      <w:bookmarkEnd w:id="8"/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письменном запросе, подписанном гражданином, указываются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адрес которого направляется запрос, фамилия, имя и отчество гражданина, излагается суть заявления, а также в случае направления письме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запроса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указывается почтовый адрес, по которому должен </w:t>
      </w: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быть направлен ответ, и способ получения информации (посредством почтового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отправления или выдачи лично гражданину).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Письменный запрос, поступивший в адрес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подлежит              регистрации в день его поступления с присвоением ему регистрационного                       номера и проставлением штампа, соответствующего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6F29" w:rsidRDefault="00D76F29" w:rsidP="00D76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12. </w:t>
      </w:r>
      <w:proofErr w:type="gramStart"/>
      <w:r w:rsidRPr="00D76F2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Принятые в электронном виде запросы, а также полученные письменные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запросы и копии ответов гражданам хранятся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электронном                   и бумажном носителях не менее 5 лет.</w:t>
      </w:r>
      <w:proofErr w:type="gramEnd"/>
    </w:p>
    <w:p w:rsidR="005101B2" w:rsidRDefault="005101B2" w:rsidP="00D76F29">
      <w:pPr>
        <w:spacing w:after="0" w:line="240" w:lineRule="auto"/>
        <w:ind w:firstLine="567"/>
        <w:jc w:val="both"/>
      </w:pPr>
    </w:p>
    <w:sectPr w:rsidR="005101B2" w:rsidSect="00D76F29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9"/>
    <w:rsid w:val="000B0B82"/>
    <w:rsid w:val="003F0839"/>
    <w:rsid w:val="005101B2"/>
    <w:rsid w:val="0089774E"/>
    <w:rsid w:val="00D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2015-07-14T08:20:00Z</cp:lastPrinted>
  <dcterms:created xsi:type="dcterms:W3CDTF">2015-07-17T10:09:00Z</dcterms:created>
  <dcterms:modified xsi:type="dcterms:W3CDTF">2015-07-17T10:09:00Z</dcterms:modified>
</cp:coreProperties>
</file>