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69" w:rsidRPr="00103790" w:rsidRDefault="000D4C90" w:rsidP="00EE6A8A">
      <w:pPr>
        <w:jc w:val="right"/>
      </w:pPr>
      <w:r w:rsidRPr="00103790">
        <w:t>Проект</w:t>
      </w:r>
    </w:p>
    <w:p w:rsidR="00F30669" w:rsidRPr="00103790" w:rsidRDefault="00F30669" w:rsidP="00EE6A8A">
      <w:pPr>
        <w:jc w:val="right"/>
      </w:pPr>
    </w:p>
    <w:p w:rsidR="000D4C90" w:rsidRDefault="000D4C90" w:rsidP="00F30669">
      <w:pPr>
        <w:jc w:val="right"/>
      </w:pPr>
      <w:r w:rsidRPr="00103790">
        <w:t xml:space="preserve"> </w:t>
      </w:r>
      <w:r w:rsidR="00F30669" w:rsidRPr="00103790">
        <w:t>п</w:t>
      </w:r>
      <w:r w:rsidRPr="00103790">
        <w:t>одготовлен</w:t>
      </w:r>
      <w:r w:rsidR="00F30669" w:rsidRPr="00103790">
        <w:t xml:space="preserve"> </w:t>
      </w:r>
      <w:r w:rsidRPr="00103790">
        <w:t>МКУ «Наш город»</w:t>
      </w:r>
    </w:p>
    <w:p w:rsidR="009F2FEF" w:rsidRDefault="009F2FEF" w:rsidP="00F30669">
      <w:pPr>
        <w:jc w:val="right"/>
      </w:pPr>
      <w:r>
        <w:t>(в новой редакции от 28.05.2014)</w:t>
      </w:r>
    </w:p>
    <w:p w:rsidR="00F460FF" w:rsidRPr="00103790" w:rsidRDefault="00F460FF" w:rsidP="00F30669">
      <w:pPr>
        <w:jc w:val="right"/>
      </w:pPr>
    </w:p>
    <w:p w:rsidR="000D4C90" w:rsidRPr="00103790" w:rsidRDefault="000D4C90" w:rsidP="000D4C90">
      <w:pPr>
        <w:jc w:val="right"/>
      </w:pPr>
    </w:p>
    <w:p w:rsidR="0098660F" w:rsidRDefault="0098660F" w:rsidP="000D4C90">
      <w:pPr>
        <w:jc w:val="center"/>
        <w:rPr>
          <w:sz w:val="28"/>
        </w:rPr>
      </w:pPr>
    </w:p>
    <w:p w:rsidR="000D4C90" w:rsidRPr="00103790" w:rsidRDefault="000D4C90" w:rsidP="000D4C90">
      <w:pPr>
        <w:jc w:val="center"/>
        <w:rPr>
          <w:sz w:val="28"/>
        </w:rPr>
      </w:pPr>
      <w:r w:rsidRPr="00103790">
        <w:rPr>
          <w:sz w:val="28"/>
        </w:rPr>
        <w:t>МУНИЦИПАЛЬНОЕ ОБРАЗОВАНИЕ</w:t>
      </w:r>
    </w:p>
    <w:p w:rsidR="000D4C90" w:rsidRPr="00103790" w:rsidRDefault="000D4C90" w:rsidP="000D4C90">
      <w:pPr>
        <w:jc w:val="center"/>
        <w:rPr>
          <w:sz w:val="28"/>
        </w:rPr>
      </w:pPr>
      <w:r w:rsidRPr="00103790">
        <w:rPr>
          <w:sz w:val="28"/>
        </w:rPr>
        <w:t>ГОРОДСКОЙ ОКРУГ ГОРОД СУРГУТ</w:t>
      </w:r>
    </w:p>
    <w:p w:rsidR="000D4C90" w:rsidRPr="00103790" w:rsidRDefault="000D4C90" w:rsidP="000D4C90">
      <w:pPr>
        <w:jc w:val="center"/>
        <w:rPr>
          <w:sz w:val="28"/>
        </w:rPr>
      </w:pPr>
    </w:p>
    <w:p w:rsidR="000D4C90" w:rsidRPr="00103790" w:rsidRDefault="000D4C90" w:rsidP="000D4C90">
      <w:pPr>
        <w:jc w:val="center"/>
        <w:rPr>
          <w:sz w:val="28"/>
          <w:szCs w:val="28"/>
        </w:rPr>
      </w:pPr>
      <w:r w:rsidRPr="00103790">
        <w:rPr>
          <w:sz w:val="28"/>
          <w:szCs w:val="28"/>
        </w:rPr>
        <w:t>АДМИНИСТРАЦИЯ ГОРОДА</w:t>
      </w:r>
    </w:p>
    <w:p w:rsidR="000D4C90" w:rsidRPr="00103790" w:rsidRDefault="000D4C90" w:rsidP="000D4C90">
      <w:pPr>
        <w:jc w:val="center"/>
        <w:rPr>
          <w:sz w:val="28"/>
          <w:szCs w:val="28"/>
        </w:rPr>
      </w:pPr>
    </w:p>
    <w:p w:rsidR="000D4C90" w:rsidRPr="00103790" w:rsidRDefault="000D4C90" w:rsidP="000D4C90">
      <w:pPr>
        <w:jc w:val="center"/>
        <w:rPr>
          <w:sz w:val="28"/>
          <w:szCs w:val="28"/>
        </w:rPr>
      </w:pPr>
      <w:r w:rsidRPr="00103790">
        <w:rPr>
          <w:sz w:val="28"/>
          <w:szCs w:val="28"/>
        </w:rPr>
        <w:t>ПОСТАНОВЛЕНИЕ</w:t>
      </w:r>
    </w:p>
    <w:p w:rsidR="000D4C90" w:rsidRPr="00103790" w:rsidRDefault="000D4C90" w:rsidP="000D4C90">
      <w:pPr>
        <w:jc w:val="center"/>
        <w:rPr>
          <w:sz w:val="28"/>
          <w:szCs w:val="28"/>
        </w:rPr>
      </w:pPr>
    </w:p>
    <w:p w:rsidR="000D4C90" w:rsidRPr="00103790" w:rsidRDefault="000D4C90" w:rsidP="000D4C90">
      <w:pPr>
        <w:rPr>
          <w:sz w:val="28"/>
          <w:szCs w:val="28"/>
        </w:rPr>
      </w:pPr>
      <w:r w:rsidRPr="00103790">
        <w:rPr>
          <w:sz w:val="28"/>
          <w:szCs w:val="28"/>
        </w:rPr>
        <w:t>«_____»_____________2014                                                                     №________</w:t>
      </w:r>
    </w:p>
    <w:p w:rsidR="000D4C90" w:rsidRPr="00103790" w:rsidRDefault="000D4C90" w:rsidP="000D4C90">
      <w:pPr>
        <w:rPr>
          <w:sz w:val="28"/>
          <w:szCs w:val="28"/>
        </w:rPr>
      </w:pPr>
    </w:p>
    <w:p w:rsidR="000D4C90" w:rsidRPr="00103790" w:rsidRDefault="000D4C90" w:rsidP="000D4C90">
      <w:pPr>
        <w:tabs>
          <w:tab w:val="left" w:pos="1900"/>
        </w:tabs>
        <w:rPr>
          <w:sz w:val="20"/>
          <w:szCs w:val="20"/>
        </w:rPr>
      </w:pPr>
    </w:p>
    <w:p w:rsidR="000D4C90" w:rsidRPr="00103790" w:rsidRDefault="000D4C90" w:rsidP="000D4C90">
      <w:pPr>
        <w:tabs>
          <w:tab w:val="left" w:pos="1900"/>
        </w:tabs>
        <w:jc w:val="center"/>
        <w:rPr>
          <w:sz w:val="20"/>
          <w:szCs w:val="20"/>
        </w:rPr>
      </w:pPr>
    </w:p>
    <w:p w:rsidR="000D4C90" w:rsidRPr="00103790" w:rsidRDefault="000D4C90" w:rsidP="000D4C90">
      <w:pPr>
        <w:pStyle w:val="H1"/>
        <w:spacing w:before="0" w:after="0"/>
        <w:rPr>
          <w:b w:val="0"/>
          <w:sz w:val="28"/>
          <w:szCs w:val="28"/>
        </w:rPr>
      </w:pPr>
      <w:r w:rsidRPr="00103790">
        <w:rPr>
          <w:b w:val="0"/>
          <w:sz w:val="28"/>
          <w:szCs w:val="28"/>
        </w:rPr>
        <w:t xml:space="preserve">О внесении изменений в постановление </w:t>
      </w:r>
    </w:p>
    <w:p w:rsidR="000D4C90" w:rsidRPr="00103790" w:rsidRDefault="000D4C90" w:rsidP="000D4C90">
      <w:pPr>
        <w:pStyle w:val="H1"/>
        <w:spacing w:before="0" w:after="0"/>
        <w:rPr>
          <w:b w:val="0"/>
          <w:sz w:val="28"/>
          <w:szCs w:val="28"/>
        </w:rPr>
      </w:pPr>
      <w:r w:rsidRPr="00103790">
        <w:rPr>
          <w:b w:val="0"/>
          <w:sz w:val="28"/>
          <w:szCs w:val="28"/>
        </w:rPr>
        <w:t xml:space="preserve">Администрации города от 12.12.2013 </w:t>
      </w:r>
    </w:p>
    <w:p w:rsidR="000D4C90" w:rsidRPr="00103790" w:rsidRDefault="000D4C90" w:rsidP="000D4C90">
      <w:pPr>
        <w:pStyle w:val="H1"/>
        <w:spacing w:before="0" w:after="0"/>
        <w:rPr>
          <w:b w:val="0"/>
          <w:sz w:val="28"/>
          <w:szCs w:val="28"/>
        </w:rPr>
      </w:pPr>
      <w:r w:rsidRPr="00103790">
        <w:rPr>
          <w:b w:val="0"/>
          <w:sz w:val="28"/>
          <w:szCs w:val="28"/>
        </w:rPr>
        <w:t>№ 8954 «Об утверждении муниципальной</w:t>
      </w:r>
    </w:p>
    <w:p w:rsidR="000D4C90" w:rsidRPr="00103790" w:rsidRDefault="000D4C90" w:rsidP="000D4C90">
      <w:pPr>
        <w:pStyle w:val="H1"/>
        <w:spacing w:before="0" w:after="0"/>
        <w:rPr>
          <w:b w:val="0"/>
          <w:sz w:val="28"/>
          <w:szCs w:val="28"/>
        </w:rPr>
      </w:pPr>
      <w:r w:rsidRPr="00103790">
        <w:rPr>
          <w:b w:val="0"/>
          <w:sz w:val="28"/>
          <w:szCs w:val="28"/>
        </w:rPr>
        <w:t>программы «Развитие гражданского общества</w:t>
      </w:r>
    </w:p>
    <w:p w:rsidR="000D4C90" w:rsidRPr="00103790" w:rsidRDefault="000D4C90" w:rsidP="000D4C90">
      <w:pPr>
        <w:pStyle w:val="H1"/>
        <w:spacing w:before="0" w:after="0"/>
        <w:rPr>
          <w:b w:val="0"/>
          <w:sz w:val="28"/>
          <w:szCs w:val="28"/>
        </w:rPr>
      </w:pPr>
      <w:r w:rsidRPr="00103790">
        <w:rPr>
          <w:b w:val="0"/>
          <w:sz w:val="28"/>
          <w:szCs w:val="28"/>
        </w:rPr>
        <w:t>в городе Сургуте на 2014 – 2016 годы»</w:t>
      </w:r>
    </w:p>
    <w:p w:rsidR="000D4C90" w:rsidRPr="00103790" w:rsidRDefault="000D4C90" w:rsidP="000D4C90">
      <w:pPr>
        <w:tabs>
          <w:tab w:val="left" w:pos="1900"/>
        </w:tabs>
        <w:rPr>
          <w:sz w:val="28"/>
          <w:szCs w:val="28"/>
        </w:rPr>
      </w:pPr>
    </w:p>
    <w:p w:rsidR="000D4C90" w:rsidRPr="00103790" w:rsidRDefault="000D4C90" w:rsidP="000D4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C90" w:rsidRPr="00103790" w:rsidRDefault="000D4C90" w:rsidP="000D4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790">
        <w:rPr>
          <w:sz w:val="28"/>
          <w:szCs w:val="28"/>
        </w:rPr>
        <w:t>В соответствии с постановл</w:t>
      </w:r>
      <w:r w:rsidR="00762674" w:rsidRPr="00103790">
        <w:rPr>
          <w:sz w:val="28"/>
          <w:szCs w:val="28"/>
        </w:rPr>
        <w:t>ением Администрации города от 17.07.2013</w:t>
      </w:r>
      <w:r w:rsidRPr="00103790">
        <w:rPr>
          <w:sz w:val="28"/>
          <w:szCs w:val="28"/>
        </w:rPr>
        <w:t xml:space="preserve">             </w:t>
      </w:r>
      <w:r w:rsidR="00762674" w:rsidRPr="00103790">
        <w:rPr>
          <w:sz w:val="28"/>
          <w:szCs w:val="28"/>
        </w:rPr>
        <w:t>№ 5159 «Об утверждении порядка принятия решений о разработке, формирования</w:t>
      </w:r>
      <w:r w:rsidR="00387DA1">
        <w:rPr>
          <w:sz w:val="28"/>
          <w:szCs w:val="28"/>
        </w:rPr>
        <w:t xml:space="preserve">               </w:t>
      </w:r>
      <w:r w:rsidR="00762674" w:rsidRPr="00103790">
        <w:rPr>
          <w:sz w:val="28"/>
          <w:szCs w:val="28"/>
        </w:rPr>
        <w:t xml:space="preserve"> и реализации муниципальных программ </w:t>
      </w:r>
      <w:r w:rsidRPr="00103790">
        <w:rPr>
          <w:sz w:val="28"/>
          <w:szCs w:val="28"/>
        </w:rPr>
        <w:t xml:space="preserve">городского округа город Сургут» </w:t>
      </w:r>
      <w:r w:rsidR="00387DA1">
        <w:rPr>
          <w:sz w:val="28"/>
          <w:szCs w:val="28"/>
        </w:rPr>
        <w:t xml:space="preserve">                         </w:t>
      </w:r>
      <w:r w:rsidRPr="00103790">
        <w:rPr>
          <w:sz w:val="28"/>
          <w:szCs w:val="28"/>
        </w:rPr>
        <w:t>(</w:t>
      </w:r>
      <w:r w:rsidRPr="00103790">
        <w:rPr>
          <w:bCs/>
          <w:sz w:val="28"/>
          <w:szCs w:val="28"/>
        </w:rPr>
        <w:t xml:space="preserve">с </w:t>
      </w:r>
      <w:r w:rsidR="00762674" w:rsidRPr="00103790">
        <w:rPr>
          <w:bCs/>
          <w:sz w:val="28"/>
          <w:szCs w:val="28"/>
        </w:rPr>
        <w:t>изменениями от</w:t>
      </w:r>
      <w:r w:rsidR="009F2FEF">
        <w:rPr>
          <w:bCs/>
          <w:sz w:val="28"/>
          <w:szCs w:val="28"/>
        </w:rPr>
        <w:t xml:space="preserve"> </w:t>
      </w:r>
      <w:r w:rsidR="009F2FEF">
        <w:rPr>
          <w:sz w:val="28"/>
          <w:szCs w:val="28"/>
        </w:rPr>
        <w:t>07.04.2014 № 2279</w:t>
      </w:r>
      <w:r w:rsidRPr="00103790">
        <w:rPr>
          <w:sz w:val="28"/>
          <w:szCs w:val="28"/>
        </w:rPr>
        <w:t xml:space="preserve">), распоряжением Администрации города </w:t>
      </w:r>
      <w:r w:rsidR="00387DA1">
        <w:rPr>
          <w:sz w:val="28"/>
          <w:szCs w:val="28"/>
        </w:rPr>
        <w:t xml:space="preserve">                 </w:t>
      </w:r>
      <w:r w:rsidRPr="00103790">
        <w:rPr>
          <w:sz w:val="28"/>
          <w:szCs w:val="28"/>
        </w:rPr>
        <w:t xml:space="preserve">от 30.12.2005 № 3686 «Об утверждении Регламента Администрации города» </w:t>
      </w:r>
      <w:r w:rsidR="00387DA1">
        <w:rPr>
          <w:sz w:val="28"/>
          <w:szCs w:val="28"/>
        </w:rPr>
        <w:t xml:space="preserve">                     </w:t>
      </w:r>
      <w:r w:rsidRPr="00A7353E">
        <w:rPr>
          <w:sz w:val="28"/>
          <w:szCs w:val="28"/>
        </w:rPr>
        <w:t>(</w:t>
      </w:r>
      <w:r w:rsidR="00A7353E" w:rsidRPr="00A7353E">
        <w:rPr>
          <w:sz w:val="28"/>
          <w:szCs w:val="28"/>
        </w:rPr>
        <w:t>с изменениями от</w:t>
      </w:r>
      <w:r w:rsidR="00A01879">
        <w:rPr>
          <w:sz w:val="28"/>
          <w:szCs w:val="28"/>
        </w:rPr>
        <w:t xml:space="preserve"> </w:t>
      </w:r>
      <w:r w:rsidR="00A01879" w:rsidRPr="00A01879">
        <w:rPr>
          <w:sz w:val="28"/>
        </w:rPr>
        <w:t>18.04.2014 № 982</w:t>
      </w:r>
      <w:r w:rsidRPr="00103790">
        <w:rPr>
          <w:sz w:val="28"/>
          <w:szCs w:val="28"/>
        </w:rPr>
        <w:t xml:space="preserve">), в целях корректировки целевых показателей реализации </w:t>
      </w:r>
      <w:r w:rsidR="00762674" w:rsidRPr="00103790">
        <w:rPr>
          <w:sz w:val="28"/>
          <w:szCs w:val="28"/>
        </w:rPr>
        <w:t xml:space="preserve">муниципальной </w:t>
      </w:r>
      <w:r w:rsidRPr="00103790">
        <w:rPr>
          <w:sz w:val="28"/>
          <w:szCs w:val="28"/>
        </w:rPr>
        <w:t>программы:</w:t>
      </w:r>
    </w:p>
    <w:p w:rsidR="00A4764C" w:rsidRDefault="000D4C90" w:rsidP="000D4C9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3790">
        <w:rPr>
          <w:sz w:val="28"/>
          <w:szCs w:val="28"/>
        </w:rPr>
        <w:t xml:space="preserve">Внести в постановление Администрации города от 12.12.2013 </w:t>
      </w:r>
      <w:r w:rsidR="008F5D65" w:rsidRPr="00103790">
        <w:rPr>
          <w:sz w:val="28"/>
          <w:szCs w:val="28"/>
        </w:rPr>
        <w:t xml:space="preserve">               № 8954</w:t>
      </w:r>
      <w:r w:rsidRPr="00103790">
        <w:rPr>
          <w:sz w:val="28"/>
          <w:szCs w:val="28"/>
        </w:rPr>
        <w:t xml:space="preserve"> «Об утверждении муниципальной программы «Развитие гражданского общества в городе Сургуте на 2014-2016 годы»</w:t>
      </w:r>
      <w:r w:rsidR="007524A0" w:rsidRPr="00103790">
        <w:rPr>
          <w:sz w:val="28"/>
          <w:szCs w:val="28"/>
        </w:rPr>
        <w:t xml:space="preserve"> (с изменениями от </w:t>
      </w:r>
      <w:r w:rsidR="00A35286" w:rsidRPr="00103790">
        <w:rPr>
          <w:sz w:val="28"/>
          <w:szCs w:val="28"/>
        </w:rPr>
        <w:t xml:space="preserve">20.03.2014 </w:t>
      </w:r>
      <w:r w:rsidR="007524A0" w:rsidRPr="00103790">
        <w:rPr>
          <w:sz w:val="28"/>
          <w:szCs w:val="28"/>
        </w:rPr>
        <w:t>№</w:t>
      </w:r>
      <w:r w:rsidR="00A35286" w:rsidRPr="00103790">
        <w:rPr>
          <w:sz w:val="28"/>
          <w:szCs w:val="28"/>
        </w:rPr>
        <w:t>1852</w:t>
      </w:r>
      <w:r w:rsidR="007524A0" w:rsidRPr="00103790">
        <w:rPr>
          <w:sz w:val="28"/>
          <w:szCs w:val="28"/>
        </w:rPr>
        <w:t>)</w:t>
      </w:r>
      <w:r w:rsidRPr="00103790">
        <w:rPr>
          <w:sz w:val="28"/>
          <w:szCs w:val="28"/>
        </w:rPr>
        <w:t xml:space="preserve"> </w:t>
      </w:r>
      <w:r w:rsidR="009B5E72">
        <w:rPr>
          <w:sz w:val="28"/>
          <w:szCs w:val="28"/>
        </w:rPr>
        <w:t>следующие изменения:</w:t>
      </w:r>
      <w:r w:rsidR="00387DA1">
        <w:rPr>
          <w:sz w:val="28"/>
          <w:szCs w:val="28"/>
        </w:rPr>
        <w:t xml:space="preserve"> </w:t>
      </w:r>
    </w:p>
    <w:p w:rsidR="00A4764C" w:rsidRPr="009B5E72" w:rsidRDefault="00A4764C" w:rsidP="00A47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E72">
        <w:rPr>
          <w:sz w:val="28"/>
          <w:szCs w:val="28"/>
        </w:rPr>
        <w:t>1.1. Раздел 4 «</w:t>
      </w:r>
      <w:r w:rsidRPr="009B5E72">
        <w:rPr>
          <w:color w:val="000000"/>
          <w:sz w:val="28"/>
          <w:szCs w:val="28"/>
        </w:rPr>
        <w:t>Показатели результатов реализации муниципальной программы» и приложение 2 к муниципальной программе исключить,</w:t>
      </w:r>
    </w:p>
    <w:p w:rsidR="00A4764C" w:rsidRPr="009B5E72" w:rsidRDefault="00A4764C" w:rsidP="00A4764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E72">
        <w:rPr>
          <w:color w:val="000000"/>
          <w:sz w:val="28"/>
          <w:szCs w:val="28"/>
        </w:rPr>
        <w:t>1.2. Раздел 5 «</w:t>
      </w:r>
      <w:r w:rsidRPr="009B5E72">
        <w:rPr>
          <w:rFonts w:eastAsia="Calibri"/>
          <w:color w:val="000000"/>
          <w:sz w:val="28"/>
          <w:szCs w:val="28"/>
          <w:lang w:eastAsia="en-US"/>
        </w:rPr>
        <w:t>Механизм реализации муниципальной программы, система организации контроля за исполнением муниципальной программы» считать разделом 4 муниципальной программы,</w:t>
      </w:r>
    </w:p>
    <w:p w:rsidR="009B5E72" w:rsidRPr="009B5E72" w:rsidRDefault="009B5E72" w:rsidP="009B5E72">
      <w:pPr>
        <w:tabs>
          <w:tab w:val="center" w:pos="7284"/>
          <w:tab w:val="left" w:pos="11160"/>
        </w:tabs>
        <w:jc w:val="both"/>
        <w:rPr>
          <w:rFonts w:eastAsia="Calibri"/>
          <w:lang w:eastAsia="en-US"/>
        </w:rPr>
      </w:pPr>
      <w:r w:rsidRPr="009B5E72">
        <w:rPr>
          <w:rFonts w:eastAsia="Calibri"/>
          <w:color w:val="000000"/>
          <w:sz w:val="28"/>
          <w:szCs w:val="28"/>
          <w:lang w:eastAsia="en-US"/>
        </w:rPr>
        <w:t>1.3. Наименование раздела 3 изложить в следующей редакции «</w:t>
      </w:r>
      <w:r w:rsidRPr="009B5E72">
        <w:rPr>
          <w:rFonts w:eastAsia="Calibri"/>
          <w:sz w:val="28"/>
          <w:szCs w:val="28"/>
          <w:lang w:eastAsia="en-US"/>
        </w:rPr>
        <w:t>Программные мероприятия, объем ассигнований на реализацию муниципальной программы «Развитие гражданского общества в городе Сургуте на 2014-2016 годы» и ожидаемые результаты реализации муниципальной программы»</w:t>
      </w:r>
    </w:p>
    <w:p w:rsidR="00A4764C" w:rsidRPr="009B5E72" w:rsidRDefault="00A4764C" w:rsidP="009B5E72">
      <w:pPr>
        <w:pStyle w:val="a3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5E72">
        <w:rPr>
          <w:sz w:val="28"/>
          <w:szCs w:val="28"/>
        </w:rPr>
        <w:t>Изложить Приложение 1 к муниципал</w:t>
      </w:r>
      <w:r w:rsidR="009B5E72" w:rsidRPr="009B5E72">
        <w:rPr>
          <w:sz w:val="28"/>
          <w:szCs w:val="28"/>
        </w:rPr>
        <w:t xml:space="preserve">ьной программе в новой редакции </w:t>
      </w:r>
      <w:r w:rsidRPr="009B5E72">
        <w:rPr>
          <w:sz w:val="28"/>
          <w:szCs w:val="28"/>
        </w:rPr>
        <w:t>согласно приложению к настоящему постановлению.</w:t>
      </w:r>
    </w:p>
    <w:p w:rsidR="00A4764C" w:rsidRDefault="00A4764C" w:rsidP="00A476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D4C90" w:rsidRPr="00103790" w:rsidRDefault="000D4C90" w:rsidP="000D4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790">
        <w:rPr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</w:t>
      </w:r>
      <w:r w:rsidR="00A7353E">
        <w:rPr>
          <w:sz w:val="28"/>
          <w:szCs w:val="28"/>
        </w:rPr>
        <w:t xml:space="preserve">ации и разместить  </w:t>
      </w:r>
      <w:r w:rsidRPr="00103790">
        <w:rPr>
          <w:sz w:val="28"/>
          <w:szCs w:val="28"/>
        </w:rPr>
        <w:t>на официальном интернет-сайте Администрации города.</w:t>
      </w:r>
    </w:p>
    <w:p w:rsidR="000D4C90" w:rsidRPr="00103790" w:rsidRDefault="000D4C90" w:rsidP="000D4C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790">
        <w:rPr>
          <w:sz w:val="28"/>
          <w:szCs w:val="28"/>
        </w:rPr>
        <w:t>3. Контроль за выполнением постановле</w:t>
      </w:r>
      <w:r w:rsidR="00DE28B3" w:rsidRPr="00103790">
        <w:rPr>
          <w:sz w:val="28"/>
          <w:szCs w:val="28"/>
        </w:rPr>
        <w:t xml:space="preserve">ния возложить на заместителя </w:t>
      </w:r>
      <w:r w:rsidRPr="00103790">
        <w:rPr>
          <w:sz w:val="28"/>
          <w:szCs w:val="28"/>
        </w:rPr>
        <w:t xml:space="preserve"> главы Администрации города Алешкову Н.П.</w:t>
      </w:r>
    </w:p>
    <w:p w:rsidR="000D4C90" w:rsidRPr="00103790" w:rsidRDefault="000D4C90" w:rsidP="000D4C9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D4C90" w:rsidRPr="00103790" w:rsidRDefault="000D4C90" w:rsidP="000D4C9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FE174F" w:rsidRPr="00103790" w:rsidRDefault="000D4C90" w:rsidP="007524A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3790">
        <w:rPr>
          <w:sz w:val="28"/>
          <w:szCs w:val="28"/>
        </w:rPr>
        <w:t>Главы города                                                                                               Д.В. Попов</w:t>
      </w:r>
    </w:p>
    <w:p w:rsidR="00FE174F" w:rsidRDefault="00FE174F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  <w:rPr>
          <w:rFonts w:eastAsia="Calibri"/>
          <w:lang w:eastAsia="en-US"/>
        </w:rPr>
      </w:pPr>
    </w:p>
    <w:p w:rsidR="006071EE" w:rsidRDefault="006071EE" w:rsidP="006071E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Акимова М.Н.</w:t>
      </w:r>
    </w:p>
    <w:p w:rsidR="006071EE" w:rsidRPr="00103790" w:rsidRDefault="006071EE" w:rsidP="006071E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  <w:sectPr w:rsidR="006071EE" w:rsidRPr="00103790" w:rsidSect="00A46DB7">
          <w:footerReference w:type="default" r:id="rId8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>
        <w:rPr>
          <w:rFonts w:eastAsia="Calibri"/>
          <w:lang w:eastAsia="en-US"/>
        </w:rPr>
        <w:t>280339</w:t>
      </w:r>
      <w:bookmarkStart w:id="0" w:name="_GoBack"/>
      <w:bookmarkEnd w:id="0"/>
    </w:p>
    <w:p w:rsidR="00FE174F" w:rsidRPr="00103790" w:rsidRDefault="00387DA1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FE174F" w:rsidRPr="00103790">
        <w:rPr>
          <w:rFonts w:eastAsia="Calibri"/>
          <w:lang w:eastAsia="en-US"/>
        </w:rPr>
        <w:t xml:space="preserve">        </w:t>
      </w:r>
    </w:p>
    <w:p w:rsidR="00FE174F" w:rsidRDefault="00FE174F" w:rsidP="006E310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  <w:rPr>
          <w:rFonts w:eastAsia="Calibri"/>
          <w:lang w:eastAsia="en-US"/>
        </w:rPr>
      </w:pPr>
      <w:r w:rsidRPr="00103790">
        <w:rPr>
          <w:rFonts w:eastAsia="Calibri"/>
          <w:lang w:eastAsia="en-US"/>
        </w:rPr>
        <w:t>к муниципальной  программе «Развитие гражданского общества в го</w:t>
      </w:r>
      <w:r w:rsidR="006E3103">
        <w:rPr>
          <w:rFonts w:eastAsia="Calibri"/>
          <w:lang w:eastAsia="en-US"/>
        </w:rPr>
        <w:t>роде Сургуте на 2014-2016 годы»</w:t>
      </w:r>
    </w:p>
    <w:p w:rsidR="006E3103" w:rsidRPr="006E3103" w:rsidRDefault="006E3103" w:rsidP="006E310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ind w:left="10348"/>
        <w:jc w:val="both"/>
        <w:rPr>
          <w:rFonts w:eastAsia="Calibri"/>
          <w:lang w:eastAsia="en-US"/>
        </w:rPr>
      </w:pPr>
    </w:p>
    <w:p w:rsidR="00FE174F" w:rsidRPr="00103790" w:rsidRDefault="00FE174F" w:rsidP="00FE174F">
      <w:pPr>
        <w:tabs>
          <w:tab w:val="center" w:pos="7284"/>
          <w:tab w:val="left" w:pos="11160"/>
        </w:tabs>
        <w:jc w:val="center"/>
        <w:rPr>
          <w:rFonts w:eastAsia="Calibri"/>
          <w:lang w:eastAsia="en-US"/>
        </w:rPr>
      </w:pPr>
      <w:r w:rsidRPr="00103790">
        <w:rPr>
          <w:rFonts w:eastAsia="Calibri"/>
          <w:lang w:eastAsia="en-US"/>
        </w:rPr>
        <w:t xml:space="preserve">Программные мероприятия, объем ассигнований на реализацию муниципальной программы </w:t>
      </w:r>
    </w:p>
    <w:p w:rsidR="00FE174F" w:rsidRPr="00103790" w:rsidRDefault="00FE174F" w:rsidP="00FE174F">
      <w:pPr>
        <w:tabs>
          <w:tab w:val="center" w:pos="7284"/>
          <w:tab w:val="left" w:pos="11160"/>
        </w:tabs>
        <w:jc w:val="center"/>
        <w:rPr>
          <w:rFonts w:eastAsia="Calibri"/>
          <w:lang w:eastAsia="en-US"/>
        </w:rPr>
      </w:pPr>
      <w:r w:rsidRPr="00103790">
        <w:rPr>
          <w:rFonts w:eastAsia="Calibri"/>
          <w:lang w:eastAsia="en-US"/>
        </w:rPr>
        <w:t xml:space="preserve">«Развитие гражданского общества в городе Сургуте на 2014-2016 годы» </w:t>
      </w:r>
    </w:p>
    <w:p w:rsidR="00FE174F" w:rsidRPr="00103790" w:rsidRDefault="00FE174F" w:rsidP="00FE174F">
      <w:pPr>
        <w:tabs>
          <w:tab w:val="center" w:pos="7284"/>
          <w:tab w:val="left" w:pos="11160"/>
        </w:tabs>
        <w:jc w:val="center"/>
        <w:rPr>
          <w:rFonts w:eastAsia="Calibri"/>
          <w:bCs/>
          <w:lang w:eastAsia="en-US"/>
        </w:rPr>
      </w:pPr>
      <w:r w:rsidRPr="00103790">
        <w:rPr>
          <w:rFonts w:eastAsia="Calibri"/>
          <w:lang w:eastAsia="en-US"/>
        </w:rPr>
        <w:t xml:space="preserve">и </w:t>
      </w:r>
      <w:r w:rsidR="009B5E72">
        <w:rPr>
          <w:rFonts w:eastAsia="Calibri"/>
          <w:lang w:eastAsia="en-US"/>
        </w:rPr>
        <w:t>показатели результатов</w:t>
      </w:r>
      <w:r w:rsidRPr="00103790">
        <w:rPr>
          <w:rFonts w:eastAsia="Calibri"/>
          <w:lang w:eastAsia="en-US"/>
        </w:rPr>
        <w:t xml:space="preserve"> реализации муниципальной программы</w:t>
      </w:r>
    </w:p>
    <w:p w:rsidR="00FE174F" w:rsidRPr="00103790" w:rsidRDefault="00FE174F" w:rsidP="00FE174F">
      <w:pPr>
        <w:tabs>
          <w:tab w:val="center" w:pos="7284"/>
          <w:tab w:val="left" w:pos="11160"/>
        </w:tabs>
        <w:jc w:val="center"/>
        <w:rPr>
          <w:rFonts w:eastAsia="Calibri"/>
          <w:bCs/>
          <w:lang w:eastAsia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415"/>
        <w:gridCol w:w="1616"/>
        <w:gridCol w:w="1219"/>
        <w:gridCol w:w="1130"/>
        <w:gridCol w:w="1137"/>
        <w:gridCol w:w="1289"/>
        <w:gridCol w:w="1986"/>
        <w:gridCol w:w="89"/>
        <w:gridCol w:w="6"/>
        <w:gridCol w:w="773"/>
        <w:gridCol w:w="18"/>
        <w:gridCol w:w="877"/>
        <w:gridCol w:w="31"/>
        <w:gridCol w:w="18"/>
        <w:gridCol w:w="6"/>
        <w:gridCol w:w="666"/>
        <w:gridCol w:w="31"/>
        <w:gridCol w:w="18"/>
        <w:gridCol w:w="6"/>
        <w:gridCol w:w="993"/>
      </w:tblGrid>
      <w:tr w:rsidR="007767A6" w:rsidRPr="00103790" w:rsidTr="00CD0BD2">
        <w:trPr>
          <w:trHeight w:val="578"/>
        </w:trPr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Источники</w:t>
            </w:r>
          </w:p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Объем</w:t>
            </w:r>
          </w:p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финанси-рования</w:t>
            </w:r>
          </w:p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(всего, </w:t>
            </w:r>
          </w:p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руб.)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 том числе</w:t>
            </w:r>
          </w:p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по годам: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ind w:left="-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8"/>
                <w:lang w:eastAsia="en-US"/>
              </w:rPr>
              <w:t>Ответственный</w:t>
            </w:r>
            <w:r w:rsidRPr="00103790">
              <w:rPr>
                <w:rFonts w:eastAsia="Calibri"/>
                <w:lang w:eastAsia="en-US"/>
              </w:rPr>
              <w:t xml:space="preserve"> (администратор </w:t>
            </w:r>
          </w:p>
          <w:p w:rsidR="007767A6" w:rsidRPr="00103790" w:rsidRDefault="00EE1B72" w:rsidP="00FE174F">
            <w:pPr>
              <w:ind w:left="-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или соадминистра</w:t>
            </w:r>
            <w:r w:rsidR="007767A6" w:rsidRPr="00103790">
              <w:rPr>
                <w:rFonts w:eastAsia="Calibri"/>
                <w:lang w:eastAsia="en-US"/>
              </w:rPr>
              <w:t>тор)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Наименование </w:t>
            </w:r>
          </w:p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показателя, </w:t>
            </w:r>
          </w:p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ед. измер.</w:t>
            </w:r>
          </w:p>
        </w:tc>
        <w:tc>
          <w:tcPr>
            <w:tcW w:w="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Ожидаемый результат,</w:t>
            </w:r>
          </w:p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Конечный результат реализации муниципальной программы</w:t>
            </w:r>
          </w:p>
        </w:tc>
      </w:tr>
      <w:tr w:rsidR="007767A6" w:rsidRPr="00103790" w:rsidTr="00CD0BD2">
        <w:trPr>
          <w:trHeight w:val="416"/>
        </w:trPr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2016 </w:t>
            </w:r>
          </w:p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33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7A6" w:rsidRPr="00103790" w:rsidRDefault="007767A6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6E3103">
        <w:trPr>
          <w:trHeight w:val="416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E3103" w:rsidRPr="00103790" w:rsidRDefault="006E3103" w:rsidP="00316D87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Комплексная цель программы: «Создание условий для развития гражданского общества в городе Сургуте»</w:t>
            </w:r>
          </w:p>
        </w:tc>
      </w:tr>
      <w:tr w:rsidR="006E3103" w:rsidRPr="00103790" w:rsidTr="00316D87">
        <w:trPr>
          <w:trHeight w:val="416"/>
        </w:trPr>
        <w:tc>
          <w:tcPr>
            <w:tcW w:w="3194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6E3103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316D87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Количество жителей, участвующих в мероприятиях по правовому просвещению и пропаганде социально ответственного поведения (посещение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бесплатных юридических консультаций), </w:t>
            </w:r>
            <w:r>
              <w:rPr>
                <w:rFonts w:eastAsia="Calibri"/>
                <w:i/>
                <w:lang w:eastAsia="en-US"/>
              </w:rPr>
              <w:t>ед</w:t>
            </w:r>
            <w:r w:rsidRPr="00103790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316D87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330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316D87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316D87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33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316D8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1240</w:t>
            </w:r>
          </w:p>
        </w:tc>
      </w:tr>
      <w:tr w:rsidR="006E3103" w:rsidRPr="00103790" w:rsidTr="00316D87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Количество жителей, вовлечё</w:t>
            </w:r>
            <w:r w:rsidRPr="00103790">
              <w:rPr>
                <w:rFonts w:eastAsia="Calibri"/>
                <w:lang w:eastAsia="en-US"/>
              </w:rPr>
              <w:t>нных в организацию и проведение совместных с органами мес</w:t>
            </w:r>
            <w:r>
              <w:rPr>
                <w:rFonts w:eastAsia="Calibri"/>
                <w:lang w:eastAsia="en-US"/>
              </w:rPr>
              <w:t>тного самоуправления мероприятий</w:t>
            </w:r>
            <w:r w:rsidRPr="00103790">
              <w:rPr>
                <w:rFonts w:eastAsia="Calibri"/>
                <w:lang w:eastAsia="en-US"/>
              </w:rPr>
              <w:t xml:space="preserve"> по обсуждению социально значимых проблем и вопросов местного значения, </w:t>
            </w:r>
            <w:r>
              <w:rPr>
                <w:rFonts w:eastAsia="Calibri"/>
                <w:i/>
                <w:lang w:eastAsia="en-US"/>
              </w:rPr>
              <w:t>ед</w:t>
            </w:r>
            <w:r w:rsidRPr="00103790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2950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3200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3500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9650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7524A0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3. Число реализованных гражданских инициатив по месту жительства (созданные советы многоквартирных домов), </w:t>
            </w:r>
            <w:r w:rsidRPr="00CD0BD2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97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 xml:space="preserve">163 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 xml:space="preserve">229 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>
              <w:t>229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4.Количество </w:t>
            </w:r>
            <w:r w:rsidRPr="00103790">
              <w:rPr>
                <w:rFonts w:eastAsia="Calibri"/>
                <w:lang w:eastAsia="en-US"/>
              </w:rPr>
              <w:lastRenderedPageBreak/>
              <w:t>социологических исследований</w:t>
            </w:r>
            <w:r>
              <w:rPr>
                <w:rFonts w:eastAsia="Calibri"/>
                <w:lang w:eastAsia="en-US"/>
              </w:rPr>
              <w:t xml:space="preserve"> по актуальным вопросам жизнеобеспечения города</w:t>
            </w:r>
            <w:r w:rsidRPr="00103790">
              <w:rPr>
                <w:rFonts w:eastAsia="Calibri"/>
                <w:lang w:eastAsia="en-US"/>
              </w:rPr>
              <w:t xml:space="preserve">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5. Количество распространенных по месту жительства информационных материалов по актуальным вопросам жизнеобеспечения и вопросам местного значения, </w:t>
            </w:r>
            <w:r w:rsidRPr="00103790">
              <w:rPr>
                <w:rFonts w:eastAsia="Calibri"/>
                <w:i/>
                <w:lang w:eastAsia="en-US"/>
              </w:rPr>
              <w:t>тыс. листов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392A44">
            <w:pPr>
              <w:jc w:val="center"/>
            </w:pPr>
            <w:r w:rsidRPr="0010379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392A44">
            <w:pPr>
              <w:jc w:val="center"/>
            </w:pPr>
            <w:r w:rsidRPr="0010379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392A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tabs>
                <w:tab w:val="left" w:pos="176"/>
                <w:tab w:val="left" w:pos="601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6. Количество реализованных социально значимых проектов территориальных общественных самоуправлений,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12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15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18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>
              <w:t>18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 Уровень удовлетворё</w:t>
            </w:r>
            <w:r w:rsidRPr="00103790">
              <w:rPr>
                <w:rFonts w:eastAsia="Calibri"/>
                <w:lang w:eastAsia="en-US"/>
              </w:rPr>
              <w:t xml:space="preserve">нности населения доступностью и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качеством получаемой информации в средствах массовой информации (на основе социологических исследований), </w:t>
            </w:r>
            <w:r w:rsidRPr="00103790">
              <w:rPr>
                <w:rFonts w:eastAsia="Calibri"/>
                <w:i/>
                <w:lang w:eastAsia="en-US"/>
              </w:rPr>
              <w:t>%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8. Количество подписчиков муниципального печатного издания,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740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820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9. Количество участников проектов по созданию и продвижению социальной рекламы,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10. Количество реализованных краеведческих и презентационных издательских проектов,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9731B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11. Количество заключё</w:t>
            </w:r>
            <w:r w:rsidRPr="00103790">
              <w:rPr>
                <w:rFonts w:eastAsia="Calibri"/>
                <w:lang w:eastAsia="en-US"/>
              </w:rPr>
              <w:t xml:space="preserve">нных договоров </w:t>
            </w:r>
            <w:r>
              <w:rPr>
                <w:rFonts w:eastAsia="Calibri"/>
                <w:lang w:eastAsia="en-US"/>
              </w:rPr>
              <w:t>на предоставление</w:t>
            </w:r>
            <w:r w:rsidRPr="00103790">
              <w:rPr>
                <w:rFonts w:eastAsia="Calibri"/>
                <w:lang w:eastAsia="en-US"/>
              </w:rPr>
              <w:t xml:space="preserve"> </w:t>
            </w:r>
            <w:r w:rsidRPr="00103790">
              <w:rPr>
                <w:rFonts w:eastAsia="Calibri"/>
                <w:lang w:eastAsia="en-US"/>
              </w:rPr>
              <w:lastRenderedPageBreak/>
              <w:t>субсидий социально ориентированным некоммерческим организациям</w:t>
            </w:r>
            <w:r w:rsidRPr="0010379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03790">
              <w:rPr>
                <w:rFonts w:eastAsia="Calibri"/>
                <w:lang w:eastAsia="en-US"/>
              </w:rPr>
              <w:t xml:space="preserve">в целях поддержки общественно значимых инициатив,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lastRenderedPageBreak/>
              <w:t>20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25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27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>
              <w:t>72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9731B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12. Количество участнико</w:t>
            </w:r>
            <w:r>
              <w:rPr>
                <w:rFonts w:eastAsia="Calibri"/>
                <w:lang w:eastAsia="en-US"/>
              </w:rPr>
              <w:t xml:space="preserve">в городской выставки социально значимых </w:t>
            </w:r>
            <w:r w:rsidRPr="00103790">
              <w:rPr>
                <w:rFonts w:eastAsia="Calibri"/>
                <w:lang w:eastAsia="en-US"/>
              </w:rPr>
              <w:t xml:space="preserve">проектов,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9731B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13. </w:t>
            </w:r>
            <w:r>
              <w:rPr>
                <w:rFonts w:eastAsia="Calibri"/>
                <w:lang w:eastAsia="en-US"/>
              </w:rPr>
              <w:t>Количество участников семинаров</w:t>
            </w:r>
            <w:r w:rsidRPr="00103790">
              <w:rPr>
                <w:rFonts w:eastAsia="Calibri"/>
                <w:lang w:eastAsia="en-US"/>
              </w:rPr>
              <w:t xml:space="preserve"> для социально ориентированных некоммерческих организаций, </w:t>
            </w:r>
            <w:r>
              <w:rPr>
                <w:rFonts w:eastAsia="Calibri"/>
                <w:i/>
                <w:lang w:eastAsia="en-US"/>
              </w:rPr>
              <w:t>ед</w:t>
            </w:r>
            <w:r w:rsidRPr="00103790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9731B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14. Количество мероприятий с участием социально ориентированных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некоммерческих организаций,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Подпрограмма 1. «Взаимодействие органов местного самоуправления с институтами гражданского общества в решении вопросов местного значения»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Цель подпрограммы 1. «Совершенствование механизма взаимодействия органов местного самоуправления с институтами гражданского общества в решении вопросов местного значения»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3194" w:type="pct"/>
            <w:gridSpan w:val="7"/>
            <w:vMerge w:val="restart"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Целевые показатели результатов реализации муниципальной подпрограммы 1.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CD0BD2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Количество жителей, участвующих в мероприятиях по правовому просвещению и пропаганде социально ответственного поведения (посещение бесплатных юридических консультаций), </w:t>
            </w:r>
            <w:r>
              <w:rPr>
                <w:rFonts w:eastAsia="Calibri"/>
                <w:i/>
                <w:lang w:eastAsia="en-US"/>
              </w:rPr>
              <w:t>ед</w:t>
            </w:r>
            <w:r w:rsidRPr="00103790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330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1240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CD0BD2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Количество жителей, вовлечё</w:t>
            </w:r>
            <w:r w:rsidRPr="00103790">
              <w:rPr>
                <w:rFonts w:eastAsia="Calibri"/>
                <w:lang w:eastAsia="en-US"/>
              </w:rPr>
              <w:t>нных в организацию и проведение совместных с органами мес</w:t>
            </w:r>
            <w:r>
              <w:rPr>
                <w:rFonts w:eastAsia="Calibri"/>
                <w:lang w:eastAsia="en-US"/>
              </w:rPr>
              <w:t>тного самоуправления мероприятий</w:t>
            </w:r>
            <w:r w:rsidRPr="00103790">
              <w:rPr>
                <w:rFonts w:eastAsia="Calibri"/>
                <w:lang w:eastAsia="en-US"/>
              </w:rPr>
              <w:t xml:space="preserve"> по обсуждению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социально значимых проблем и вопросов местного значения, </w:t>
            </w:r>
            <w:r>
              <w:rPr>
                <w:rFonts w:eastAsia="Calibri"/>
                <w:i/>
                <w:lang w:eastAsia="en-US"/>
              </w:rPr>
              <w:t>ед</w:t>
            </w:r>
            <w:r w:rsidRPr="00103790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2950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3200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3500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9650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CD0BD2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3. Число реализованных гражданских инициатив по месту жительства (созданные советы многоквартирных домов), 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97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 xml:space="preserve">163 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 xml:space="preserve">229 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>
              <w:t>229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CD0BD2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4.Количество социологических исследований</w:t>
            </w:r>
            <w:r>
              <w:rPr>
                <w:rFonts w:eastAsia="Calibri"/>
                <w:lang w:eastAsia="en-US"/>
              </w:rPr>
              <w:t xml:space="preserve"> по актуальным вопросам жизнеобеспечения города</w:t>
            </w:r>
            <w:r w:rsidRPr="00103790">
              <w:rPr>
                <w:rFonts w:eastAsia="Calibri"/>
                <w:lang w:eastAsia="en-US"/>
              </w:rPr>
              <w:t xml:space="preserve">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CD0BD2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5. Количество распространенных по месту жительства информационных материалов по актуальным вопросам жизнеобеспечен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ия и вопросам местного значения, </w:t>
            </w:r>
            <w:r w:rsidRPr="00103790">
              <w:rPr>
                <w:rFonts w:eastAsia="Calibri"/>
                <w:i/>
                <w:lang w:eastAsia="en-US"/>
              </w:rPr>
              <w:t>тыс. листов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78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B7511E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B7511E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B751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CD0BD2">
            <w:pPr>
              <w:tabs>
                <w:tab w:val="left" w:pos="176"/>
                <w:tab w:val="left" w:pos="601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6. Количество реализованных социально значимых проектов территориальных общественных самоуправлений,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12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15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 w:rsidRPr="00103790">
              <w:t>18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7524A0">
            <w:pPr>
              <w:jc w:val="center"/>
            </w:pPr>
            <w:r>
              <w:t>18</w:t>
            </w: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Задача 1: Повышение эффективности взаимодействия органов местного самоуправления с гражданами в реализации социально значимых инициатив (мероприятий) </w:t>
            </w:r>
          </w:p>
          <w:p w:rsidR="006E3103" w:rsidRPr="00103790" w:rsidRDefault="006E3103" w:rsidP="00FE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1.1: Обеспечение выполнения функций МКУ «Наш город» в рамках комплексной работы с населением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7C36E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30B52">
              <w:rPr>
                <w:rFonts w:eastAsia="Calibri"/>
                <w:bCs/>
                <w:lang w:eastAsia="en-US"/>
              </w:rPr>
              <w:t>99 913 65</w:t>
            </w:r>
            <w:r w:rsidR="007C36E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879FA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230B52">
              <w:rPr>
                <w:rFonts w:eastAsia="Calibri"/>
                <w:lang w:eastAsia="en-US"/>
              </w:rPr>
              <w:t>35</w:t>
            </w:r>
            <w:r w:rsidRPr="00230B52">
              <w:rPr>
                <w:rFonts w:eastAsia="Calibri"/>
                <w:lang w:val="en-US" w:eastAsia="en-US"/>
              </w:rPr>
              <w:t> </w:t>
            </w:r>
            <w:r w:rsidR="00701A43">
              <w:rPr>
                <w:rFonts w:eastAsia="Calibri"/>
                <w:lang w:eastAsia="en-US"/>
              </w:rPr>
              <w:t>573 254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32</w:t>
            </w:r>
            <w:r w:rsidRPr="00103790">
              <w:rPr>
                <w:rFonts w:eastAsia="Calibri"/>
                <w:lang w:val="en-US" w:eastAsia="en-US"/>
              </w:rPr>
              <w:t> </w:t>
            </w:r>
            <w:r w:rsidRPr="00103790">
              <w:rPr>
                <w:rFonts w:eastAsia="Calibri"/>
                <w:lang w:eastAsia="en-US"/>
              </w:rPr>
              <w:t>404 300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31</w:t>
            </w:r>
            <w:r w:rsidRPr="00103790">
              <w:rPr>
                <w:rFonts w:eastAsia="Calibri"/>
                <w:lang w:val="en-US" w:eastAsia="en-US"/>
              </w:rPr>
              <w:t> </w:t>
            </w:r>
            <w:r w:rsidRPr="00103790">
              <w:rPr>
                <w:rFonts w:eastAsia="Calibri"/>
                <w:lang w:eastAsia="en-US"/>
              </w:rPr>
              <w:t>936 100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Количество жителей, участвующих в мероприятиях по правовому просвещению и пропаганде социально ответственного поведения (посещение бесплатных юридических консультаций), </w:t>
            </w:r>
            <w:r>
              <w:rPr>
                <w:rFonts w:eastAsia="Calibri"/>
                <w:i/>
                <w:lang w:eastAsia="en-US"/>
              </w:rPr>
              <w:t>ед</w:t>
            </w:r>
            <w:r w:rsidRPr="00103790">
              <w:rPr>
                <w:rFonts w:eastAsia="Calibri"/>
                <w:i/>
                <w:lang w:eastAsia="en-US"/>
              </w:rPr>
              <w:t>.</w:t>
            </w:r>
          </w:p>
          <w:p w:rsidR="006E3103" w:rsidRPr="00103790" w:rsidRDefault="006E3103" w:rsidP="00FE174F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Количество </w:t>
            </w:r>
            <w:r>
              <w:rPr>
                <w:rFonts w:eastAsia="Calibri"/>
                <w:lang w:eastAsia="en-US"/>
              </w:rPr>
              <w:lastRenderedPageBreak/>
              <w:t>жителей, вовлечё</w:t>
            </w:r>
            <w:r w:rsidRPr="00103790">
              <w:rPr>
                <w:rFonts w:eastAsia="Calibri"/>
                <w:lang w:eastAsia="en-US"/>
              </w:rPr>
              <w:t xml:space="preserve">нных в организацию и проведение совместных с органами местного самоуправления мероприятия по обсуждению социально значимых проблем и вопросов местного значения, </w:t>
            </w:r>
            <w:r>
              <w:rPr>
                <w:rFonts w:eastAsia="Calibri"/>
                <w:i/>
                <w:lang w:eastAsia="en-US"/>
              </w:rPr>
              <w:t>ед</w:t>
            </w:r>
            <w:r w:rsidRPr="00103790">
              <w:rPr>
                <w:rFonts w:eastAsia="Calibri"/>
                <w:i/>
                <w:lang w:eastAsia="en-US"/>
              </w:rPr>
              <w:t>.</w:t>
            </w:r>
          </w:p>
          <w:p w:rsidR="006E3103" w:rsidRPr="00103790" w:rsidRDefault="006E3103" w:rsidP="006D66AD">
            <w:pPr>
              <w:tabs>
                <w:tab w:val="left" w:pos="176"/>
              </w:tabs>
              <w:jc w:val="both"/>
              <w:rPr>
                <w:rFonts w:eastAsia="Calibri"/>
                <w:i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3. Число реализованных гражданских инициатив по месту жительства (созданные советы многоквартирных домов), </w:t>
            </w:r>
            <w:r w:rsidRPr="00CD0BD2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330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2950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410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3200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  <w:p w:rsidR="006E3103" w:rsidRPr="00103790" w:rsidRDefault="006E3103" w:rsidP="005A2AD5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5A2AD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500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3500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229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1240</w:t>
            </w:r>
          </w:p>
        </w:tc>
      </w:tr>
      <w:tr w:rsidR="006E3103" w:rsidRPr="00103790" w:rsidTr="00BA105D">
        <w:tc>
          <w:tcPr>
            <w:tcW w:w="6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7C36E2" w:rsidP="00CD0BD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99 913 654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7C36E2">
              <w:rPr>
                <w:rFonts w:eastAsia="Calibri"/>
                <w:lang w:eastAsia="en-US"/>
              </w:rPr>
              <w:t>35</w:t>
            </w:r>
            <w:r w:rsidRPr="007C36E2">
              <w:rPr>
                <w:rFonts w:eastAsia="Calibri"/>
                <w:lang w:val="en-US" w:eastAsia="en-US"/>
              </w:rPr>
              <w:t> </w:t>
            </w:r>
            <w:r w:rsidR="00DE785A" w:rsidRPr="007C36E2">
              <w:rPr>
                <w:rFonts w:eastAsia="Calibri"/>
                <w:lang w:eastAsia="en-US"/>
              </w:rPr>
              <w:t>573 254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32</w:t>
            </w:r>
            <w:r w:rsidRPr="00103790">
              <w:rPr>
                <w:rFonts w:eastAsia="Calibri"/>
                <w:lang w:val="en-US" w:eastAsia="en-US"/>
              </w:rPr>
              <w:t> </w:t>
            </w:r>
            <w:r w:rsidRPr="00103790">
              <w:rPr>
                <w:rFonts w:eastAsia="Calibri"/>
                <w:lang w:eastAsia="en-US"/>
              </w:rPr>
              <w:t>404 300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31</w:t>
            </w:r>
            <w:r w:rsidRPr="00103790">
              <w:rPr>
                <w:rFonts w:eastAsia="Calibri"/>
                <w:lang w:val="en-US" w:eastAsia="en-US"/>
              </w:rPr>
              <w:t> </w:t>
            </w:r>
            <w:r w:rsidRPr="00103790">
              <w:rPr>
                <w:rFonts w:eastAsia="Calibri"/>
                <w:lang w:eastAsia="en-US"/>
              </w:rPr>
              <w:t>936 100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МКУ «Наш город»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9650</w:t>
            </w: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BA10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229</w:t>
            </w:r>
          </w:p>
        </w:tc>
      </w:tr>
      <w:tr w:rsidR="006E3103" w:rsidRPr="00103790" w:rsidTr="00230B52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Мероприятие 1.2: Строительство объекта «Общественный центр в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п.Снежный» </w:t>
            </w: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34 906 216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230B52" w:rsidRDefault="006E3103" w:rsidP="00230B52">
            <w:pPr>
              <w:jc w:val="center"/>
            </w:pPr>
            <w:r w:rsidRPr="00230B52">
              <w:rPr>
                <w:rFonts w:eastAsia="Calibri"/>
                <w:lang w:eastAsia="en-US"/>
              </w:rPr>
              <w:t>34 906 </w:t>
            </w:r>
            <w:r>
              <w:rPr>
                <w:rFonts w:eastAsia="Calibri"/>
                <w:lang w:eastAsia="en-US"/>
              </w:rPr>
              <w:t xml:space="preserve">    </w:t>
            </w:r>
            <w:r w:rsidRPr="00230B5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B7511E">
            <w:pPr>
              <w:numPr>
                <w:ilvl w:val="0"/>
                <w:numId w:val="13"/>
              </w:numPr>
              <w:spacing w:after="200" w:line="276" w:lineRule="auto"/>
              <w:ind w:left="50" w:firstLine="372"/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Ввод в эксплуатацию, ед.</w:t>
            </w:r>
          </w:p>
          <w:p w:rsidR="006E3103" w:rsidRPr="00103790" w:rsidRDefault="006E3103" w:rsidP="00B7511E">
            <w:pPr>
              <w:numPr>
                <w:ilvl w:val="0"/>
                <w:numId w:val="13"/>
              </w:numPr>
              <w:ind w:left="50" w:firstLine="372"/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Площадь введенного</w:t>
            </w:r>
          </w:p>
          <w:p w:rsidR="006E3103" w:rsidRPr="00103790" w:rsidRDefault="006E3103" w:rsidP="00F4164F">
            <w:pPr>
              <w:tabs>
                <w:tab w:val="left" w:pos="0"/>
              </w:tabs>
              <w:ind w:left="31" w:hanging="31"/>
              <w:jc w:val="both"/>
              <w:rPr>
                <w:rFonts w:eastAsia="Calibri"/>
                <w:spacing w:val="-8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в эксплуатацию </w:t>
            </w:r>
            <w:r w:rsidRPr="00103790">
              <w:rPr>
                <w:rFonts w:eastAsia="Calibri"/>
                <w:spacing w:val="-8"/>
                <w:lang w:eastAsia="en-US"/>
              </w:rPr>
              <w:t>общественного центра в</w:t>
            </w:r>
          </w:p>
          <w:p w:rsidR="006E3103" w:rsidRPr="00103790" w:rsidRDefault="006E3103" w:rsidP="00FE174F">
            <w:pPr>
              <w:ind w:left="31" w:hanging="31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103790">
              <w:rPr>
                <w:rFonts w:eastAsia="Calibri"/>
                <w:spacing w:val="-8"/>
                <w:lang w:eastAsia="en-US"/>
              </w:rPr>
              <w:t>п. Снеж</w:t>
            </w:r>
            <w:r w:rsidRPr="00103790">
              <w:rPr>
                <w:rFonts w:eastAsia="Calibri"/>
                <w:lang w:eastAsia="en-US"/>
              </w:rPr>
              <w:t>ный, м</w:t>
            </w:r>
            <w:r w:rsidRPr="00103790">
              <w:rPr>
                <w:rFonts w:eastAsia="Calibri"/>
                <w:vertAlign w:val="superscript"/>
                <w:lang w:eastAsia="en-US"/>
              </w:rPr>
              <w:t>2</w:t>
            </w:r>
          </w:p>
          <w:p w:rsidR="006E3103" w:rsidRPr="00103790" w:rsidRDefault="006E3103" w:rsidP="00FE174F">
            <w:pPr>
              <w:ind w:left="31" w:hanging="31"/>
              <w:jc w:val="both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ind w:left="31" w:hanging="31"/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3. Доля населения, получившая доступ к услугам общественного центра в п.Снежный, %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1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520,4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520,4</w:t>
            </w: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6E3103" w:rsidRPr="00103790" w:rsidTr="00230B52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230B52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lastRenderedPageBreak/>
              <w:t>34 906 216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230B52" w:rsidRDefault="006E3103" w:rsidP="00230B52">
            <w:pPr>
              <w:jc w:val="center"/>
            </w:pPr>
            <w:r w:rsidRPr="00230B52">
              <w:rPr>
                <w:rFonts w:eastAsia="Calibri"/>
                <w:lang w:eastAsia="en-US"/>
              </w:rPr>
              <w:t>34 906 </w:t>
            </w:r>
            <w:r>
              <w:rPr>
                <w:rFonts w:eastAsia="Calibri"/>
                <w:lang w:eastAsia="en-US"/>
              </w:rPr>
              <w:t xml:space="preserve">    </w:t>
            </w:r>
            <w:r w:rsidRPr="00230B5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Департамент архитекту</w:t>
            </w:r>
            <w:r w:rsidRPr="00103790">
              <w:rPr>
                <w:rFonts w:eastAsia="Calibri"/>
                <w:lang w:eastAsia="en-US"/>
              </w:rPr>
              <w:lastRenderedPageBreak/>
              <w:t>ры и градостроительства Администрации города (далее –ДАиГ)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Мероприятие 1.3: Организация благотворительных акций по месту </w:t>
            </w: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жительства для детей и подростков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Количество проведё</w:t>
            </w:r>
            <w:r w:rsidRPr="00103790">
              <w:rPr>
                <w:rFonts w:eastAsia="Calibri"/>
                <w:lang w:eastAsia="en-US"/>
              </w:rPr>
              <w:t xml:space="preserve">нных 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благотворительных акций по месту жительства для детей и подростков,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6E3103" w:rsidRPr="00103790" w:rsidTr="00CD0BD2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Департамент культуры, молодежной политики и спорта Администрации города (далее –ДКМПиС)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Мероприятие 1.4: </w:t>
            </w:r>
          </w:p>
          <w:p w:rsidR="006E3103" w:rsidRPr="00103790" w:rsidRDefault="006E3103" w:rsidP="00FE174F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Предоставление услуг МКУ </w:t>
            </w:r>
            <w:r w:rsidRPr="00103790">
              <w:rPr>
                <w:rFonts w:eastAsia="Calibri"/>
                <w:lang w:eastAsia="en-US"/>
              </w:rPr>
              <w:lastRenderedPageBreak/>
              <w:t>«Наш город» в сфере информационных технологий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Количество сетевых портов подключения к транспортной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сети передачи данных муниципальной информационной системы,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2. Количество обслуживаемых средств вычислительной, копировально-множительной техники и периферийного оборудования МКУ «Наш город»,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26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26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26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</w:t>
            </w:r>
          </w:p>
        </w:tc>
      </w:tr>
      <w:tr w:rsidR="006E3103" w:rsidRPr="00103790" w:rsidTr="00CD0BD2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Муниципальное </w:t>
            </w:r>
            <w:r w:rsidRPr="00103790">
              <w:rPr>
                <w:rFonts w:eastAsia="Calibri"/>
                <w:lang w:eastAsia="en-US"/>
              </w:rPr>
              <w:lastRenderedPageBreak/>
              <w:t>казённое учреждение «Информационный центр «АСУ-город» (далее – МКУ «ИЦ «АСУ-город»)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Мероприятие 1.5: </w:t>
            </w:r>
          </w:p>
          <w:p w:rsidR="006E3103" w:rsidRPr="00103790" w:rsidRDefault="006E3103" w:rsidP="00FE174F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Обеспечение деятельности МКУ «Наш город» в сфере коммунального обслуживания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9 782 218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3 368 493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3 274 389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3 139 336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1.Количество обслуживаемых помещений МКУ «Наш город»,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6E3103" w:rsidRPr="00103790" w:rsidTr="00CD0BD2">
        <w:tc>
          <w:tcPr>
            <w:tcW w:w="6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9 782 218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3 368 493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3 274 389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721F4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3 139 336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Департамент городского хозяйства Администрации города (далее – ДГХ)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Итого по мероприятиям задачи 1</w:t>
            </w: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879FA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7C36E2" w:rsidP="00C87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145 202 088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879FA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6E3103" w:rsidP="00701A43">
            <w:pPr>
              <w:jc w:val="center"/>
              <w:rPr>
                <w:rFonts w:eastAsia="Calibri"/>
                <w:lang w:eastAsia="en-US"/>
              </w:rPr>
            </w:pPr>
            <w:r w:rsidRPr="00F66135">
              <w:rPr>
                <w:rFonts w:eastAsia="Calibri"/>
                <w:lang w:eastAsia="en-US"/>
              </w:rPr>
              <w:t>74 047 9</w:t>
            </w:r>
            <w:r w:rsidR="00701A4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35 878 689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35 275 436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7C36E2" w:rsidP="00CD0B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145 202 088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6E3103" w:rsidP="00701A43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74 047 9</w:t>
            </w:r>
            <w:r w:rsidR="00701A4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35 878 689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35 275 436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Задача 2: Совершенствование системы изучения и формирования общественного мнения по актуальным вопросам жизнеобеспечения (информирование населения), предоставление органам местного самоуправления аналитической информации о ситуации в городе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2.1:</w:t>
            </w:r>
          </w:p>
          <w:p w:rsidR="006E3103" w:rsidRPr="00FD10DC" w:rsidRDefault="006E3103" w:rsidP="00FE1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D10DC">
              <w:rPr>
                <w:rFonts w:eastAsia="Calibri"/>
              </w:rPr>
              <w:t>Организация социологических</w:t>
            </w:r>
          </w:p>
          <w:p w:rsidR="006E3103" w:rsidRPr="00FD10DC" w:rsidRDefault="006E3103" w:rsidP="00FE1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D10DC">
              <w:rPr>
                <w:rFonts w:eastAsia="Calibri"/>
              </w:rPr>
              <w:t xml:space="preserve">исследований и </w:t>
            </w:r>
            <w:r w:rsidRPr="00FD10DC">
              <w:rPr>
                <w:rFonts w:eastAsia="Calibri"/>
                <w:lang w:eastAsia="en-US"/>
              </w:rPr>
              <w:t>информирование населения</w:t>
            </w:r>
            <w:r w:rsidRPr="00FD10DC">
              <w:rPr>
                <w:rFonts w:eastAsia="Calibri"/>
              </w:rPr>
              <w:t xml:space="preserve"> города по социально значимым вопросам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4 469 000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1 225 800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1 506 800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1 736 400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1. Количество социологических исследований</w:t>
            </w:r>
            <w:r>
              <w:rPr>
                <w:rFonts w:eastAsia="Calibri"/>
                <w:lang w:eastAsia="en-US"/>
              </w:rPr>
              <w:t xml:space="preserve"> по актуальным вопросам жизнеобеспечения города</w:t>
            </w:r>
            <w:r w:rsidRPr="00103790">
              <w:rPr>
                <w:rFonts w:eastAsia="Calibri"/>
                <w:lang w:eastAsia="en-US"/>
              </w:rPr>
              <w:t xml:space="preserve">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  <w:p w:rsidR="006E3103" w:rsidRPr="00103790" w:rsidRDefault="006E3103" w:rsidP="00FE174F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tabs>
                <w:tab w:val="left" w:pos="176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Количество распространё</w:t>
            </w:r>
            <w:r w:rsidRPr="00103790">
              <w:rPr>
                <w:rFonts w:eastAsia="Calibri"/>
                <w:lang w:eastAsia="en-US"/>
              </w:rPr>
              <w:t xml:space="preserve">нных по месту жительства информационных материалов по актуальным вопросам жизнеобеспечения и вопросам местного значения, </w:t>
            </w:r>
            <w:r w:rsidRPr="00103790">
              <w:rPr>
                <w:rFonts w:eastAsia="Calibri"/>
                <w:i/>
                <w:lang w:eastAsia="en-US"/>
              </w:rPr>
              <w:t>тыс. листов</w:t>
            </w:r>
          </w:p>
        </w:tc>
        <w:tc>
          <w:tcPr>
            <w:tcW w:w="29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 w:val="restart"/>
            <w:tcBorders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CD0B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</w:t>
            </w:r>
          </w:p>
        </w:tc>
      </w:tr>
      <w:tr w:rsidR="006E3103" w:rsidRPr="00103790" w:rsidTr="00CD0BD2">
        <w:tc>
          <w:tcPr>
            <w:tcW w:w="639" w:type="pct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4 469 000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1 225 800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1 506 800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1 736 400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МКУ «Наш город»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CD0BD2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Задача 3: Совершенствование механизма поддержки ТОС и вовлечение граждан по месту жительства в решение проблем местного сообщества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Мероприятие 3.1: Методическая, </w:t>
            </w:r>
            <w:r w:rsidRPr="00103790">
              <w:rPr>
                <w:rFonts w:eastAsia="Calibri"/>
                <w:lang w:eastAsia="en-US"/>
              </w:rPr>
              <w:lastRenderedPageBreak/>
              <w:t>организационная, материально-техническая и финансовая поддержка деятельности ТОС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90 037 400</w:t>
            </w:r>
          </w:p>
          <w:p w:rsidR="006E3103" w:rsidRPr="00230B52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lastRenderedPageBreak/>
              <w:t>28 498 200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</w:pPr>
            <w:r w:rsidRPr="00103790">
              <w:rPr>
                <w:rFonts w:eastAsia="Calibri"/>
                <w:lang w:eastAsia="en-US"/>
              </w:rPr>
              <w:t>30 769 600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</w:pPr>
            <w:r w:rsidRPr="00103790">
              <w:rPr>
                <w:rFonts w:eastAsia="Calibri"/>
                <w:lang w:eastAsia="en-US"/>
              </w:rPr>
              <w:t>30 769 600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tabs>
                <w:tab w:val="left" w:pos="176"/>
                <w:tab w:val="left" w:pos="601"/>
              </w:tabs>
              <w:jc w:val="both"/>
              <w:rPr>
                <w:rFonts w:eastAsia="Calibri"/>
                <w:i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1. Количество реализованных</w:t>
            </w:r>
            <w:r>
              <w:rPr>
                <w:rFonts w:eastAsia="Calibri"/>
                <w:lang w:eastAsia="en-US"/>
              </w:rPr>
              <w:t xml:space="preserve"> социально </w:t>
            </w:r>
            <w:r>
              <w:rPr>
                <w:rFonts w:eastAsia="Calibri"/>
                <w:lang w:eastAsia="en-US"/>
              </w:rPr>
              <w:lastRenderedPageBreak/>
              <w:t>значимых проектов территориальных общественных самоуправлений</w:t>
            </w:r>
            <w:r w:rsidRPr="00103790">
              <w:rPr>
                <w:rFonts w:eastAsia="Calibri"/>
                <w:lang w:eastAsia="en-US"/>
              </w:rPr>
              <w:t xml:space="preserve">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  <w:p w:rsidR="006E3103" w:rsidRPr="00103790" w:rsidRDefault="006E3103" w:rsidP="00FE174F">
            <w:pPr>
              <w:tabs>
                <w:tab w:val="left" w:pos="176"/>
                <w:tab w:val="left" w:pos="601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2. К</w:t>
            </w:r>
            <w:r w:rsidRPr="00103790">
              <w:rPr>
                <w:szCs w:val="20"/>
              </w:rPr>
              <w:t>оличество проведенных городских конкурсов «Лучший совет ТОС»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12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15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CD0BD2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18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BA105D">
        <w:trPr>
          <w:trHeight w:val="3296"/>
        </w:trPr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BA105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90 037 400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84966">
              <w:rPr>
                <w:rFonts w:eastAsia="Calibri"/>
                <w:lang w:eastAsia="en-US"/>
              </w:rPr>
              <w:t>28 498 200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</w:pPr>
            <w:r w:rsidRPr="00103790">
              <w:rPr>
                <w:rFonts w:eastAsia="Calibri"/>
                <w:lang w:eastAsia="en-US"/>
              </w:rPr>
              <w:t>30 769 600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</w:pPr>
            <w:r w:rsidRPr="00103790">
              <w:rPr>
                <w:rFonts w:eastAsia="Calibri"/>
                <w:lang w:eastAsia="en-US"/>
              </w:rPr>
              <w:t>30 769 600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МКУ «Наш город»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BA105D">
            <w:pPr>
              <w:rPr>
                <w:rFonts w:eastAsia="Calibri"/>
                <w:lang w:eastAsia="en-US"/>
              </w:rPr>
            </w:pPr>
          </w:p>
          <w:p w:rsidR="006E3103" w:rsidRPr="00103790" w:rsidRDefault="006E3103" w:rsidP="00CD0BD2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Мероприятие 3.2: 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szCs w:val="28"/>
                <w:lang w:eastAsia="en-US"/>
              </w:rPr>
              <w:t>Организация дополнительного образования активистов ТОС и специалистов пунктов по работе с населением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1 200 000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</w:t>
            </w:r>
            <w:r w:rsidRPr="00103790">
              <w:rPr>
                <w:rFonts w:eastAsia="Calibri"/>
                <w:szCs w:val="28"/>
                <w:lang w:eastAsia="en-US"/>
              </w:rPr>
              <w:t>Количество участия специалистов активистов ТОС и специалистов пунктов по работе с населением, человеко/ посещения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</w:t>
            </w:r>
          </w:p>
        </w:tc>
      </w:tr>
      <w:tr w:rsidR="006E3103" w:rsidRPr="00103790" w:rsidTr="00CD0BD2">
        <w:tc>
          <w:tcPr>
            <w:tcW w:w="6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1 200 000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Муниципальное казённое учреждение «Многофункциональный центр предоставления государственных и муниципальных услуг </w:t>
            </w:r>
            <w:r w:rsidRPr="00103790">
              <w:rPr>
                <w:rFonts w:eastAsia="Calibri"/>
                <w:lang w:eastAsia="en-US"/>
              </w:rPr>
              <w:lastRenderedPageBreak/>
              <w:t>города Сургута» (далее – МКУ «МФЦ г.Сургута»)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Итого по мероприятиям задачи 3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879FA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91 237 400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879FA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28 898 200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</w:pPr>
            <w:r w:rsidRPr="00103790">
              <w:rPr>
                <w:rFonts w:eastAsia="Calibri"/>
                <w:lang w:eastAsia="en-US"/>
              </w:rPr>
              <w:t>31 169 600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</w:pPr>
            <w:r w:rsidRPr="00103790">
              <w:rPr>
                <w:rFonts w:eastAsia="Calibri"/>
                <w:lang w:eastAsia="en-US"/>
              </w:rPr>
              <w:t>31 169 600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6E3103" w:rsidP="00CD0BD2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91 237 400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6E3103" w:rsidP="00CD0BD2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28 898 200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</w:pPr>
            <w:r w:rsidRPr="00103790">
              <w:rPr>
                <w:rFonts w:eastAsia="Calibri"/>
                <w:lang w:eastAsia="en-US"/>
              </w:rPr>
              <w:t>31 169 600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</w:pPr>
            <w:r w:rsidRPr="00103790">
              <w:rPr>
                <w:rFonts w:eastAsia="Calibri"/>
                <w:lang w:eastAsia="en-US"/>
              </w:rPr>
              <w:t>31 169 600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Всего по подпрограмме 1. </w:t>
            </w: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 «Взаимодействие органов местного самоуправления с институтами гражданского общества в решении вопросов местного значения»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230B52" w:rsidRDefault="006E3103" w:rsidP="00B560D5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5D002D" w:rsidP="00B560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240 908 488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230B52" w:rsidRDefault="006E3103" w:rsidP="00B560D5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230B52" w:rsidRDefault="005D002D" w:rsidP="00B560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104 171 963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B560D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68 555 089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B560D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68 181 436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230B52" w:rsidRDefault="006E3103" w:rsidP="00230B52">
            <w:pPr>
              <w:rPr>
                <w:rFonts w:eastAsia="Calibri"/>
                <w:lang w:eastAsia="en-US"/>
              </w:rPr>
            </w:pPr>
          </w:p>
          <w:p w:rsidR="006E3103" w:rsidRPr="00230B52" w:rsidRDefault="005D002D" w:rsidP="00CD0B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240 908 488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230B52" w:rsidRDefault="006E3103" w:rsidP="00230B52">
            <w:pPr>
              <w:rPr>
                <w:rFonts w:eastAsia="Calibri"/>
                <w:lang w:eastAsia="en-US"/>
              </w:rPr>
            </w:pPr>
          </w:p>
          <w:p w:rsidR="006E3103" w:rsidRPr="00230B52" w:rsidRDefault="006E3103" w:rsidP="00701A43">
            <w:pPr>
              <w:jc w:val="center"/>
              <w:rPr>
                <w:rFonts w:eastAsia="Calibri"/>
                <w:lang w:eastAsia="en-US"/>
              </w:rPr>
            </w:pPr>
            <w:r w:rsidRPr="005D002D">
              <w:rPr>
                <w:rFonts w:eastAsia="Calibri"/>
                <w:lang w:eastAsia="en-US"/>
              </w:rPr>
              <w:t>104 171 9</w:t>
            </w:r>
            <w:r w:rsidR="00701A43" w:rsidRPr="005D002D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4008E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68 555 089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4008E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68 181 436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Подпрограмма 2. «Создание условий для расширения доступа населения к информации о деятельности органов местного самоуправления»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Цель подпрограммы 2. «Обеспечение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местного самоуправления и социально-экономическом развитии муниципального </w:t>
            </w:r>
            <w:r w:rsidRPr="00103790">
              <w:rPr>
                <w:rFonts w:eastAsia="Calibri"/>
                <w:lang w:eastAsia="en-US"/>
              </w:rPr>
              <w:lastRenderedPageBreak/>
              <w:t>образования городской округ город Сургут»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7767A6">
        <w:tc>
          <w:tcPr>
            <w:tcW w:w="3194" w:type="pct"/>
            <w:gridSpan w:val="7"/>
            <w:vMerge w:val="restart"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Уровень удовлетворё</w:t>
            </w:r>
            <w:r w:rsidRPr="00103790">
              <w:rPr>
                <w:rFonts w:eastAsia="Calibri"/>
                <w:lang w:eastAsia="en-US"/>
              </w:rPr>
              <w:t xml:space="preserve">нности населения доступностью и качеством получаемой информации в средствах массовой информации (на основе социологических исследований), </w:t>
            </w:r>
            <w:r w:rsidRPr="00103790">
              <w:rPr>
                <w:rFonts w:eastAsia="Calibri"/>
                <w:i/>
                <w:lang w:eastAsia="en-US"/>
              </w:rPr>
              <w:t>%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75</w:t>
            </w:r>
          </w:p>
        </w:tc>
      </w:tr>
      <w:tr w:rsidR="006E3103" w:rsidRPr="00103790" w:rsidTr="007767A6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2. Количество подписчиков муниципального печатного издания, 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740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820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</w:t>
            </w:r>
          </w:p>
        </w:tc>
      </w:tr>
      <w:tr w:rsidR="006E3103" w:rsidRPr="00103790" w:rsidTr="007767A6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3. Количество участников проектов по созданию и продвижению социальной рекламы, 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</w:tr>
      <w:tr w:rsidR="006E3103" w:rsidRPr="00103790" w:rsidTr="007767A6">
        <w:tc>
          <w:tcPr>
            <w:tcW w:w="3194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4. Количество реализованных краеведческих и презентационных издательских </w:t>
            </w:r>
            <w:r w:rsidRPr="00103790">
              <w:rPr>
                <w:rFonts w:eastAsia="Calibri"/>
                <w:lang w:eastAsia="en-US"/>
              </w:rPr>
              <w:lastRenderedPageBreak/>
              <w:t>проектов, ед.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Задача 1. Обеспечение и реализация информационной политики органов муниципальной власти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1.1. Организация и проведение информационных мероприятий (пресс-конференций, брифингов, выходов к прессе, пресс-туров и т.д.), специализированных журналистских (профессиональных) конкурсов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4 750 000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1 250 000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1 750 000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1 750 000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1. Количество проведенных мероприятий, 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4 750 000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1 250 000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1 750 000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1 750 000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Управление информационной политики Администрации города (далее – УИП)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Задача 2. </w:t>
            </w:r>
            <w:r w:rsidRPr="00103790">
              <w:rPr>
                <w:szCs w:val="28"/>
              </w:rPr>
              <w:t>Формирование и использование информационных ресурсов для обеспечения жителей города общественно – значимой информацией.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2.1.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Информационное обеспечение органов местного самоуправления  в электронных СМИ (телевидение)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82 043 100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27 347 700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27 347 700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27 347 700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1. Количество вышедших в эфир информационных и информационно-аналитических программ, 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605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615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620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1840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82 043 100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27 347 700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27 347 700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27 347 700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УИП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Мероприятие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2.2. 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Информационное обеспечение органов местного самоуправления  в электронных СМИ (радиовещание)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Всего, в </w:t>
            </w:r>
            <w:r w:rsidRPr="00103790">
              <w:rPr>
                <w:rFonts w:eastAsia="Calibri"/>
                <w:lang w:eastAsia="en-US"/>
              </w:rPr>
              <w:lastRenderedPageBreak/>
              <w:t>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3 150 000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1 050 000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1 050 </w:t>
            </w:r>
            <w:r w:rsidRPr="00103790">
              <w:rPr>
                <w:rFonts w:eastAsia="Calibri"/>
                <w:lang w:eastAsia="en-US"/>
              </w:rPr>
              <w:lastRenderedPageBreak/>
              <w:t>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1 050 </w:t>
            </w:r>
            <w:r w:rsidRPr="00103790">
              <w:rPr>
                <w:rFonts w:eastAsia="Calibri"/>
                <w:lang w:eastAsia="en-US"/>
              </w:rPr>
              <w:lastRenderedPageBreak/>
              <w:t>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Количество </w:t>
            </w:r>
            <w:r w:rsidRPr="00103790">
              <w:rPr>
                <w:rFonts w:eastAsia="Calibri"/>
                <w:lang w:eastAsia="en-US"/>
              </w:rPr>
              <w:lastRenderedPageBreak/>
              <w:t>минут вышедшей в эфир информации о деятельности органов местного самоуправления, 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2910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3100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9010</w:t>
            </w:r>
          </w:p>
        </w:tc>
      </w:tr>
      <w:tr w:rsidR="006E3103" w:rsidRPr="00103790" w:rsidTr="00CD0BD2">
        <w:tc>
          <w:tcPr>
            <w:tcW w:w="63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3 150 000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1 050 000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1 050 000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1 050 000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УИП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2.3.</w:t>
            </w:r>
            <w:r w:rsidRPr="0010379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03790">
              <w:rPr>
                <w:rFonts w:eastAsia="Calibri"/>
                <w:lang w:eastAsia="en-US"/>
              </w:rPr>
              <w:t>Информационное обеспечение органов местного самоуправления  в печатных  СМИ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6 150 000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2 050 000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2 050 000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2 050 000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1. Количество полос опубликованной информации о деятельности органов местного самоуправления, 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6 150 000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2 050 000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2 050 000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2 050 000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УИП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2.4.</w:t>
            </w:r>
            <w:r w:rsidRPr="0010379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03790">
              <w:rPr>
                <w:rFonts w:eastAsia="Calibri"/>
                <w:lang w:eastAsia="en-US"/>
              </w:rPr>
              <w:t>Подготовка и издание еженедельной официальной газеты органов местного самоуправления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23 323 900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7 739 300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7 792 300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7 792 300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1. Количество полос, вышедших в номерах еженедельной официальной газеты, ед.</w:t>
            </w:r>
          </w:p>
        </w:tc>
        <w:tc>
          <w:tcPr>
            <w:tcW w:w="29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1572</w:t>
            </w:r>
          </w:p>
        </w:tc>
        <w:tc>
          <w:tcPr>
            <w:tcW w:w="3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1630</w:t>
            </w:r>
          </w:p>
        </w:tc>
        <w:tc>
          <w:tcPr>
            <w:tcW w:w="2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4902</w:t>
            </w:r>
          </w:p>
        </w:tc>
      </w:tr>
      <w:tr w:rsidR="006E3103" w:rsidRPr="00103790" w:rsidTr="00CD0BD2">
        <w:tc>
          <w:tcPr>
            <w:tcW w:w="63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Default="006E3103" w:rsidP="007524A0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23 323</w:t>
            </w:r>
            <w:r>
              <w:rPr>
                <w:rFonts w:eastAsia="Calibri"/>
                <w:lang w:eastAsia="en-US"/>
              </w:rPr>
              <w:t> </w:t>
            </w:r>
            <w:r w:rsidRPr="00103790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Default="006E3103" w:rsidP="007524A0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7 739</w:t>
            </w:r>
            <w:r>
              <w:rPr>
                <w:rFonts w:eastAsia="Calibri"/>
                <w:lang w:eastAsia="en-US"/>
              </w:rPr>
              <w:t> </w:t>
            </w:r>
            <w:r w:rsidRPr="00103790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Default="006E3103" w:rsidP="007524A0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7 792</w:t>
            </w:r>
            <w:r>
              <w:rPr>
                <w:rFonts w:eastAsia="Calibri"/>
                <w:lang w:eastAsia="en-US"/>
              </w:rPr>
              <w:t> </w:t>
            </w:r>
            <w:r w:rsidRPr="00103790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Default="006E3103" w:rsidP="007524A0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7 792</w:t>
            </w:r>
            <w:r>
              <w:rPr>
                <w:rFonts w:eastAsia="Calibri"/>
                <w:lang w:eastAsia="en-US"/>
              </w:rPr>
              <w:t xml:space="preserve">     </w:t>
            </w:r>
            <w:r w:rsidRPr="00103790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УИП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Итого по мероприятиям задачи 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114 667 000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38 187 000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38 240 000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38 240 000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114 667 000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38 187 000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38 240 000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38 240 000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Задача 3. Поддержка и развитие социальной рекламы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3.1.</w:t>
            </w:r>
            <w:r w:rsidRPr="0010379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03790">
              <w:rPr>
                <w:rFonts w:eastAsia="Calibri"/>
                <w:lang w:eastAsia="en-US"/>
              </w:rPr>
              <w:t>Подготовка и проведение конкурса социальной рекламы «Простые правила»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1. Количество участников проектов по созданию и продвижению социальной рекламы, ед.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2. Количество проектов социальной рекламы, представленных на конкурс, 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47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80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54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92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5D3D72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62</w:t>
            </w:r>
          </w:p>
          <w:p w:rsidR="006E3103" w:rsidRDefault="006E3103" w:rsidP="005D3D7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5D3D7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5D3D7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5D3D7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5D3D7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5D3D72">
            <w:pPr>
              <w:jc w:val="center"/>
              <w:rPr>
                <w:rFonts w:eastAsia="Calibri"/>
                <w:lang w:eastAsia="en-US"/>
              </w:rPr>
            </w:pPr>
          </w:p>
          <w:p w:rsidR="006E3103" w:rsidRDefault="006E3103" w:rsidP="005D3D72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5D3D72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282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rPr>
          <w:trHeight w:val="2852"/>
        </w:trPr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УИП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3.2.</w:t>
            </w:r>
            <w:r w:rsidRPr="0010379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03790">
              <w:rPr>
                <w:rFonts w:eastAsia="Calibri"/>
                <w:lang w:eastAsia="en-US"/>
              </w:rPr>
              <w:t xml:space="preserve">Создание и реализация проектов социальной рекламы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1. Количество реализованных проектов социальной рекламы, 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УИП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Итого по мероприятиям задачи 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Задача 4. Поддержка издательской деятельности в части издания презентационной и краеведческой  литературы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rPr>
          <w:trHeight w:val="99"/>
        </w:trPr>
        <w:tc>
          <w:tcPr>
            <w:tcW w:w="639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4.1.</w:t>
            </w:r>
            <w:r w:rsidRPr="0010379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03790">
              <w:rPr>
                <w:rFonts w:eastAsia="Calibri"/>
                <w:lang w:eastAsia="en-US"/>
              </w:rPr>
              <w:t xml:space="preserve">Создание и реализация </w:t>
            </w:r>
            <w:r w:rsidRPr="00103790">
              <w:rPr>
                <w:rFonts w:eastAsia="Calibri"/>
                <w:lang w:eastAsia="en-US"/>
              </w:rPr>
              <w:lastRenderedPageBreak/>
              <w:t>презентационных и краеведческих издательских проектов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3 900 000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1 300 000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1 300 000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1 300 000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1. Количество реализованных презентационны</w:t>
            </w:r>
            <w:r w:rsidRPr="00103790">
              <w:rPr>
                <w:rFonts w:eastAsia="Calibri"/>
                <w:lang w:eastAsia="en-US"/>
              </w:rPr>
              <w:lastRenderedPageBreak/>
              <w:t>х и краеведческих издательских проектов, ед.</w:t>
            </w:r>
          </w:p>
        </w:tc>
        <w:tc>
          <w:tcPr>
            <w:tcW w:w="290" w:type="pct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03" w:type="pct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6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E3103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  <w:p w:rsidR="006E3103" w:rsidRPr="00BA105D" w:rsidRDefault="006E3103" w:rsidP="00BA105D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3 900 000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1 300 000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1 300 </w:t>
            </w:r>
            <w:r w:rsidRPr="00103790">
              <w:rPr>
                <w:rFonts w:eastAsia="Calibri"/>
                <w:lang w:eastAsia="en-US"/>
              </w:rPr>
              <w:lastRenderedPageBreak/>
              <w:t>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1 300 </w:t>
            </w:r>
            <w:r w:rsidRPr="00103790">
              <w:rPr>
                <w:rFonts w:eastAsia="Calibri"/>
                <w:lang w:eastAsia="en-US"/>
              </w:rPr>
              <w:lastRenderedPageBreak/>
              <w:t>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УИП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 по подпрограмме 2. «Создание условий для расширения доступа населения к информации о деятельности органов местного самоуправления»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124 217 000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41 037 000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41 590 000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41 590 000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124 217 000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41 037 000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41 590 000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41 590 000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  <w:shd w:val="clear" w:color="auto" w:fill="BFBFBF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Подпрограмма 3. «Поддержка социально ориентированных некоммерческих организаций»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  <w:shd w:val="clear" w:color="auto" w:fill="BFBFBF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Цель подпрограммы</w:t>
            </w:r>
            <w:r w:rsidRPr="00103790">
              <w:t xml:space="preserve"> 3. Создание условий для развития социально ориентированных некоммерческих организаций в городском округе город Сургут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3194" w:type="pct"/>
            <w:gridSpan w:val="7"/>
            <w:vMerge w:val="restart"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Целевые показатели результатов реализации муниципальной подпрограммы 3.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5D3D72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Количество заключённых договоров</w:t>
            </w:r>
            <w:r w:rsidRPr="001037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 предоставление</w:t>
            </w:r>
            <w:r w:rsidRPr="00103790">
              <w:rPr>
                <w:rFonts w:eastAsia="Calibri"/>
                <w:lang w:eastAsia="en-US"/>
              </w:rPr>
              <w:t xml:space="preserve"> субсидий социально ориентированным некоммерческим организациям</w:t>
            </w:r>
            <w:r w:rsidRPr="0010379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103790">
              <w:rPr>
                <w:rFonts w:eastAsia="Calibri"/>
                <w:lang w:eastAsia="en-US"/>
              </w:rPr>
              <w:t xml:space="preserve">в целях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поддержки общественно значимых инициатив,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3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D3429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1D34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5D3D72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2. Количество участников городской выставки социально значимых проектов,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3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5D3D72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3. Количество участников семинаров для социально ориентированных некоммерческих организаций, </w:t>
            </w:r>
            <w:r>
              <w:rPr>
                <w:rFonts w:eastAsia="Calibri"/>
                <w:i/>
                <w:lang w:eastAsia="en-US"/>
              </w:rPr>
              <w:t>ед</w:t>
            </w:r>
            <w:r w:rsidRPr="00103790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29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3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5D3D72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110</w:t>
            </w:r>
          </w:p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5D3D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</w:t>
            </w:r>
          </w:p>
        </w:tc>
      </w:tr>
      <w:tr w:rsidR="006E3103" w:rsidRPr="00103790" w:rsidTr="00CD0BD2">
        <w:tc>
          <w:tcPr>
            <w:tcW w:w="3194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4. </w:t>
            </w:r>
            <w:r>
              <w:rPr>
                <w:rFonts w:eastAsia="Calibri"/>
                <w:lang w:eastAsia="en-US"/>
              </w:rPr>
              <w:t>Количество мероприятий</w:t>
            </w:r>
            <w:r w:rsidRPr="00103790">
              <w:rPr>
                <w:rFonts w:eastAsia="Calibri"/>
                <w:lang w:eastAsia="en-US"/>
              </w:rPr>
              <w:t xml:space="preserve"> с участием социально ориентированных некоммерческих организаций,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Задача 1: Содействие формированию открытой и конкурентной системы поддержки социально ориентированных некоммерческих организаций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Мероприятие 1.1: 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Оказание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финансовой поддержки социально ориентированным некоммерческим организациям путем предоставления субсидий на конкурсной основе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11 988 100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2 716 500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4 324 000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4 947 600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316D87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Количество заключённых договоров</w:t>
            </w:r>
            <w:r w:rsidRPr="001037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 </w:t>
            </w:r>
            <w:r>
              <w:rPr>
                <w:rFonts w:eastAsia="Calibri"/>
                <w:lang w:eastAsia="en-US"/>
              </w:rPr>
              <w:lastRenderedPageBreak/>
              <w:t>предоставление</w:t>
            </w:r>
            <w:r w:rsidRPr="00103790">
              <w:rPr>
                <w:rFonts w:eastAsia="Calibri"/>
                <w:lang w:eastAsia="en-US"/>
              </w:rPr>
              <w:t xml:space="preserve"> субсидий социально ориентированным некоммерческим организациям</w:t>
            </w:r>
            <w:r w:rsidRPr="0010379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103790">
              <w:rPr>
                <w:rFonts w:eastAsia="Calibri"/>
                <w:lang w:eastAsia="en-US"/>
              </w:rPr>
              <w:t xml:space="preserve">в целях поддержки общественно значимых инициатив,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D3429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1D3429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1D34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222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11 988 100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222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2 716 500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222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4 324 000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222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4 947 600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Управление общественных связей Администрации города (далее – УОС)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20321B">
        <w:tc>
          <w:tcPr>
            <w:tcW w:w="6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Мероприятие 1.1.1: 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Проведение конкурса на предоставление субсидий некоммерческим организациям в целях поддержки общественно значимых инициатив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9 500 000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2 000 000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3 500 000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4 000 000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Количество заключённых договоров</w:t>
            </w:r>
            <w:r w:rsidRPr="00103790">
              <w:rPr>
                <w:rFonts w:eastAsia="Calibri"/>
                <w:lang w:eastAsia="en-US"/>
              </w:rPr>
              <w:t xml:space="preserve"> о предоставлении субсидий социально ориентированным некоммерческим организациям,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1D3429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1D3429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Default="006E3103" w:rsidP="001D34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  <w:p w:rsidR="006E3103" w:rsidRPr="00635679" w:rsidRDefault="006E3103" w:rsidP="00635679">
            <w:pPr>
              <w:rPr>
                <w:rFonts w:eastAsia="Calibri"/>
                <w:lang w:eastAsia="en-US"/>
              </w:rPr>
            </w:pPr>
          </w:p>
        </w:tc>
      </w:tr>
      <w:tr w:rsidR="006E3103" w:rsidRPr="00103790" w:rsidTr="0020321B">
        <w:tc>
          <w:tcPr>
            <w:tcW w:w="639" w:type="pct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9 500 000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2 000 000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3 500 000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4 000 000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УОС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20321B">
        <w:trPr>
          <w:trHeight w:val="699"/>
        </w:trPr>
        <w:tc>
          <w:tcPr>
            <w:tcW w:w="6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Мероприятие 1.1.2: Предоставление субсидий на возмещение затрат (погашение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задолженности) по оплате жилищно-коммунальных услуг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мероприятий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2 488 100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716 500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824 000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947 600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20321B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Количество заключённых договоров</w:t>
            </w:r>
            <w:r w:rsidRPr="00103790">
              <w:rPr>
                <w:rFonts w:eastAsia="Calibri"/>
                <w:lang w:eastAsia="en-US"/>
              </w:rPr>
              <w:t xml:space="preserve"> о предоставлении субсидии социально ориентированны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м некоммерческим организациям,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E3103" w:rsidRPr="00103790" w:rsidTr="0020321B">
        <w:tc>
          <w:tcPr>
            <w:tcW w:w="6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2 488 100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716 500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824 000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947 600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УОС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Итого по мероприятиям задачи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11 988 100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2 716 500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4 324 000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4 947 600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</w:tr>
      <w:tr w:rsidR="006E3103" w:rsidRPr="00103790" w:rsidTr="00CD0BD2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11 988 100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2 716 500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4 324 000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4 947 600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top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Задача 2: Содействие повышению эффективности и профессионализма в деятельности социально ориентированных некоммерческих организаций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2.1: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Оказание поддержки в </w:t>
            </w:r>
            <w:r w:rsidRPr="00103790">
              <w:rPr>
                <w:rFonts w:eastAsia="Calibri"/>
                <w:szCs w:val="28"/>
                <w:lang w:eastAsia="en-US"/>
              </w:rPr>
              <w:t>области подготовки, переподготовки и повышения квалификации дополнительного профессионального образования работников и добровольцев социально ориентированных некоммерческих организаций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630 000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210 000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210 000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5D3D72" w:rsidRDefault="006E3103" w:rsidP="005D3D72">
            <w:pPr>
              <w:pStyle w:val="a3"/>
              <w:numPr>
                <w:ilvl w:val="0"/>
                <w:numId w:val="17"/>
              </w:numPr>
              <w:ind w:left="23" w:firstLine="0"/>
              <w:jc w:val="both"/>
              <w:rPr>
                <w:rFonts w:eastAsia="Calibri"/>
                <w:lang w:eastAsia="en-US"/>
              </w:rPr>
            </w:pPr>
            <w:r w:rsidRPr="005D3D72">
              <w:rPr>
                <w:rFonts w:eastAsia="Calibri"/>
                <w:lang w:eastAsia="en-US"/>
              </w:rPr>
              <w:t xml:space="preserve">Количество участников </w:t>
            </w:r>
            <w:r w:rsidRPr="005D3D72">
              <w:rPr>
                <w:rFonts w:eastAsia="Calibri"/>
                <w:lang w:eastAsia="en-US"/>
              </w:rPr>
              <w:lastRenderedPageBreak/>
              <w:t xml:space="preserve">семинаров для социально ориентированных некоммерческих организаций, </w:t>
            </w:r>
            <w:r w:rsidRPr="005D3D72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100</w:t>
            </w:r>
          </w:p>
        </w:tc>
        <w:tc>
          <w:tcPr>
            <w:tcW w:w="3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</w:t>
            </w:r>
          </w:p>
        </w:tc>
      </w:tr>
      <w:tr w:rsidR="006E3103" w:rsidRPr="00103790" w:rsidTr="00230B52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2227E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630 000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2227E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210 000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2227E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210 000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12227E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210 000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230B52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УОС</w:t>
            </w: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Задача 3: Распространение лучших практик социально ориентированных некоммерческих организаций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F2FEF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3.1:</w:t>
            </w:r>
          </w:p>
          <w:p w:rsidR="009F2FEF" w:rsidRPr="00103790" w:rsidRDefault="009F2FEF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Проведение городской выставки социальных проектов некоммерческих организаций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F" w:rsidRPr="00103790" w:rsidRDefault="009F2FEF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F" w:rsidRPr="00103790" w:rsidRDefault="009F2FEF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F" w:rsidRPr="00103790" w:rsidRDefault="009F2FEF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F" w:rsidRPr="00103790" w:rsidRDefault="009F2FEF" w:rsidP="00C879FA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5D3D72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1. Количество участников городской выставки социально значимых проектов, </w:t>
            </w:r>
            <w:r w:rsidRPr="00103790">
              <w:rPr>
                <w:rFonts w:eastAsia="Calibri"/>
                <w:i/>
                <w:lang w:eastAsia="en-US"/>
              </w:rPr>
              <w:t>ед.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FEF" w:rsidRPr="00103790" w:rsidRDefault="009F2FEF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FEF" w:rsidRPr="00103790" w:rsidRDefault="009F2FEF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9F2FEF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F" w:rsidRPr="00103790" w:rsidRDefault="009F2FEF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F" w:rsidRPr="00103790" w:rsidRDefault="009F2FEF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F" w:rsidRPr="00103790" w:rsidRDefault="009F2FEF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F" w:rsidRPr="00103790" w:rsidRDefault="009F2FEF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F" w:rsidRPr="00103790" w:rsidRDefault="009F2FEF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УОС</w:t>
            </w: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F" w:rsidRPr="00103790" w:rsidRDefault="009F2FEF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FEF" w:rsidRPr="00103790" w:rsidRDefault="009F2FEF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2FEF" w:rsidRPr="00103790" w:rsidRDefault="009F2FEF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4667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Задача 4: Привлечение социально ориентированных некоммерческих организаций к реализации городских мероприятий</w:t>
            </w:r>
          </w:p>
        </w:tc>
        <w:tc>
          <w:tcPr>
            <w:tcW w:w="3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Мероприятие 4.1: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Проведение </w:t>
            </w:r>
            <w:r w:rsidRPr="00103790">
              <w:rPr>
                <w:rFonts w:eastAsia="Calibri"/>
                <w:lang w:eastAsia="en-US"/>
              </w:rPr>
              <w:lastRenderedPageBreak/>
              <w:t>городских мероприятий (конференций, круглых столов, встреч, общественных слушаний) с участием социально ориентированных некоммерческих организаций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numPr>
                <w:ilvl w:val="0"/>
                <w:numId w:val="11"/>
              </w:numPr>
              <w:tabs>
                <w:tab w:val="left" w:pos="303"/>
              </w:tabs>
              <w:spacing w:after="200" w:line="276" w:lineRule="auto"/>
              <w:ind w:left="19" w:hanging="19"/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Количество мероприятий с участием </w:t>
            </w:r>
            <w:r w:rsidRPr="00103790">
              <w:rPr>
                <w:rFonts w:eastAsia="Calibri"/>
                <w:lang w:eastAsia="en-US"/>
              </w:rPr>
              <w:lastRenderedPageBreak/>
              <w:t>социально ориентированных некоммерческих организаций, ед.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450 000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УОС</w:t>
            </w: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 xml:space="preserve">Всего по подпрограмме 3. </w:t>
            </w:r>
          </w:p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13 968 100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3 376 500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4 984 000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5 607 600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316D87"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13 968 100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3 376 500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4 984 000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5 607 600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Общий объем </w:t>
            </w:r>
            <w:r w:rsidRPr="00103790">
              <w:rPr>
                <w:rFonts w:eastAsia="Calibri"/>
                <w:spacing w:val="-12"/>
                <w:lang w:eastAsia="en-US"/>
              </w:rPr>
              <w:t>ассигнований на реализацию</w:t>
            </w:r>
            <w:r w:rsidRPr="00103790">
              <w:rPr>
                <w:rFonts w:eastAsia="Calibri"/>
                <w:lang w:eastAsia="en-US"/>
              </w:rPr>
              <w:t xml:space="preserve"> программы «Развитие гражданского общества </w:t>
            </w:r>
          </w:p>
          <w:p w:rsidR="006E3103" w:rsidRPr="00103790" w:rsidRDefault="006E3103" w:rsidP="00FE174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в городе Сургуте 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на 2014-2016 годы» – всего, 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701A43" w:rsidP="002F3C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379 093 588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701A43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148 585 4</w:t>
            </w:r>
            <w:r w:rsidR="00701A4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115 129 089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2F3C29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115 379 036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701A43" w:rsidP="00CD0B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379 093 588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701A43" w:rsidP="00CD0B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148 585 463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115 129 089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115 379 036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Объем ассигнований администратора</w:t>
            </w:r>
          </w:p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МКУ «Наш город»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250369" w:rsidP="00F73E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194 420 054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701A43" w:rsidP="00253D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65 297 254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64 680 700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2F3C29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64 442 100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250369" w:rsidP="00CD0B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194 420 054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701A43" w:rsidP="00CD0BD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65 297 254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64 680 700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64 442 100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Объем ассигнований соадминистратора УОС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13 968 100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3 376 500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4 984 000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5 607 600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13 968 100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3 376 500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4 984 000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5 607 600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Объем ассигнований соадминистратора УИП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73EF5">
            <w:pPr>
              <w:jc w:val="center"/>
              <w:rPr>
                <w:spacing w:val="-14"/>
                <w:szCs w:val="20"/>
              </w:rPr>
            </w:pPr>
            <w:r w:rsidRPr="00103790">
              <w:rPr>
                <w:spacing w:val="-14"/>
                <w:szCs w:val="20"/>
              </w:rPr>
              <w:t>124 217 000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73EF5">
            <w:pPr>
              <w:jc w:val="center"/>
              <w:rPr>
                <w:spacing w:val="-14"/>
                <w:szCs w:val="20"/>
              </w:rPr>
            </w:pPr>
            <w:r w:rsidRPr="00103790">
              <w:rPr>
                <w:spacing w:val="-14"/>
                <w:szCs w:val="20"/>
              </w:rPr>
              <w:t>41 037 000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73EF5">
            <w:pPr>
              <w:jc w:val="center"/>
              <w:rPr>
                <w:spacing w:val="-14"/>
                <w:szCs w:val="20"/>
              </w:rPr>
            </w:pPr>
            <w:r w:rsidRPr="00103790">
              <w:rPr>
                <w:spacing w:val="-14"/>
                <w:szCs w:val="20"/>
              </w:rPr>
              <w:t>41 590 000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73EF5">
            <w:pPr>
              <w:jc w:val="center"/>
              <w:rPr>
                <w:spacing w:val="-14"/>
                <w:szCs w:val="20"/>
              </w:rPr>
            </w:pPr>
            <w:r w:rsidRPr="00103790">
              <w:rPr>
                <w:spacing w:val="-14"/>
                <w:szCs w:val="20"/>
              </w:rPr>
              <w:t>41 590 000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tcBorders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7524A0">
            <w:pPr>
              <w:jc w:val="center"/>
              <w:rPr>
                <w:spacing w:val="-14"/>
                <w:szCs w:val="20"/>
              </w:rPr>
            </w:pPr>
            <w:r w:rsidRPr="00103790">
              <w:rPr>
                <w:spacing w:val="-14"/>
                <w:szCs w:val="20"/>
              </w:rPr>
              <w:t>124 217 000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7524A0">
            <w:pPr>
              <w:jc w:val="center"/>
              <w:rPr>
                <w:spacing w:val="-14"/>
                <w:szCs w:val="20"/>
              </w:rPr>
            </w:pPr>
            <w:r w:rsidRPr="00103790">
              <w:rPr>
                <w:spacing w:val="-14"/>
                <w:szCs w:val="20"/>
              </w:rPr>
              <w:t>41 037 000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7524A0">
            <w:pPr>
              <w:jc w:val="center"/>
              <w:rPr>
                <w:spacing w:val="-14"/>
                <w:szCs w:val="20"/>
              </w:rPr>
            </w:pPr>
            <w:r w:rsidRPr="00103790">
              <w:rPr>
                <w:spacing w:val="-14"/>
                <w:szCs w:val="20"/>
              </w:rPr>
              <w:t>41 590 000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7524A0">
            <w:pPr>
              <w:jc w:val="center"/>
              <w:rPr>
                <w:spacing w:val="-14"/>
                <w:szCs w:val="20"/>
              </w:rPr>
            </w:pPr>
            <w:r w:rsidRPr="00103790">
              <w:rPr>
                <w:spacing w:val="-14"/>
                <w:szCs w:val="20"/>
              </w:rPr>
              <w:t>41 590 000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rPr>
          <w:trHeight w:val="539"/>
        </w:trPr>
        <w:tc>
          <w:tcPr>
            <w:tcW w:w="639" w:type="pct"/>
            <w:tcBorders>
              <w:top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Объем ассигнований соадминистратора ДАиГ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t>34 906 216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jc w:val="center"/>
            </w:pPr>
            <w:r w:rsidRPr="00230B52">
              <w:rPr>
                <w:rFonts w:eastAsia="Calibri"/>
                <w:lang w:eastAsia="en-US"/>
              </w:rPr>
              <w:t>34 906 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230B5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tcBorders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</w:t>
            </w:r>
            <w:r w:rsidRPr="00103790">
              <w:rPr>
                <w:rFonts w:eastAsia="Calibri"/>
                <w:lang w:eastAsia="en-US"/>
              </w:rPr>
              <w:lastRenderedPageBreak/>
              <w:t xml:space="preserve">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jc w:val="center"/>
              <w:rPr>
                <w:rFonts w:eastAsia="Calibri"/>
                <w:lang w:eastAsia="en-US"/>
              </w:rPr>
            </w:pPr>
            <w:r w:rsidRPr="00230B52">
              <w:rPr>
                <w:rFonts w:eastAsia="Calibri"/>
                <w:lang w:eastAsia="en-US"/>
              </w:rPr>
              <w:lastRenderedPageBreak/>
              <w:t>34 906 216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230B52" w:rsidRDefault="006E3103" w:rsidP="00CD0BD2">
            <w:pPr>
              <w:jc w:val="center"/>
            </w:pPr>
            <w:r w:rsidRPr="00230B52">
              <w:rPr>
                <w:rFonts w:eastAsia="Calibri"/>
                <w:lang w:eastAsia="en-US"/>
              </w:rPr>
              <w:t>34 906 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230B5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lastRenderedPageBreak/>
              <w:t>Объем ассигнований соадминистратора ДКМПиС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600 000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Объем ассигнований соадминистратора ДГХ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9 782 218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3 368 493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3 274 389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3 139 336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9 782 218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3 368 493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3 274 389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3 139 336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Объем ассигнований соадминистратора МКУ «МФЦ г.Сургута»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1 200 000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73EF5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1 200 000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7524A0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Объем ассигнований соадминистратора МКУ «ИЦ «АСУ-город»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3103" w:rsidRPr="00103790" w:rsidTr="00CD0BD2"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both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 xml:space="preserve">-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  <w:r w:rsidRPr="0010379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3" w:rsidRPr="00103790" w:rsidRDefault="006E3103" w:rsidP="00FE174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174F" w:rsidRPr="00103790" w:rsidRDefault="00FE174F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FE174F" w:rsidRPr="00103790" w:rsidRDefault="00FE174F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FE174F" w:rsidRPr="00103790" w:rsidRDefault="00FE174F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FE174F" w:rsidRPr="00103790" w:rsidRDefault="00FE174F" w:rsidP="00FE17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15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5A2AD5" w:rsidRPr="00103790" w:rsidRDefault="005A2AD5">
      <w:pPr>
        <w:sectPr w:rsidR="005A2AD5" w:rsidRPr="00103790" w:rsidSect="006E3103">
          <w:pgSz w:w="16838" w:h="11906" w:orient="landscape" w:code="9"/>
          <w:pgMar w:top="1134" w:right="567" w:bottom="1702" w:left="1134" w:header="709" w:footer="709" w:gutter="0"/>
          <w:cols w:space="708"/>
          <w:docGrid w:linePitch="360"/>
        </w:sectPr>
      </w:pPr>
    </w:p>
    <w:p w:rsidR="00FE174F" w:rsidRPr="00103790" w:rsidRDefault="00FE174F" w:rsidP="00FD10DC"/>
    <w:sectPr w:rsidR="00FE174F" w:rsidRPr="00103790" w:rsidSect="00B7511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07" w:rsidRDefault="00866E07" w:rsidP="00762674">
      <w:r>
        <w:separator/>
      </w:r>
    </w:p>
  </w:endnote>
  <w:endnote w:type="continuationSeparator" w:id="0">
    <w:p w:rsidR="00866E07" w:rsidRDefault="00866E07" w:rsidP="007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90059"/>
      <w:docPartObj>
        <w:docPartGallery w:val="Page Numbers (Bottom of Page)"/>
        <w:docPartUnique/>
      </w:docPartObj>
    </w:sdtPr>
    <w:sdtEndPr/>
    <w:sdtContent>
      <w:p w:rsidR="00DE785A" w:rsidRDefault="00DE785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1EE" w:rsidRPr="006071EE">
          <w:rPr>
            <w:noProof/>
            <w:lang w:val="ru-RU"/>
          </w:rPr>
          <w:t>4</w:t>
        </w:r>
        <w:r>
          <w:fldChar w:fldCharType="end"/>
        </w:r>
      </w:p>
    </w:sdtContent>
  </w:sdt>
  <w:p w:rsidR="00DE785A" w:rsidRDefault="00DE785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07" w:rsidRDefault="00866E07" w:rsidP="00762674">
      <w:r>
        <w:separator/>
      </w:r>
    </w:p>
  </w:footnote>
  <w:footnote w:type="continuationSeparator" w:id="0">
    <w:p w:rsidR="00866E07" w:rsidRDefault="00866E07" w:rsidP="0076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32C"/>
    <w:multiLevelType w:val="multilevel"/>
    <w:tmpl w:val="D828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E7C92"/>
    <w:multiLevelType w:val="hybridMultilevel"/>
    <w:tmpl w:val="C582C38A"/>
    <w:lvl w:ilvl="0" w:tplc="6BF4E6F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11081B91"/>
    <w:multiLevelType w:val="hybridMultilevel"/>
    <w:tmpl w:val="D1541C94"/>
    <w:lvl w:ilvl="0" w:tplc="CB40DB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CB1360"/>
    <w:multiLevelType w:val="multilevel"/>
    <w:tmpl w:val="E7B0CD2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6D2797A"/>
    <w:multiLevelType w:val="hybridMultilevel"/>
    <w:tmpl w:val="3C9A5014"/>
    <w:lvl w:ilvl="0" w:tplc="3EC2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34A0"/>
    <w:multiLevelType w:val="hybridMultilevel"/>
    <w:tmpl w:val="510E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5101"/>
    <w:multiLevelType w:val="hybridMultilevel"/>
    <w:tmpl w:val="C582C38A"/>
    <w:lvl w:ilvl="0" w:tplc="6BF4E6F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>
    <w:nsid w:val="39A52FCB"/>
    <w:multiLevelType w:val="hybridMultilevel"/>
    <w:tmpl w:val="905CA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65F7D"/>
    <w:multiLevelType w:val="multilevel"/>
    <w:tmpl w:val="F4C4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B29EA"/>
    <w:multiLevelType w:val="multilevel"/>
    <w:tmpl w:val="6AFC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30120"/>
    <w:multiLevelType w:val="multilevel"/>
    <w:tmpl w:val="B3C40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1B5C40"/>
    <w:multiLevelType w:val="multilevel"/>
    <w:tmpl w:val="7980A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0201C53"/>
    <w:multiLevelType w:val="hybridMultilevel"/>
    <w:tmpl w:val="62AE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226CB"/>
    <w:multiLevelType w:val="hybridMultilevel"/>
    <w:tmpl w:val="937A4890"/>
    <w:lvl w:ilvl="0" w:tplc="2CC85482">
      <w:start w:val="1"/>
      <w:numFmt w:val="decimal"/>
      <w:lvlText w:val="%1."/>
      <w:lvlJc w:val="left"/>
      <w:pPr>
        <w:ind w:left="1365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D71D7B"/>
    <w:multiLevelType w:val="hybridMultilevel"/>
    <w:tmpl w:val="C582C38A"/>
    <w:lvl w:ilvl="0" w:tplc="6BF4E6F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>
    <w:nsid w:val="6AD2412B"/>
    <w:multiLevelType w:val="hybridMultilevel"/>
    <w:tmpl w:val="7118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1663A"/>
    <w:multiLevelType w:val="hybridMultilevel"/>
    <w:tmpl w:val="510E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B7E7A"/>
    <w:multiLevelType w:val="multilevel"/>
    <w:tmpl w:val="D79AB3D8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18">
    <w:nsid w:val="7F4E25FA"/>
    <w:multiLevelType w:val="hybridMultilevel"/>
    <w:tmpl w:val="4400420A"/>
    <w:lvl w:ilvl="0" w:tplc="DA5466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6F"/>
    <w:rsid w:val="00046C3D"/>
    <w:rsid w:val="0009343D"/>
    <w:rsid w:val="000B267E"/>
    <w:rsid w:val="000B6D58"/>
    <w:rsid w:val="000D4C90"/>
    <w:rsid w:val="000E33D5"/>
    <w:rsid w:val="000F354B"/>
    <w:rsid w:val="00103790"/>
    <w:rsid w:val="00112EEF"/>
    <w:rsid w:val="00121F80"/>
    <w:rsid w:val="0012227E"/>
    <w:rsid w:val="00133C4C"/>
    <w:rsid w:val="00182F5A"/>
    <w:rsid w:val="001B25E7"/>
    <w:rsid w:val="001C0788"/>
    <w:rsid w:val="001D3429"/>
    <w:rsid w:val="001E790C"/>
    <w:rsid w:val="0020321B"/>
    <w:rsid w:val="00230B52"/>
    <w:rsid w:val="002427B5"/>
    <w:rsid w:val="00250369"/>
    <w:rsid w:val="0025126F"/>
    <w:rsid w:val="00253DCA"/>
    <w:rsid w:val="002632FC"/>
    <w:rsid w:val="00263710"/>
    <w:rsid w:val="00267554"/>
    <w:rsid w:val="002C3E05"/>
    <w:rsid w:val="002C5D11"/>
    <w:rsid w:val="002C720D"/>
    <w:rsid w:val="002F3C29"/>
    <w:rsid w:val="002F3DD2"/>
    <w:rsid w:val="003123D6"/>
    <w:rsid w:val="00316D87"/>
    <w:rsid w:val="00387DA1"/>
    <w:rsid w:val="00392A44"/>
    <w:rsid w:val="003D3F97"/>
    <w:rsid w:val="003D5D9A"/>
    <w:rsid w:val="003F2D41"/>
    <w:rsid w:val="003F6725"/>
    <w:rsid w:val="00434AA2"/>
    <w:rsid w:val="00445474"/>
    <w:rsid w:val="004D28B8"/>
    <w:rsid w:val="004D32D9"/>
    <w:rsid w:val="005703DD"/>
    <w:rsid w:val="00576ADA"/>
    <w:rsid w:val="005A2AD5"/>
    <w:rsid w:val="005B39B1"/>
    <w:rsid w:val="005D002D"/>
    <w:rsid w:val="005D3D72"/>
    <w:rsid w:val="005F6E1F"/>
    <w:rsid w:val="00603B3E"/>
    <w:rsid w:val="006071EE"/>
    <w:rsid w:val="00635679"/>
    <w:rsid w:val="00677E10"/>
    <w:rsid w:val="006B33B6"/>
    <w:rsid w:val="006B5B38"/>
    <w:rsid w:val="006D66AD"/>
    <w:rsid w:val="006E3103"/>
    <w:rsid w:val="006F23F6"/>
    <w:rsid w:val="006F395D"/>
    <w:rsid w:val="00701A43"/>
    <w:rsid w:val="0073042C"/>
    <w:rsid w:val="007379C7"/>
    <w:rsid w:val="0074008E"/>
    <w:rsid w:val="007524A0"/>
    <w:rsid w:val="00762674"/>
    <w:rsid w:val="007647D9"/>
    <w:rsid w:val="007767A6"/>
    <w:rsid w:val="00784966"/>
    <w:rsid w:val="0079731B"/>
    <w:rsid w:val="007B21F5"/>
    <w:rsid w:val="007B36AF"/>
    <w:rsid w:val="007C36E2"/>
    <w:rsid w:val="007C38C3"/>
    <w:rsid w:val="007E489D"/>
    <w:rsid w:val="007F3DFD"/>
    <w:rsid w:val="00815873"/>
    <w:rsid w:val="00816A02"/>
    <w:rsid w:val="00866E07"/>
    <w:rsid w:val="00890F70"/>
    <w:rsid w:val="008A70D8"/>
    <w:rsid w:val="008E6F20"/>
    <w:rsid w:val="008F0AA8"/>
    <w:rsid w:val="008F5D65"/>
    <w:rsid w:val="00913332"/>
    <w:rsid w:val="0092138A"/>
    <w:rsid w:val="0093548B"/>
    <w:rsid w:val="0098660F"/>
    <w:rsid w:val="009B092A"/>
    <w:rsid w:val="009B5E72"/>
    <w:rsid w:val="009C20F1"/>
    <w:rsid w:val="009D16D7"/>
    <w:rsid w:val="009E5BB6"/>
    <w:rsid w:val="009F2FEF"/>
    <w:rsid w:val="00A01879"/>
    <w:rsid w:val="00A240EC"/>
    <w:rsid w:val="00A35286"/>
    <w:rsid w:val="00A46DB7"/>
    <w:rsid w:val="00A4764C"/>
    <w:rsid w:val="00A63326"/>
    <w:rsid w:val="00A659B2"/>
    <w:rsid w:val="00A7353E"/>
    <w:rsid w:val="00A7387D"/>
    <w:rsid w:val="00A92922"/>
    <w:rsid w:val="00AE0B9F"/>
    <w:rsid w:val="00B04CDA"/>
    <w:rsid w:val="00B560D5"/>
    <w:rsid w:val="00B63D72"/>
    <w:rsid w:val="00B7511E"/>
    <w:rsid w:val="00BA105D"/>
    <w:rsid w:val="00C721F4"/>
    <w:rsid w:val="00C80054"/>
    <w:rsid w:val="00C879FA"/>
    <w:rsid w:val="00CA08FB"/>
    <w:rsid w:val="00CC17B8"/>
    <w:rsid w:val="00CD0BD2"/>
    <w:rsid w:val="00CE48E4"/>
    <w:rsid w:val="00CF424F"/>
    <w:rsid w:val="00D10F16"/>
    <w:rsid w:val="00D41184"/>
    <w:rsid w:val="00D74F4A"/>
    <w:rsid w:val="00DA0F98"/>
    <w:rsid w:val="00DA67F7"/>
    <w:rsid w:val="00DB4C11"/>
    <w:rsid w:val="00DE28B3"/>
    <w:rsid w:val="00DE785A"/>
    <w:rsid w:val="00E831BE"/>
    <w:rsid w:val="00EE1B72"/>
    <w:rsid w:val="00EE489F"/>
    <w:rsid w:val="00EE6A8A"/>
    <w:rsid w:val="00F30669"/>
    <w:rsid w:val="00F4164F"/>
    <w:rsid w:val="00F460FF"/>
    <w:rsid w:val="00F54942"/>
    <w:rsid w:val="00F66135"/>
    <w:rsid w:val="00F73EF5"/>
    <w:rsid w:val="00F92F9A"/>
    <w:rsid w:val="00FD10DC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DAFE6-1BE1-41A4-9315-E866BDF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74F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E17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0D4C90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a3">
    <w:name w:val="List Paragraph"/>
    <w:basedOn w:val="a"/>
    <w:qFormat/>
    <w:rsid w:val="00DE28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17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E174F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E174F"/>
  </w:style>
  <w:style w:type="paragraph" w:customStyle="1" w:styleId="ConsPlusTitle">
    <w:name w:val="ConsPlusTitle"/>
    <w:rsid w:val="00FE1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FE1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semiHidden/>
    <w:rsid w:val="00FE174F"/>
    <w:pPr>
      <w:autoSpaceDE w:val="0"/>
      <w:autoSpaceDN w:val="0"/>
      <w:adjustRightInd w:val="0"/>
      <w:ind w:firstLine="720"/>
      <w:jc w:val="both"/>
    </w:pPr>
    <w:rPr>
      <w:b/>
      <w:bCs/>
      <w:i/>
      <w:iCs/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FE174F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FE174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FE174F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174F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7">
    <w:name w:val="Гипертекстовая ссылка"/>
    <w:rsid w:val="00FE174F"/>
    <w:rPr>
      <w:color w:val="008000"/>
    </w:rPr>
  </w:style>
  <w:style w:type="character" w:customStyle="1" w:styleId="apple-converted-space">
    <w:name w:val="apple-converted-space"/>
    <w:basedOn w:val="a0"/>
    <w:rsid w:val="00FE174F"/>
  </w:style>
  <w:style w:type="paragraph" w:styleId="a8">
    <w:name w:val="Body Text"/>
    <w:basedOn w:val="a"/>
    <w:link w:val="a9"/>
    <w:uiPriority w:val="99"/>
    <w:semiHidden/>
    <w:unhideWhenUsed/>
    <w:rsid w:val="00FE174F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FE174F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basedOn w:val="a"/>
    <w:rsid w:val="00FE174F"/>
    <w:pPr>
      <w:spacing w:before="100" w:beforeAutospacing="1" w:after="100" w:afterAutospacing="1"/>
    </w:pPr>
  </w:style>
  <w:style w:type="character" w:styleId="aa">
    <w:name w:val="Hyperlink"/>
    <w:uiPriority w:val="99"/>
    <w:semiHidden/>
    <w:unhideWhenUsed/>
    <w:rsid w:val="00FE174F"/>
    <w:rPr>
      <w:color w:val="0000FF"/>
      <w:u w:val="single"/>
    </w:rPr>
  </w:style>
  <w:style w:type="paragraph" w:customStyle="1" w:styleId="subheader">
    <w:name w:val="subheader"/>
    <w:basedOn w:val="a"/>
    <w:rsid w:val="00FE17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FE174F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174F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FE17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FE174F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index heading"/>
    <w:basedOn w:val="a"/>
    <w:next w:val="13"/>
    <w:rsid w:val="00FE174F"/>
  </w:style>
  <w:style w:type="paragraph" w:styleId="ac">
    <w:name w:val="Balloon Text"/>
    <w:basedOn w:val="a"/>
    <w:link w:val="ad"/>
    <w:uiPriority w:val="99"/>
    <w:semiHidden/>
    <w:unhideWhenUsed/>
    <w:rsid w:val="00FE174F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E174F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FE174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e">
    <w:name w:val="Strong"/>
    <w:uiPriority w:val="22"/>
    <w:qFormat/>
    <w:rsid w:val="00FE174F"/>
    <w:rPr>
      <w:b/>
      <w:bCs/>
    </w:rPr>
  </w:style>
  <w:style w:type="character" w:customStyle="1" w:styleId="FontStyle11">
    <w:name w:val="Font Style11"/>
    <w:uiPriority w:val="99"/>
    <w:rsid w:val="00FE174F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"/>
    <w:basedOn w:val="a"/>
    <w:semiHidden/>
    <w:rsid w:val="00FE174F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23">
    <w:name w:val="p23"/>
    <w:basedOn w:val="a"/>
    <w:rsid w:val="00FE174F"/>
    <w:pPr>
      <w:spacing w:before="100" w:beforeAutospacing="1" w:after="100" w:afterAutospacing="1"/>
    </w:pPr>
  </w:style>
  <w:style w:type="paragraph" w:customStyle="1" w:styleId="p16">
    <w:name w:val="p16"/>
    <w:basedOn w:val="a"/>
    <w:rsid w:val="00FE174F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FE17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E174F"/>
    <w:rPr>
      <w:rFonts w:ascii="Calibri" w:eastAsia="Calibri" w:hAnsi="Calibri" w:cs="Times New Roman"/>
      <w:lang w:val="x-none"/>
    </w:rPr>
  </w:style>
  <w:style w:type="paragraph" w:styleId="af2">
    <w:name w:val="footer"/>
    <w:basedOn w:val="a"/>
    <w:link w:val="af3"/>
    <w:uiPriority w:val="99"/>
    <w:unhideWhenUsed/>
    <w:rsid w:val="00FE17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E174F"/>
    <w:rPr>
      <w:rFonts w:ascii="Calibri" w:eastAsia="Calibri" w:hAnsi="Calibri" w:cs="Times New Roman"/>
      <w:lang w:val="x-none"/>
    </w:rPr>
  </w:style>
  <w:style w:type="table" w:styleId="af4">
    <w:name w:val="Table Grid"/>
    <w:basedOn w:val="a1"/>
    <w:uiPriority w:val="59"/>
    <w:rsid w:val="00FE1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A7F2-0B0C-469B-A144-F360E7F8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29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</dc:creator>
  <cp:lastModifiedBy>Грушина Оксана Егоровна</cp:lastModifiedBy>
  <cp:revision>45</cp:revision>
  <cp:lastPrinted>2014-05-28T05:39:00Z</cp:lastPrinted>
  <dcterms:created xsi:type="dcterms:W3CDTF">2014-04-23T09:04:00Z</dcterms:created>
  <dcterms:modified xsi:type="dcterms:W3CDTF">2014-07-14T06:23:00Z</dcterms:modified>
</cp:coreProperties>
</file>