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E" w:rsidRDefault="00E53DFE" w:rsidP="00E53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DFE" w:rsidRPr="00E53DFE" w:rsidRDefault="00E53DFE" w:rsidP="00E53D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DFE">
        <w:rPr>
          <w:rFonts w:ascii="Times New Roman" w:hAnsi="Times New Roman" w:cs="Times New Roman"/>
          <w:sz w:val="26"/>
          <w:szCs w:val="26"/>
        </w:rPr>
        <w:t>План-график проведения аукционов</w:t>
      </w:r>
    </w:p>
    <w:tbl>
      <w:tblPr>
        <w:tblStyle w:val="a3"/>
        <w:tblpPr w:leftFromText="180" w:rightFromText="180" w:vertAnchor="page" w:horzAnchor="margin" w:tblpY="2144"/>
        <w:tblW w:w="15984" w:type="dxa"/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134"/>
        <w:gridCol w:w="1560"/>
        <w:gridCol w:w="991"/>
        <w:gridCol w:w="1134"/>
        <w:gridCol w:w="1134"/>
        <w:gridCol w:w="1230"/>
        <w:gridCol w:w="1276"/>
        <w:gridCol w:w="1605"/>
        <w:gridCol w:w="3827"/>
      </w:tblGrid>
      <w:tr w:rsidR="00DE32C7" w:rsidRPr="00BA1E27" w:rsidTr="00DE32C7">
        <w:trPr>
          <w:trHeight w:val="1408"/>
        </w:trPr>
        <w:tc>
          <w:tcPr>
            <w:tcW w:w="513" w:type="dxa"/>
            <w:vMerge w:val="restart"/>
          </w:tcPr>
          <w:p w:rsidR="00DE32C7" w:rsidRPr="00BA1E27" w:rsidRDefault="00DE32C7" w:rsidP="00DE3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74" w:type="dxa"/>
            <w:gridSpan w:val="3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земельном участке, планируемом 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который не разграничена и распоряжение которым в соответствии с законодательством РФ осуществляется органами местного самоуправления</w:t>
            </w:r>
          </w:p>
        </w:tc>
        <w:tc>
          <w:tcPr>
            <w:tcW w:w="3259" w:type="dxa"/>
            <w:gridSpan w:val="3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1230" w:type="dxa"/>
            <w:vMerge w:val="restart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кциона (дата, месяц)</w:t>
            </w:r>
          </w:p>
        </w:tc>
        <w:tc>
          <w:tcPr>
            <w:tcW w:w="2881" w:type="dxa"/>
            <w:gridSpan w:val="2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Проведение аукциона</w:t>
            </w:r>
          </w:p>
        </w:tc>
        <w:tc>
          <w:tcPr>
            <w:tcW w:w="3827" w:type="dxa"/>
            <w:vMerge w:val="restart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DE32C7" w:rsidRPr="00BA1E27" w:rsidTr="00DE32C7">
        <w:tc>
          <w:tcPr>
            <w:tcW w:w="513" w:type="dxa"/>
            <w:vMerge/>
          </w:tcPr>
          <w:p w:rsidR="00DE32C7" w:rsidRPr="00BA1E27" w:rsidRDefault="00DE32C7" w:rsidP="00DE3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Адрес, кадастровый номер</w:t>
            </w:r>
          </w:p>
        </w:tc>
        <w:tc>
          <w:tcPr>
            <w:tcW w:w="1134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Категория, вид разрешенного использования</w:t>
            </w:r>
          </w:p>
        </w:tc>
        <w:tc>
          <w:tcPr>
            <w:tcW w:w="991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Кадастровые работы (дата, месяц)</w:t>
            </w:r>
          </w:p>
        </w:tc>
        <w:tc>
          <w:tcPr>
            <w:tcW w:w="1134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1134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Проведение оценки рыночной стоимости (дата, месяц)</w:t>
            </w:r>
          </w:p>
        </w:tc>
        <w:tc>
          <w:tcPr>
            <w:tcW w:w="1230" w:type="dxa"/>
            <w:vMerge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Аукцион по продаже земельного участка (дата, месяц)</w:t>
            </w:r>
          </w:p>
        </w:tc>
        <w:tc>
          <w:tcPr>
            <w:tcW w:w="1605" w:type="dxa"/>
          </w:tcPr>
          <w:p w:rsidR="00DE32C7" w:rsidRPr="00BA1E27" w:rsidRDefault="00DE32C7" w:rsidP="00DE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Аукцион на право заключения договора аренды земельного участка (дата, месяц)</w:t>
            </w:r>
          </w:p>
        </w:tc>
        <w:tc>
          <w:tcPr>
            <w:tcW w:w="3827" w:type="dxa"/>
            <w:vMerge/>
          </w:tcPr>
          <w:p w:rsidR="00DE32C7" w:rsidRPr="00BA1E27" w:rsidRDefault="00DE32C7" w:rsidP="00DE3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128" w:rsidRPr="00BA1E27" w:rsidTr="00BA5128">
        <w:trPr>
          <w:trHeight w:val="315"/>
        </w:trPr>
        <w:tc>
          <w:tcPr>
            <w:tcW w:w="9276" w:type="dxa"/>
            <w:gridSpan w:val="8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Объекты соцкультбыта</w:t>
            </w:r>
          </w:p>
        </w:tc>
        <w:tc>
          <w:tcPr>
            <w:tcW w:w="1276" w:type="dxa"/>
          </w:tcPr>
          <w:p w:rsidR="00BA5128" w:rsidRPr="00BA1E27" w:rsidRDefault="00BA5128" w:rsidP="00DE3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BA5128" w:rsidRPr="00BA1E27" w:rsidRDefault="00BA5128" w:rsidP="00DE3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A5128" w:rsidRPr="00BA1E27" w:rsidRDefault="00BA5128" w:rsidP="00DE3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0,6665</w:t>
            </w:r>
          </w:p>
        </w:tc>
        <w:tc>
          <w:tcPr>
            <w:tcW w:w="156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многоэтажная стоянка легковых автомобилей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2017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2017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2017</w:t>
            </w:r>
          </w:p>
        </w:tc>
        <w:tc>
          <w:tcPr>
            <w:tcW w:w="3827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Терешковой, 86:10:0101049:236</w:t>
            </w:r>
          </w:p>
        </w:tc>
        <w:tc>
          <w:tcPr>
            <w:tcW w:w="1134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0,0673</w:t>
            </w:r>
          </w:p>
        </w:tc>
        <w:tc>
          <w:tcPr>
            <w:tcW w:w="1560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магазин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02.12.2014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01.02.2012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2016</w:t>
            </w:r>
          </w:p>
        </w:tc>
        <w:tc>
          <w:tcPr>
            <w:tcW w:w="3827" w:type="dxa"/>
          </w:tcPr>
          <w:p w:rsidR="00BA5128" w:rsidRPr="00BA1E27" w:rsidRDefault="00BA5128" w:rsidP="00BA5128">
            <w:pPr>
              <w:jc w:val="center"/>
              <w:rPr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Мкр.20А, пр. Пролетарский, 86:10:0101035:164</w:t>
            </w:r>
          </w:p>
        </w:tc>
        <w:tc>
          <w:tcPr>
            <w:tcW w:w="1134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0,2760</w:t>
            </w:r>
          </w:p>
        </w:tc>
        <w:tc>
          <w:tcPr>
            <w:tcW w:w="1560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спортивное сооружение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13.07.2011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11.05.2011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 2015</w:t>
            </w:r>
          </w:p>
        </w:tc>
        <w:tc>
          <w:tcPr>
            <w:tcW w:w="3827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«ГВК», ООО «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Сибпромстрой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Водоотведение - ТУ от СГМУП «ГВК», ООО «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Сибпромстрой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ООО «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Сибпромстрой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Квартал 29, ул. 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, 86:10:0101052:539</w:t>
            </w:r>
          </w:p>
        </w:tc>
        <w:tc>
          <w:tcPr>
            <w:tcW w:w="1134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0,1056</w:t>
            </w:r>
          </w:p>
        </w:tc>
        <w:tc>
          <w:tcPr>
            <w:tcW w:w="1560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магазин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15.02.2013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27.10.2008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3827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«ГВК».</w:t>
            </w:r>
          </w:p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Водоотведение - ТУ от СГМУП «ГВК».</w:t>
            </w:r>
          </w:p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«ГТС».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Югорский тракт</w:t>
            </w:r>
          </w:p>
        </w:tc>
        <w:tc>
          <w:tcPr>
            <w:tcW w:w="1134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6,0000</w:t>
            </w:r>
          </w:p>
        </w:tc>
        <w:tc>
          <w:tcPr>
            <w:tcW w:w="1560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торговый центр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3827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rPr>
          <w:trHeight w:val="294"/>
        </w:trPr>
        <w:tc>
          <w:tcPr>
            <w:tcW w:w="15984" w:type="dxa"/>
            <w:gridSpan w:val="11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Промышленное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Югорский тракт </w:t>
            </w:r>
          </w:p>
        </w:tc>
        <w:tc>
          <w:tcPr>
            <w:tcW w:w="1134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1,5839</w:t>
            </w:r>
          </w:p>
        </w:tc>
        <w:tc>
          <w:tcPr>
            <w:tcW w:w="1560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объекты придорожного сервиса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Июнь 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13.05.2013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vAlign w:val="center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Промышленная</w:t>
            </w:r>
          </w:p>
        </w:tc>
        <w:tc>
          <w:tcPr>
            <w:tcW w:w="1134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1,7600</w:t>
            </w:r>
          </w:p>
        </w:tc>
        <w:tc>
          <w:tcPr>
            <w:tcW w:w="1560" w:type="dxa"/>
          </w:tcPr>
          <w:p w:rsidR="00BA5128" w:rsidRPr="00BA1E27" w:rsidRDefault="00BA5128" w:rsidP="00BA5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объекты производственного назначения</w:t>
            </w:r>
          </w:p>
        </w:tc>
        <w:tc>
          <w:tcPr>
            <w:tcW w:w="991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30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76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3827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B42350" w:rsidRDefault="00E53DFE" w:rsidP="00E53DFE">
      <w:pPr>
        <w:spacing w:after="0" w:line="240" w:lineRule="auto"/>
        <w:jc w:val="center"/>
      </w:pPr>
      <w:r w:rsidRPr="00E53DFE">
        <w:rPr>
          <w:rFonts w:ascii="Times New Roman" w:hAnsi="Times New Roman" w:cs="Times New Roman"/>
          <w:sz w:val="26"/>
          <w:szCs w:val="26"/>
        </w:rPr>
        <w:t xml:space="preserve"> по продаже и (или) предоставлени</w:t>
      </w:r>
      <w:r w:rsidR="00927A51">
        <w:rPr>
          <w:rFonts w:ascii="Times New Roman" w:hAnsi="Times New Roman" w:cs="Times New Roman"/>
          <w:sz w:val="26"/>
          <w:szCs w:val="26"/>
        </w:rPr>
        <w:t>я</w:t>
      </w:r>
      <w:r w:rsidRPr="00E53DFE">
        <w:rPr>
          <w:rFonts w:ascii="Times New Roman" w:hAnsi="Times New Roman" w:cs="Times New Roman"/>
          <w:sz w:val="26"/>
          <w:szCs w:val="26"/>
        </w:rPr>
        <w:t xml:space="preserve"> в аренду земельных участков, предназначенных для реализации инвестиционных проектов</w:t>
      </w:r>
      <w:r w:rsidR="000E7C4E">
        <w:rPr>
          <w:rFonts w:ascii="Times New Roman" w:hAnsi="Times New Roman" w:cs="Times New Roman"/>
          <w:sz w:val="26"/>
          <w:szCs w:val="26"/>
        </w:rPr>
        <w:t>, предусматривающих производство продукции</w:t>
      </w:r>
      <w:r w:rsidRPr="00E53DFE">
        <w:rPr>
          <w:rFonts w:ascii="Times New Roman" w:hAnsi="Times New Roman" w:cs="Times New Roman"/>
          <w:sz w:val="26"/>
          <w:szCs w:val="26"/>
        </w:rPr>
        <w:t xml:space="preserve"> на 2015 год </w:t>
      </w:r>
    </w:p>
    <w:tbl>
      <w:tblPr>
        <w:tblStyle w:val="a3"/>
        <w:tblpPr w:leftFromText="180" w:rightFromText="180" w:horzAnchor="margin" w:tblpY="480"/>
        <w:tblW w:w="15984" w:type="dxa"/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134"/>
        <w:gridCol w:w="1560"/>
        <w:gridCol w:w="991"/>
        <w:gridCol w:w="1134"/>
        <w:gridCol w:w="1134"/>
        <w:gridCol w:w="1230"/>
        <w:gridCol w:w="1276"/>
        <w:gridCol w:w="1605"/>
        <w:gridCol w:w="3827"/>
      </w:tblGrid>
      <w:tr w:rsidR="00BA5128" w:rsidRPr="00BA1E27" w:rsidTr="00BA5128">
        <w:trPr>
          <w:trHeight w:val="839"/>
        </w:trPr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Базовая, 86:10:0101211:25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0,4434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предприятие по обслуживанию автомобилей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18.10.2012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04.12.2014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A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Проезд 7ПР, ВПР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0,3748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2-х этажные гаражи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F15C2E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BA5128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F15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r w:rsidR="00F15C2E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F15C2E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 w:rsidR="00BA5128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Рационализаторов, 86:10:0101064:214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0,1804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РММ с автостоянками закрытого типа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08.10.2014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BC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Ул. Глухова, пос.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Финский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, 86610:0101103:162 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1,1969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РММ с автостоянками закрытого типа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06.12.2014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12.09.2014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Рационализаторов, 86:10:0101064:206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0,1889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АЗС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19.08.2014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«ГВК».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Водоотведение - ТУ от СГМУП «ГВК» (в септик)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альтернативные  эл. источники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Электротехническая, 86:10:0101034:141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1,4167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предприятие и производства 5 класса вредности с СЗЗ 50м, общественное здание административного назначения, склады и объекты торговли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13.11.2012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29.08.2012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«ГВК».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 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в септик)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альтернативные  эл. источники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0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Комплектовочная, 86:10:0101253:72</w:t>
            </w:r>
          </w:p>
        </w:tc>
        <w:tc>
          <w:tcPr>
            <w:tcW w:w="1134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1,6896</w:t>
            </w:r>
          </w:p>
        </w:tc>
        <w:tc>
          <w:tcPr>
            <w:tcW w:w="1560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складской комплекс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29.03.2013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26.04.2012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Март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«ГВК».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в септик)</w:t>
            </w:r>
          </w:p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ООО «СГЭС».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Быстринская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, мкр.33, 86:10:0101210:62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0,2016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полузаглубленная автостоянка с детской площадкой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280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Водоотведение - ТУ от СГМУП «ГВК».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Базовая, 86:10:0101211:29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0,4848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18.02.2013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05.12.2012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Водоснабжение - ТУ от СГМУП «ГВК».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Водоотведение - ТУ от СГМУП «ГВК» (в септик).</w:t>
            </w:r>
          </w:p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альтернативные  эл. источники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Нефтеюганское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шоссе, 86:10:0101214:8255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0,2247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открытая автостоянка для хранения автотранспорта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01.12.2014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12.09.2014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Университетская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0,0600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Автоматическая блочная АЗС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0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Островского</w:t>
            </w:r>
          </w:p>
        </w:tc>
        <w:tc>
          <w:tcPr>
            <w:tcW w:w="1134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0,0600</w:t>
            </w:r>
          </w:p>
        </w:tc>
        <w:tc>
          <w:tcPr>
            <w:tcW w:w="1560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Автоматическая блочная АЗС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3827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Аэрофлотская</w:t>
            </w:r>
            <w:proofErr w:type="spellEnd"/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0,0600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пунктов, Автоматическая блочная АЗС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Апрель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Март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80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Ул. 1СВ, ВПР</w:t>
            </w:r>
          </w:p>
        </w:tc>
        <w:tc>
          <w:tcPr>
            <w:tcW w:w="1134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1,4660</w:t>
            </w:r>
          </w:p>
        </w:tc>
        <w:tc>
          <w:tcPr>
            <w:tcW w:w="1560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</w:t>
            </w: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Автокомплекс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с СТО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F15C2E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  <w:r w:rsidR="00BA5128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230" w:type="dxa"/>
            <w:vAlign w:val="center"/>
          </w:tcPr>
          <w:p w:rsidR="00BA5128" w:rsidRPr="00BA1E27" w:rsidRDefault="00F15C2E" w:rsidP="00F15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</w:t>
            </w:r>
            <w:r w:rsidR="00BA5128">
              <w:rPr>
                <w:rFonts w:ascii="Times New Roman" w:hAnsi="Times New Roman" w:cs="Times New Roman"/>
                <w:sz w:val="16"/>
                <w:szCs w:val="16"/>
              </w:rPr>
              <w:t>брь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F15C2E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  <w:r w:rsidR="00BA5128">
              <w:rPr>
                <w:rFonts w:ascii="Times New Roman" w:hAnsi="Times New Roman" w:cs="Times New Roman"/>
                <w:sz w:val="16"/>
                <w:szCs w:val="16"/>
              </w:rPr>
              <w:t>брь 2015</w:t>
            </w:r>
          </w:p>
        </w:tc>
        <w:tc>
          <w:tcPr>
            <w:tcW w:w="3827" w:type="dxa"/>
          </w:tcPr>
          <w:p w:rsidR="00BA5128" w:rsidRPr="00BA1E27" w:rsidRDefault="00BA5128" w:rsidP="007C4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Промышленная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, пос. Зеленый</w:t>
            </w: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0,3454</w:t>
            </w: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автомобильная стоянка и холодный склад</w:t>
            </w: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2015</w:t>
            </w: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128" w:rsidRPr="00BA1E27" w:rsidTr="00BA5128">
        <w:tc>
          <w:tcPr>
            <w:tcW w:w="513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BA5128" w:rsidRPr="00BA1E27" w:rsidRDefault="00BA5128" w:rsidP="007C4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A5128" w:rsidRPr="00BA1E27" w:rsidRDefault="00BA5128" w:rsidP="00BC7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457F" w:rsidRPr="00BA1E27" w:rsidRDefault="009F457F" w:rsidP="00AE3ADF">
      <w:pPr>
        <w:rPr>
          <w:rFonts w:ascii="Times New Roman" w:hAnsi="Times New Roman" w:cs="Times New Roman"/>
          <w:sz w:val="16"/>
          <w:szCs w:val="16"/>
        </w:rPr>
      </w:pPr>
    </w:p>
    <w:p w:rsidR="00E306D6" w:rsidRDefault="001D042E" w:rsidP="00AE3ADF">
      <w:pPr>
        <w:rPr>
          <w:rFonts w:ascii="Times New Roman" w:hAnsi="Times New Roman" w:cs="Times New Roman"/>
          <w:sz w:val="16"/>
          <w:szCs w:val="16"/>
        </w:rPr>
      </w:pPr>
      <w:r w:rsidRPr="00BA1E27">
        <w:rPr>
          <w:rFonts w:ascii="Times New Roman" w:hAnsi="Times New Roman" w:cs="Times New Roman"/>
          <w:sz w:val="16"/>
          <w:szCs w:val="16"/>
        </w:rPr>
        <w:t>План-график  проведения аукционов подготовлен на основании постановления Администрации города  «О внесении изменений в постановление  Администрации города от 30.12.2013 № 9702</w:t>
      </w:r>
      <w:r w:rsidR="00F15C2E">
        <w:rPr>
          <w:rFonts w:ascii="Times New Roman" w:hAnsi="Times New Roman" w:cs="Times New Roman"/>
          <w:sz w:val="16"/>
          <w:szCs w:val="16"/>
        </w:rPr>
        <w:t xml:space="preserve"> «Об утверждении перечня земельных участков, планируемых к формированию на торги в 2014-2016 годах»</w:t>
      </w:r>
      <w:r w:rsidRPr="00BA1E27">
        <w:rPr>
          <w:rFonts w:ascii="Times New Roman" w:hAnsi="Times New Roman" w:cs="Times New Roman"/>
          <w:sz w:val="16"/>
          <w:szCs w:val="16"/>
        </w:rPr>
        <w:t xml:space="preserve"> (с изменениями от </w:t>
      </w:r>
      <w:r w:rsidR="00F15C2E">
        <w:rPr>
          <w:rFonts w:ascii="Times New Roman" w:hAnsi="Times New Roman" w:cs="Times New Roman"/>
          <w:sz w:val="16"/>
          <w:szCs w:val="16"/>
        </w:rPr>
        <w:t xml:space="preserve">29.12.2015 </w:t>
      </w:r>
      <w:r w:rsidRPr="00BA1E27">
        <w:rPr>
          <w:rFonts w:ascii="Times New Roman" w:hAnsi="Times New Roman" w:cs="Times New Roman"/>
          <w:sz w:val="16"/>
          <w:szCs w:val="16"/>
        </w:rPr>
        <w:t xml:space="preserve">№ </w:t>
      </w:r>
      <w:r w:rsidR="00F15C2E">
        <w:rPr>
          <w:rFonts w:ascii="Times New Roman" w:hAnsi="Times New Roman" w:cs="Times New Roman"/>
          <w:sz w:val="16"/>
          <w:szCs w:val="16"/>
        </w:rPr>
        <w:t>8996</w:t>
      </w:r>
      <w:r w:rsidRPr="00BA1E27">
        <w:rPr>
          <w:rFonts w:ascii="Times New Roman" w:hAnsi="Times New Roman" w:cs="Times New Roman"/>
          <w:sz w:val="16"/>
          <w:szCs w:val="16"/>
        </w:rPr>
        <w:t>)».</w:t>
      </w:r>
    </w:p>
    <w:p w:rsidR="009A7117" w:rsidRDefault="009A7117" w:rsidP="00AE3ADF">
      <w:pPr>
        <w:rPr>
          <w:rFonts w:ascii="Times New Roman" w:hAnsi="Times New Roman" w:cs="Times New Roman"/>
          <w:sz w:val="16"/>
          <w:szCs w:val="16"/>
        </w:rPr>
      </w:pPr>
    </w:p>
    <w:p w:rsidR="009A7117" w:rsidRPr="00BA1E27" w:rsidRDefault="009A7117" w:rsidP="00AE3ADF">
      <w:pPr>
        <w:rPr>
          <w:rFonts w:ascii="Times New Roman" w:hAnsi="Times New Roman" w:cs="Times New Roman"/>
          <w:sz w:val="16"/>
          <w:szCs w:val="16"/>
        </w:rPr>
      </w:pPr>
    </w:p>
    <w:sectPr w:rsidR="009A7117" w:rsidRPr="00BA1E27" w:rsidSect="00B42350">
      <w:headerReference w:type="default" r:id="rId7"/>
      <w:pgSz w:w="16838" w:h="11906" w:orient="landscape"/>
      <w:pgMar w:top="567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F2" w:rsidRDefault="004A04F2" w:rsidP="000F534A">
      <w:pPr>
        <w:spacing w:after="0" w:line="240" w:lineRule="auto"/>
      </w:pPr>
      <w:r>
        <w:separator/>
      </w:r>
    </w:p>
  </w:endnote>
  <w:endnote w:type="continuationSeparator" w:id="0">
    <w:p w:rsidR="004A04F2" w:rsidRDefault="004A04F2" w:rsidP="000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F2" w:rsidRDefault="004A04F2" w:rsidP="000F534A">
      <w:pPr>
        <w:spacing w:after="0" w:line="240" w:lineRule="auto"/>
      </w:pPr>
      <w:r>
        <w:separator/>
      </w:r>
    </w:p>
  </w:footnote>
  <w:footnote w:type="continuationSeparator" w:id="0">
    <w:p w:rsidR="004A04F2" w:rsidRDefault="004A04F2" w:rsidP="000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88" w:rsidRPr="002A0888" w:rsidRDefault="002A0888" w:rsidP="00B42350">
    <w:pPr>
      <w:pStyle w:val="a4"/>
      <w:tabs>
        <w:tab w:val="clear" w:pos="9355"/>
        <w:tab w:val="right" w:pos="921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C03"/>
    <w:rsid w:val="00021433"/>
    <w:rsid w:val="00021D85"/>
    <w:rsid w:val="00024999"/>
    <w:rsid w:val="00047088"/>
    <w:rsid w:val="000511E9"/>
    <w:rsid w:val="00083539"/>
    <w:rsid w:val="000929A2"/>
    <w:rsid w:val="000B30D1"/>
    <w:rsid w:val="000B65DF"/>
    <w:rsid w:val="000D4016"/>
    <w:rsid w:val="000E60BA"/>
    <w:rsid w:val="000E7C4E"/>
    <w:rsid w:val="000F534A"/>
    <w:rsid w:val="001372F9"/>
    <w:rsid w:val="00164704"/>
    <w:rsid w:val="001776DC"/>
    <w:rsid w:val="00190FDB"/>
    <w:rsid w:val="001D042E"/>
    <w:rsid w:val="001E1411"/>
    <w:rsid w:val="00204698"/>
    <w:rsid w:val="002059E3"/>
    <w:rsid w:val="00220836"/>
    <w:rsid w:val="00277199"/>
    <w:rsid w:val="00280C98"/>
    <w:rsid w:val="002A0888"/>
    <w:rsid w:val="00342052"/>
    <w:rsid w:val="003508D7"/>
    <w:rsid w:val="003C20D6"/>
    <w:rsid w:val="003D2E5A"/>
    <w:rsid w:val="00414D27"/>
    <w:rsid w:val="0045210C"/>
    <w:rsid w:val="004A04F2"/>
    <w:rsid w:val="004A10D4"/>
    <w:rsid w:val="004A2A27"/>
    <w:rsid w:val="004D4142"/>
    <w:rsid w:val="004F4C9F"/>
    <w:rsid w:val="00505833"/>
    <w:rsid w:val="00524DBE"/>
    <w:rsid w:val="005524CE"/>
    <w:rsid w:val="005C6DE8"/>
    <w:rsid w:val="005C734D"/>
    <w:rsid w:val="005C7FFA"/>
    <w:rsid w:val="005F1B1D"/>
    <w:rsid w:val="006128F1"/>
    <w:rsid w:val="00637F8E"/>
    <w:rsid w:val="00672DC6"/>
    <w:rsid w:val="0067649D"/>
    <w:rsid w:val="00736DB2"/>
    <w:rsid w:val="007B7B1B"/>
    <w:rsid w:val="007C10E4"/>
    <w:rsid w:val="007C4573"/>
    <w:rsid w:val="007C4B7B"/>
    <w:rsid w:val="008D1EE3"/>
    <w:rsid w:val="009118AF"/>
    <w:rsid w:val="00920708"/>
    <w:rsid w:val="00927A51"/>
    <w:rsid w:val="009707E4"/>
    <w:rsid w:val="0097715A"/>
    <w:rsid w:val="00983B88"/>
    <w:rsid w:val="009A7117"/>
    <w:rsid w:val="009B1B32"/>
    <w:rsid w:val="009B29AB"/>
    <w:rsid w:val="009C3CCD"/>
    <w:rsid w:val="009C433D"/>
    <w:rsid w:val="009F457F"/>
    <w:rsid w:val="00A1326C"/>
    <w:rsid w:val="00A2694D"/>
    <w:rsid w:val="00A310D7"/>
    <w:rsid w:val="00A379EC"/>
    <w:rsid w:val="00AE3ADF"/>
    <w:rsid w:val="00B014B4"/>
    <w:rsid w:val="00B31B69"/>
    <w:rsid w:val="00B42350"/>
    <w:rsid w:val="00B46FBA"/>
    <w:rsid w:val="00B51BD5"/>
    <w:rsid w:val="00B54CD4"/>
    <w:rsid w:val="00B83A29"/>
    <w:rsid w:val="00BA0136"/>
    <w:rsid w:val="00BA1E27"/>
    <w:rsid w:val="00BA5128"/>
    <w:rsid w:val="00BC7BA3"/>
    <w:rsid w:val="00BD2552"/>
    <w:rsid w:val="00C26AA6"/>
    <w:rsid w:val="00C34B0C"/>
    <w:rsid w:val="00C418BE"/>
    <w:rsid w:val="00C46313"/>
    <w:rsid w:val="00C95DC0"/>
    <w:rsid w:val="00CA1FF7"/>
    <w:rsid w:val="00D42DFD"/>
    <w:rsid w:val="00D52B75"/>
    <w:rsid w:val="00D643BE"/>
    <w:rsid w:val="00D85E5E"/>
    <w:rsid w:val="00DB0EFF"/>
    <w:rsid w:val="00DE32C7"/>
    <w:rsid w:val="00E00F82"/>
    <w:rsid w:val="00E306D6"/>
    <w:rsid w:val="00E530DA"/>
    <w:rsid w:val="00E53DFE"/>
    <w:rsid w:val="00E73293"/>
    <w:rsid w:val="00EB5264"/>
    <w:rsid w:val="00F15C2E"/>
    <w:rsid w:val="00F83D97"/>
    <w:rsid w:val="00F92BEC"/>
    <w:rsid w:val="00FA6D95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34A"/>
  </w:style>
  <w:style w:type="paragraph" w:styleId="a6">
    <w:name w:val="footer"/>
    <w:basedOn w:val="a"/>
    <w:link w:val="a7"/>
    <w:uiPriority w:val="99"/>
    <w:unhideWhenUsed/>
    <w:rsid w:val="000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34A"/>
  </w:style>
  <w:style w:type="paragraph" w:styleId="a8">
    <w:name w:val="Balloon Text"/>
    <w:basedOn w:val="a"/>
    <w:link w:val="a9"/>
    <w:uiPriority w:val="99"/>
    <w:semiHidden/>
    <w:unhideWhenUsed/>
    <w:rsid w:val="002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Blaschuk_TS</dc:creator>
  <cp:keywords/>
  <dc:description/>
  <cp:lastModifiedBy>Бухарова Ирина Вадимовна</cp:lastModifiedBy>
  <cp:revision>89</cp:revision>
  <cp:lastPrinted>2014-12-30T05:32:00Z</cp:lastPrinted>
  <dcterms:created xsi:type="dcterms:W3CDTF">2013-12-23T04:32:00Z</dcterms:created>
  <dcterms:modified xsi:type="dcterms:W3CDTF">2015-01-22T05:32:00Z</dcterms:modified>
</cp:coreProperties>
</file>