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58" w:rsidRDefault="008966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896640" w:rsidRDefault="00896640">
      <w:pPr>
        <w:jc w:val="both"/>
        <w:rPr>
          <w:sz w:val="28"/>
          <w:szCs w:val="28"/>
        </w:rPr>
      </w:pPr>
      <w:r>
        <w:rPr>
          <w:sz w:val="28"/>
          <w:szCs w:val="28"/>
        </w:rPr>
        <w:t>№ 5362 от 18.07.2016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адресном перечне многоквартирных,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домов, нанимателям жилых </w:t>
      </w:r>
    </w:p>
    <w:p w:rsidR="00BD7958" w:rsidRDefault="008006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помещений</w:t>
      </w:r>
      <w:proofErr w:type="gramEnd"/>
      <w:r>
        <w:rPr>
          <w:sz w:val="28"/>
          <w:szCs w:val="28"/>
        </w:rPr>
        <w:t xml:space="preserve"> в которых, а также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проживающим в приспособленных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проживания строениях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компенсации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оплату содержания </w:t>
      </w: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>и текущего ремонта жилых помещений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со ст.156 Жилищного кодекса Российской Федерации,           решением Думы города от 01.07.2016 № 913-</w:t>
      </w:r>
      <w:r>
        <w:rPr>
          <w:sz w:val="28"/>
        </w:rPr>
        <w:t>V ДГ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                  в решение </w:t>
      </w:r>
      <w:r>
        <w:rPr>
          <w:sz w:val="28"/>
          <w:szCs w:val="28"/>
        </w:rPr>
        <w:t xml:space="preserve">Думы города </w:t>
      </w:r>
      <w:r>
        <w:rPr>
          <w:sz w:val="28"/>
        </w:rPr>
        <w:t xml:space="preserve">от 07.05.2015 № 692-VДГ «О размере компенсации </w:t>
      </w:r>
      <w:r>
        <w:rPr>
          <w:spacing w:val="-6"/>
          <w:sz w:val="28"/>
        </w:rPr>
        <w:t>расходов по оплате содержания и текущего ремонта жилых помещений отдельным</w:t>
      </w:r>
      <w:r>
        <w:rPr>
          <w:sz w:val="28"/>
        </w:rPr>
        <w:t xml:space="preserve"> категориям граждан»:</w:t>
      </w:r>
    </w:p>
    <w:p w:rsidR="00BD7958" w:rsidRDefault="00800621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Утвердить адресный перечень многоквартирных, жилых домов, в которых</w:t>
      </w:r>
      <w:r>
        <w:rPr>
          <w:sz w:val="28"/>
          <w:szCs w:val="28"/>
        </w:rPr>
        <w:t xml:space="preserve"> все жилые помещения (100%) принадлежат на праве собственности муниципальному образованию и нанимателям жилых помещений в которых      </w:t>
      </w:r>
      <w:r w:rsidR="0071267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по договорам социального найма и договорам найма жилых помещений,                        а также проживающим в приспособленных для проживания строениях предоставляются компенсации расходов на оплату содержания и текущего ремонта жилых помещений согласно приложению.</w:t>
      </w:r>
    </w:p>
    <w:p w:rsidR="00BD7958" w:rsidRDefault="0080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распространяется на правоотношения,              возникшие с 01.07.2016.</w:t>
      </w:r>
      <w:r>
        <w:rPr>
          <w:sz w:val="28"/>
          <w:szCs w:val="28"/>
        </w:rPr>
        <w:t xml:space="preserve"> </w:t>
      </w:r>
    </w:p>
    <w:p w:rsidR="00BD7958" w:rsidRDefault="0080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             постановление в средствах массовой информации и разместить на официальном портале Администрации города.  </w:t>
      </w:r>
    </w:p>
    <w:p w:rsidR="00BD7958" w:rsidRDefault="00800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 главы Администрации города Базарова В.В.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Шувалов</w:t>
      </w:r>
    </w:p>
    <w:p w:rsidR="00BD7958" w:rsidRDefault="00BD7958">
      <w:pPr>
        <w:jc w:val="both"/>
        <w:rPr>
          <w:sz w:val="28"/>
          <w:szCs w:val="28"/>
        </w:rPr>
      </w:pPr>
    </w:p>
    <w:p w:rsidR="00D55574" w:rsidRDefault="00D55574">
      <w:pPr>
        <w:spacing w:after="200" w:line="276" w:lineRule="auto"/>
        <w:rPr>
          <w:sz w:val="28"/>
          <w:szCs w:val="28"/>
        </w:rPr>
      </w:pPr>
      <w:bookmarkStart w:id="0" w:name="RANGE!A1:D580"/>
      <w:bookmarkEnd w:id="0"/>
      <w:r>
        <w:rPr>
          <w:sz w:val="28"/>
          <w:szCs w:val="28"/>
        </w:rPr>
        <w:br w:type="page"/>
      </w:r>
    </w:p>
    <w:p w:rsidR="00BD7958" w:rsidRDefault="008006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7958" w:rsidRDefault="008006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7958" w:rsidRDefault="008006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D7958" w:rsidRDefault="0080062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BD7958" w:rsidRDefault="00BD7958">
      <w:pPr>
        <w:jc w:val="both"/>
        <w:rPr>
          <w:sz w:val="28"/>
          <w:szCs w:val="28"/>
        </w:rPr>
      </w:pPr>
    </w:p>
    <w:p w:rsidR="00BD7958" w:rsidRDefault="00BD7958">
      <w:pPr>
        <w:jc w:val="both"/>
        <w:rPr>
          <w:sz w:val="28"/>
          <w:szCs w:val="28"/>
        </w:rPr>
      </w:pP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многоквартирных, жилых домов, в которых все жилые помещения (100%)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принадлежат на праве собственности муниципальному образованию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нанимателям </w:t>
      </w:r>
      <w:bookmarkStart w:id="1" w:name="_GoBack"/>
      <w:bookmarkEnd w:id="1"/>
      <w:r>
        <w:rPr>
          <w:sz w:val="28"/>
          <w:szCs w:val="28"/>
        </w:rPr>
        <w:t>жилых помещений</w:t>
      </w:r>
      <w:proofErr w:type="gramEnd"/>
      <w:r>
        <w:rPr>
          <w:sz w:val="28"/>
          <w:szCs w:val="28"/>
        </w:rPr>
        <w:t xml:space="preserve"> в которых по договорам социального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найма и договорам найма жилых помещений, а также проживающим </w:t>
      </w:r>
    </w:p>
    <w:p w:rsidR="00BD7958" w:rsidRDefault="0080062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приспособленных для проживания строениях предоставляются компенсации расходов на оплату содержания и текущего ремонта жилых помещений</w:t>
      </w:r>
    </w:p>
    <w:p w:rsidR="00BD7958" w:rsidRDefault="00BD7958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09"/>
        <w:gridCol w:w="3380"/>
        <w:gridCol w:w="1499"/>
      </w:tblGrid>
      <w:tr w:rsidR="00BD7958">
        <w:trPr>
          <w:trHeight w:val="45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(поселок)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</w:t>
            </w:r>
          </w:p>
        </w:tc>
      </w:tr>
      <w:tr w:rsidR="00BD7958">
        <w:trPr>
          <w:trHeight w:val="315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BD7958" w:rsidRDefault="00BD7958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BD7958" w:rsidRDefault="008006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жилищный фонд </w:t>
            </w:r>
          </w:p>
          <w:p w:rsidR="00BD7958" w:rsidRDefault="00BD7958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BD7958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Шушенская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МК-32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Первомайская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Первомайская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Юбилейная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5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5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5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9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10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10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12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Таежная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Лунный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Озерная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Аэрофлотская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Аэрофлотская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Аэрофлотская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МО-80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Мостостроительная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МО-81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Монтажников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МО-82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Монтажников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Кедровый-3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8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 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</w:t>
            </w:r>
          </w:p>
        </w:tc>
      </w:tr>
      <w:tr w:rsidR="00BD7958">
        <w:trPr>
          <w:trHeight w:val="13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2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1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3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93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113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Взлетный 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Линия 4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26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Терешковой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26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26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Школьная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D7958">
        <w:trPr>
          <w:trHeight w:val="18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26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Щепеткина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Декабристов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Затонская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14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Пионерская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9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Разведчиков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Разведчиков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Разведчиков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09" w:type="dxa"/>
            <w:shd w:val="clear" w:color="auto" w:fill="auto"/>
            <w:vAlign w:val="center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Школьная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360"/>
        </w:trPr>
        <w:tc>
          <w:tcPr>
            <w:tcW w:w="9639" w:type="dxa"/>
            <w:gridSpan w:val="4"/>
            <w:shd w:val="clear" w:color="auto" w:fill="auto"/>
            <w:hideMark/>
          </w:tcPr>
          <w:p w:rsidR="00BD7958" w:rsidRDefault="00BD7958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p w:rsidR="00BD7958" w:rsidRDefault="008006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Бесхозяйный жилищный фонд</w:t>
            </w:r>
          </w:p>
          <w:p w:rsidR="00BD7958" w:rsidRDefault="00BD7958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28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МК-37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D7958">
        <w:trPr>
          <w:trHeight w:val="7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164а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211е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Первомайская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Юность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Саянская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39в</w:t>
            </w:r>
          </w:p>
        </w:tc>
      </w:tr>
      <w:tr w:rsidR="00BD7958">
        <w:trPr>
          <w:trHeight w:val="187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13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</w:p>
        </w:tc>
      </w:tr>
      <w:tr w:rsidR="00BD7958">
        <w:trPr>
          <w:trHeight w:val="22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55д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6_в1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Авиационная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(ваг.)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Южный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Звездный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Вахта-80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Звездный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Вахта-80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Звездный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Вахта-80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Востокбурвод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Востокбурвод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BD7958">
        <w:trPr>
          <w:trHeight w:val="69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Лесной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9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Железнодорожная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Пилотов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958">
        <w:trPr>
          <w:trHeight w:val="3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Пилотов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Пилотов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30_</w:t>
            </w:r>
          </w:p>
        </w:tc>
      </w:tr>
      <w:tr w:rsidR="00BD7958">
        <w:trPr>
          <w:trHeight w:val="13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МО-94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Пограничная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МО-94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Пограничная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МО-94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Пограничная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Березовская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Чернореченская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Олимпийская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Лунный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4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</w:tc>
      </w:tr>
      <w:tr w:rsidR="00BD7958">
        <w:trPr>
          <w:trHeight w:val="8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Кедровый База </w:t>
            </w:r>
            <w:proofErr w:type="spellStart"/>
            <w:r>
              <w:rPr>
                <w:sz w:val="28"/>
                <w:szCs w:val="28"/>
              </w:rPr>
              <w:t>ОРСа</w:t>
            </w:r>
            <w:proofErr w:type="spellEnd"/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0/7 (0 б/н)</w:t>
            </w:r>
          </w:p>
        </w:tc>
      </w:tr>
      <w:tr w:rsidR="00BD7958">
        <w:trPr>
          <w:trHeight w:val="11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1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D7958">
        <w:trPr>
          <w:trHeight w:val="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1-а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4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4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Рыбников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6ж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12г</w:t>
            </w:r>
          </w:p>
        </w:tc>
      </w:tr>
      <w:tr w:rsidR="00BD7958">
        <w:trPr>
          <w:trHeight w:val="3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</w:t>
            </w:r>
          </w:p>
        </w:tc>
      </w:tr>
      <w:tr w:rsidR="00BD7958">
        <w:trPr>
          <w:trHeight w:val="9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13к</w:t>
            </w:r>
          </w:p>
        </w:tc>
      </w:tr>
      <w:tr w:rsidR="00BD7958">
        <w:trPr>
          <w:trHeight w:val="3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Госснаб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2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4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7958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5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7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10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13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16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25б</w:t>
            </w:r>
          </w:p>
        </w:tc>
      </w:tr>
      <w:tr w:rsidR="00BD7958">
        <w:trPr>
          <w:trHeight w:val="9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Пилотов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Кедровый-1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9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Мамина-Сибиряка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Рыбников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14а_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</w:t>
            </w:r>
          </w:p>
        </w:tc>
      </w:tr>
      <w:tr w:rsidR="00BD7958">
        <w:trPr>
          <w:trHeight w:val="10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BD7958">
        <w:trPr>
          <w:trHeight w:val="10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BD7958">
        <w:trPr>
          <w:trHeight w:val="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Пионерская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Рыбников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</w:tr>
      <w:tr w:rsidR="00BD7958">
        <w:trPr>
          <w:trHeight w:val="13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Госснаб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Лесная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BD7958">
        <w:trPr>
          <w:trHeight w:val="13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Геологов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Мелик-Карамова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Кедровый-2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56е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62е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75/2</w:t>
            </w:r>
          </w:p>
        </w:tc>
      </w:tr>
      <w:tr w:rsidR="00BD7958">
        <w:trPr>
          <w:trHeight w:val="69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81а</w:t>
            </w:r>
          </w:p>
        </w:tc>
      </w:tr>
      <w:tr w:rsidR="00BD7958">
        <w:trPr>
          <w:trHeight w:val="107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81б_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16д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61в.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61в_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BD7958">
        <w:trPr>
          <w:trHeight w:val="10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52г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15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BD7958">
        <w:trPr>
          <w:trHeight w:val="13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СМП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Тюменская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Рыбников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7958">
        <w:trPr>
          <w:trHeight w:val="1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Терешковой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Высоковольтная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Таежный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Тупиковая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D7958">
        <w:trPr>
          <w:trHeight w:val="9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ЦРБ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Механизаторов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ЦРБ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Механизаторов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Затонская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BD7958">
        <w:trPr>
          <w:trHeight w:val="8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125а</w:t>
            </w:r>
          </w:p>
        </w:tc>
      </w:tr>
      <w:tr w:rsidR="00BD7958">
        <w:trPr>
          <w:trHeight w:val="8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138а_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138а</w:t>
            </w:r>
          </w:p>
        </w:tc>
      </w:tr>
      <w:tr w:rsidR="00BD7958">
        <w:trPr>
          <w:trHeight w:val="22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 Ручьем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958">
        <w:trPr>
          <w:trHeight w:val="11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30в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D7958">
        <w:trPr>
          <w:trHeight w:val="16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43г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99_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99б/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Курортная 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4ж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Саймовская</w:t>
            </w:r>
            <w:proofErr w:type="spellEnd"/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112б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112в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BD7958">
        <w:trPr>
          <w:trHeight w:val="12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384_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Школьная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D7958">
        <w:trPr>
          <w:trHeight w:val="113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7958">
        <w:trPr>
          <w:trHeight w:val="61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Авиаторов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Нагорная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</w:t>
            </w:r>
          </w:p>
        </w:tc>
      </w:tr>
      <w:tr w:rsidR="00BD7958">
        <w:trPr>
          <w:trHeight w:val="6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Нагорный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958">
        <w:trPr>
          <w:trHeight w:val="9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7958">
        <w:trPr>
          <w:trHeight w:val="135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958">
        <w:trPr>
          <w:trHeight w:val="136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Юганский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Медвежий угол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15_</w:t>
            </w:r>
          </w:p>
        </w:tc>
      </w:tr>
      <w:tr w:rsidR="00BD7958">
        <w:trPr>
          <w:trHeight w:val="84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СУ-4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Железнодорожная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Затонская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D7958">
        <w:trPr>
          <w:trHeight w:val="12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Затонская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</w:t>
            </w:r>
          </w:p>
        </w:tc>
      </w:tr>
      <w:tr w:rsidR="00BD7958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Черный Мыс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ж/г ПТК СНПС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Строитель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Учебная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BD7958">
        <w:trPr>
          <w:trHeight w:val="5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Речная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Речная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55а</w:t>
            </w:r>
          </w:p>
        </w:tc>
      </w:tr>
      <w:tr w:rsidR="00BD7958">
        <w:trPr>
          <w:trHeight w:val="212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Таёжный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Березовская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D7958">
        <w:trPr>
          <w:trHeight w:val="118"/>
        </w:trPr>
        <w:tc>
          <w:tcPr>
            <w:tcW w:w="851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3909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Взлетный</w:t>
            </w:r>
          </w:p>
        </w:tc>
        <w:tc>
          <w:tcPr>
            <w:tcW w:w="3380" w:type="dxa"/>
            <w:shd w:val="clear" w:color="auto" w:fill="auto"/>
            <w:hideMark/>
          </w:tcPr>
          <w:p w:rsidR="00BD7958" w:rsidRDefault="0080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линия 8</w:t>
            </w:r>
          </w:p>
        </w:tc>
        <w:tc>
          <w:tcPr>
            <w:tcW w:w="1499" w:type="dxa"/>
            <w:shd w:val="clear" w:color="auto" w:fill="auto"/>
            <w:hideMark/>
          </w:tcPr>
          <w:p w:rsidR="00BD7958" w:rsidRDefault="0080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D7958" w:rsidRDefault="00BD7958">
      <w:pPr>
        <w:jc w:val="both"/>
        <w:rPr>
          <w:sz w:val="28"/>
          <w:szCs w:val="28"/>
        </w:rPr>
      </w:pPr>
    </w:p>
    <w:sectPr w:rsidR="00BD79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EF" w:rsidRDefault="00CE3AEF">
      <w:r>
        <w:separator/>
      </w:r>
    </w:p>
  </w:endnote>
  <w:endnote w:type="continuationSeparator" w:id="0">
    <w:p w:rsidR="00CE3AEF" w:rsidRDefault="00CE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EF" w:rsidRDefault="00CE3AEF">
      <w:r>
        <w:separator/>
      </w:r>
    </w:p>
  </w:footnote>
  <w:footnote w:type="continuationSeparator" w:id="0">
    <w:p w:rsidR="00CE3AEF" w:rsidRDefault="00CE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7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7958" w:rsidRDefault="00800621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12679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BD7958" w:rsidRDefault="00BD79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8"/>
    <w:rsid w:val="005825C4"/>
    <w:rsid w:val="00712679"/>
    <w:rsid w:val="00800621"/>
    <w:rsid w:val="00896640"/>
    <w:rsid w:val="00BD7958"/>
    <w:rsid w:val="00CE3AEF"/>
    <w:rsid w:val="00D51746"/>
    <w:rsid w:val="00D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A65B96-63F0-444C-BE2E-5AA9E12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F923-4A08-4AEC-BFED-21583B8F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Суслова Ольга Викторовна</cp:lastModifiedBy>
  <cp:revision>4</cp:revision>
  <dcterms:created xsi:type="dcterms:W3CDTF">2016-07-22T13:04:00Z</dcterms:created>
  <dcterms:modified xsi:type="dcterms:W3CDTF">2016-08-09T08:55:00Z</dcterms:modified>
</cp:coreProperties>
</file>