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BB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6CBB" w:rsidRPr="00BC6697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669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C66CBB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C66CBB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CBB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17B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66CBB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CBB" w:rsidRPr="00E1417B" w:rsidRDefault="00AE7947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C66CBB" w:rsidRDefault="00C66CBB" w:rsidP="00C66CBB"/>
    <w:p w:rsidR="00EE1952" w:rsidRDefault="00C66CBB" w:rsidP="00C66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1C05">
        <w:rPr>
          <w:rFonts w:ascii="Times New Roman" w:hAnsi="Times New Roman" w:cs="Times New Roman"/>
          <w:sz w:val="28"/>
          <w:szCs w:val="28"/>
        </w:rPr>
        <w:t>№__________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440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5185">
        <w:rPr>
          <w:rFonts w:ascii="Times New Roman" w:hAnsi="Times New Roman" w:cs="Times New Roman"/>
          <w:sz w:val="28"/>
          <w:szCs w:val="28"/>
        </w:rPr>
        <w:t xml:space="preserve"> </w:t>
      </w:r>
      <w:r w:rsidRPr="00051C05">
        <w:rPr>
          <w:rFonts w:ascii="Times New Roman" w:hAnsi="Times New Roman" w:cs="Times New Roman"/>
          <w:sz w:val="28"/>
          <w:szCs w:val="28"/>
        </w:rPr>
        <w:t xml:space="preserve"> «___» 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72D2">
        <w:rPr>
          <w:rFonts w:ascii="Times New Roman" w:hAnsi="Times New Roman" w:cs="Times New Roman"/>
          <w:sz w:val="28"/>
          <w:szCs w:val="28"/>
        </w:rPr>
        <w:t>6</w:t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</w:p>
    <w:p w:rsidR="00C66CBB" w:rsidRPr="00051C05" w:rsidRDefault="00C66CBB" w:rsidP="00C66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A71C4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71C4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FA71C4" w:rsidRDefault="00FA71C4" w:rsidP="00A83D5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A83D55">
        <w:rPr>
          <w:rFonts w:ascii="Times New Roman" w:hAnsi="Times New Roman" w:cs="Times New Roman"/>
          <w:sz w:val="28"/>
          <w:szCs w:val="28"/>
        </w:rPr>
        <w:t>отделе инвестиций</w:t>
      </w:r>
    </w:p>
    <w:p w:rsidR="00C66CBB" w:rsidRDefault="00FA71C4" w:rsidP="00FA71C4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11E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</w:p>
    <w:p w:rsidR="00C66CBB" w:rsidRPr="00FA71C4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FA71C4" w:rsidRPr="00FA71C4" w:rsidRDefault="00FA71C4" w:rsidP="0052239D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FA71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 5 ст. 35</w:t>
        </w:r>
      </w:hyperlink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FA71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пп.7 п. 1 ст. 36</w:t>
        </w:r>
      </w:hyperlink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FA71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пп.2 п. 7 ст. 54</w:t>
        </w:r>
      </w:hyperlink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городской округ город Сургут, </w:t>
      </w:r>
      <w:hyperlink r:id="rId9" w:history="1">
        <w:r w:rsidRPr="00FA71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от 01.03.2011 </w:t>
      </w:r>
      <w:r w:rsidR="0005737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862-IVДГ </w:t>
      </w:r>
      <w:r w:rsidR="000573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>О структуре Администрации города</w:t>
      </w:r>
      <w:r w:rsidR="0052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распоряжениями Администрации города</w:t>
      </w:r>
      <w:r w:rsidR="0052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FA71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01.03.2006 </w:t>
        </w:r>
        <w:r w:rsidR="0005737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FA71C4">
          <w:rPr>
            <w:rFonts w:ascii="Times New Roman" w:hAnsi="Times New Roman" w:cs="Times New Roman"/>
            <w:color w:val="000000" w:themeColor="text1"/>
            <w:sz w:val="28"/>
            <w:szCs w:val="28"/>
          </w:rPr>
          <w:t> 490</w:t>
        </w:r>
      </w:hyperlink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3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оформлению положений</w:t>
      </w:r>
      <w:r w:rsidR="0052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>о структурных подразделениях Администрации города</w:t>
      </w:r>
      <w:r w:rsidR="000573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FA71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30.12.2005 </w:t>
        </w:r>
        <w:r w:rsidR="0005737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FA71C4">
          <w:rPr>
            <w:rFonts w:ascii="Times New Roman" w:hAnsi="Times New Roman" w:cs="Times New Roman"/>
            <w:color w:val="000000" w:themeColor="text1"/>
            <w:sz w:val="28"/>
            <w:szCs w:val="28"/>
          </w:rPr>
          <w:t> 3686</w:t>
        </w:r>
      </w:hyperlink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3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Администрации города</w:t>
      </w:r>
      <w:r w:rsidR="000573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1C4">
        <w:rPr>
          <w:rFonts w:ascii="Arial" w:hAnsi="Arial" w:cs="Arial"/>
          <w:sz w:val="24"/>
          <w:szCs w:val="24"/>
        </w:rPr>
        <w:t>:</w:t>
      </w:r>
    </w:p>
    <w:p w:rsidR="00FA71C4" w:rsidRPr="00FA71C4" w:rsidRDefault="00FA71C4" w:rsidP="0052239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об </w:t>
      </w:r>
      <w:r w:rsidR="00811A40">
        <w:rPr>
          <w:rFonts w:ascii="Times New Roman" w:hAnsi="Times New Roman" w:cs="Times New Roman"/>
          <w:color w:val="000000" w:themeColor="text1"/>
          <w:sz w:val="28"/>
          <w:szCs w:val="28"/>
        </w:rPr>
        <w:t>отделе инвестиций</w:t>
      </w:r>
      <w:r w:rsidR="0005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sub_1000" w:history="1">
        <w:r w:rsidRPr="00FA71C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BD4EBA" w:rsidRPr="00FA71C4" w:rsidRDefault="00BD4EBA" w:rsidP="0052239D">
      <w:pPr>
        <w:pStyle w:val="a4"/>
        <w:numPr>
          <w:ilvl w:val="0"/>
          <w:numId w:val="3"/>
        </w:numPr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</w:t>
      </w:r>
      <w:r w:rsidR="00666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="0052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52239D">
        <w:rPr>
          <w:rFonts w:ascii="Times New Roman" w:hAnsi="Times New Roman" w:cs="Times New Roman"/>
          <w:color w:val="000000" w:themeColor="text1"/>
          <w:sz w:val="28"/>
          <w:szCs w:val="28"/>
        </w:rPr>
        <w:t>Шатунова</w:t>
      </w:r>
      <w:proofErr w:type="spellEnd"/>
      <w:r w:rsidR="0052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Pr="00FA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6CBB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E30496" w:rsidRDefault="00E30496" w:rsidP="00E30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CBB" w:rsidRPr="008B3338" w:rsidRDefault="00A83D55" w:rsidP="00E3049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6CBB" w:rsidRPr="008B33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6CBB" w:rsidRPr="008B333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66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04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239D">
        <w:rPr>
          <w:rFonts w:ascii="Times New Roman" w:hAnsi="Times New Roman" w:cs="Times New Roman"/>
          <w:sz w:val="28"/>
          <w:szCs w:val="28"/>
        </w:rPr>
        <w:t xml:space="preserve">      </w:t>
      </w:r>
      <w:r w:rsidR="00E304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О.М. Лапин</w:t>
      </w:r>
    </w:p>
    <w:p w:rsidR="00C66CBB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7839F8" w:rsidRDefault="007839F8"/>
    <w:p w:rsidR="00847873" w:rsidRDefault="00847873"/>
    <w:p w:rsidR="00847873" w:rsidRDefault="00847873"/>
    <w:p w:rsidR="00EE1952" w:rsidRDefault="00EE1952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F24F8" w:rsidRDefault="004F24F8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40" w:rsidRDefault="00811A40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9D" w:rsidRDefault="0052239D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9D" w:rsidRDefault="0052239D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9D" w:rsidRDefault="0052239D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55" w:rsidRDefault="00A83D55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55" w:rsidRDefault="00A83D55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55" w:rsidRDefault="00A83D55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F8" w:rsidRDefault="004F24F8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AC" w:rsidRDefault="008712AC" w:rsidP="00CC7DA7">
      <w:pPr>
        <w:suppressAutoHyphens/>
        <w:spacing w:after="0"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8712AC" w:rsidRDefault="008712AC" w:rsidP="00CC7DA7">
      <w:pPr>
        <w:suppressAutoHyphens/>
        <w:spacing w:after="0"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CC7DA7" w:rsidRPr="00CC7DA7" w:rsidRDefault="00CC7DA7" w:rsidP="00CC7DA7">
      <w:pPr>
        <w:suppressAutoHyphens/>
        <w:spacing w:after="0"/>
        <w:ind w:left="6237"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C7D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7DA7" w:rsidRPr="00CC7DA7" w:rsidRDefault="00CC7DA7" w:rsidP="00CC7DA7">
      <w:pPr>
        <w:suppressAutoHyphens/>
        <w:spacing w:after="0"/>
        <w:ind w:left="623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C7D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7DA7">
        <w:rPr>
          <w:rFonts w:ascii="Times New Roman" w:hAnsi="Times New Roman" w:cs="Times New Roman"/>
          <w:sz w:val="28"/>
          <w:szCs w:val="28"/>
        </w:rPr>
        <w:t xml:space="preserve"> распоряжению </w:t>
      </w:r>
    </w:p>
    <w:p w:rsidR="00CC7DA7" w:rsidRPr="00CC7DA7" w:rsidRDefault="00CC7DA7" w:rsidP="00CC7DA7">
      <w:pPr>
        <w:suppressAutoHyphens/>
        <w:spacing w:after="0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C7DA7" w:rsidRPr="00CC7DA7" w:rsidRDefault="00CC7DA7" w:rsidP="00CC7DA7">
      <w:pPr>
        <w:suppressAutoHyphens/>
        <w:spacing w:after="0"/>
        <w:ind w:left="623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C7D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7DA7">
        <w:rPr>
          <w:rFonts w:ascii="Times New Roman" w:hAnsi="Times New Roman" w:cs="Times New Roman"/>
          <w:sz w:val="28"/>
          <w:szCs w:val="28"/>
        </w:rPr>
        <w:t>________ № ________</w:t>
      </w:r>
    </w:p>
    <w:p w:rsidR="00CC7DA7" w:rsidRPr="00CC7DA7" w:rsidRDefault="00CC7DA7" w:rsidP="00CC7DA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C7DA7" w:rsidRPr="00CC7DA7" w:rsidRDefault="00CC7DA7" w:rsidP="00CC7DA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Положение</w:t>
      </w:r>
    </w:p>
    <w:p w:rsidR="00CC7DA7" w:rsidRPr="00CC7DA7" w:rsidRDefault="00CC7DA7" w:rsidP="00CC7DA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7DA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C7DA7">
        <w:rPr>
          <w:rFonts w:ascii="Times New Roman" w:hAnsi="Times New Roman" w:cs="Times New Roman"/>
          <w:sz w:val="28"/>
          <w:szCs w:val="28"/>
        </w:rPr>
        <w:t xml:space="preserve"> отделе инвестиций Администрации города</w:t>
      </w:r>
    </w:p>
    <w:p w:rsidR="00CC7DA7" w:rsidRPr="00CC7DA7" w:rsidRDefault="00CC7DA7" w:rsidP="00CC7DA7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1. Общие положения.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1.1. Отдел инвестиций (далее по тексту – Отдел) является структурным подразделением исполнительно-распорядительного органа местного самоуправления городской округ город Сургут – Администрации города Сургута (далее - Администрация города).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1.2. Отдел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– Югры, Уставом города Сургута, муниципальными правовыми актами города Сургута </w:t>
      </w:r>
      <w:r w:rsidRPr="00CC7DA7">
        <w:rPr>
          <w:rFonts w:ascii="Times New Roman" w:hAnsi="Times New Roman" w:cs="Times New Roman"/>
          <w:sz w:val="28"/>
          <w:szCs w:val="28"/>
        </w:rPr>
        <w:br/>
        <w:t xml:space="preserve">и настоящим Положением. </w:t>
      </w:r>
    </w:p>
    <w:p w:rsidR="00CC7DA7" w:rsidRPr="00CC7DA7" w:rsidRDefault="00CC7DA7" w:rsidP="00CC7DA7">
      <w:pPr>
        <w:pStyle w:val="a4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1.3. Отдел не является юридическим лицом.</w:t>
      </w:r>
    </w:p>
    <w:p w:rsidR="00CC7DA7" w:rsidRPr="00CC7DA7" w:rsidRDefault="00CC7DA7" w:rsidP="00CC7DA7">
      <w:pPr>
        <w:tabs>
          <w:tab w:val="num" w:pos="720"/>
        </w:tabs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ab/>
        <w:t>1.4. Местонахождение отдела: 628408, Тюменская область, Ханты-Мансийский автономный округ – Югра, город Сургут, ул. Энгельса, 8.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1.5. Финансирование расходов на содержание Отдела осуществляется             за счет средств бюджета города в пределах утвержденных ассигнований.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2. Цели Отдела.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2.1. Отдел создан в целях обеспечения деятельности Администрации города в сферах: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2.1.1</w:t>
      </w:r>
      <w:proofErr w:type="gramStart"/>
      <w:r w:rsidRPr="00CC7DA7">
        <w:rPr>
          <w:rFonts w:ascii="Times New Roman" w:hAnsi="Times New Roman" w:cs="Times New Roman"/>
          <w:sz w:val="28"/>
          <w:szCs w:val="28"/>
        </w:rPr>
        <w:t>. проектного</w:t>
      </w:r>
      <w:proofErr w:type="gramEnd"/>
      <w:r w:rsidRPr="00CC7DA7">
        <w:rPr>
          <w:rFonts w:ascii="Times New Roman" w:hAnsi="Times New Roman" w:cs="Times New Roman"/>
          <w:sz w:val="28"/>
          <w:szCs w:val="28"/>
        </w:rPr>
        <w:t xml:space="preserve"> управления: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- организация и развитие проектно-ориентированной системы управления в Администрации города (далее – проектное управление).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- осуществление функций уполномоченного органа, обеспечивающего реализацию единой политики в сфере проектного управления. 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- координация взаимодействия участников проектной деятельности </w:t>
      </w:r>
      <w:r w:rsidRPr="00CC7DA7">
        <w:rPr>
          <w:rFonts w:ascii="Times New Roman" w:hAnsi="Times New Roman" w:cs="Times New Roman"/>
          <w:sz w:val="28"/>
          <w:szCs w:val="28"/>
        </w:rPr>
        <w:br/>
        <w:t>в процессе внедрения и реализации проектного управления в органах местного самоуправления.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2.1.2</w:t>
      </w:r>
      <w:proofErr w:type="gramStart"/>
      <w:r w:rsidRPr="00CC7DA7">
        <w:rPr>
          <w:rFonts w:ascii="Times New Roman" w:hAnsi="Times New Roman" w:cs="Times New Roman"/>
          <w:sz w:val="28"/>
          <w:szCs w:val="28"/>
        </w:rPr>
        <w:t>. инвестиционной</w:t>
      </w:r>
      <w:proofErr w:type="gramEnd"/>
      <w:r w:rsidRPr="00CC7DA7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- осуществление функций уполномоченного органа при реализации проектов </w:t>
      </w:r>
      <w:proofErr w:type="spellStart"/>
      <w:r w:rsidRPr="00CC7DA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C7DA7">
        <w:rPr>
          <w:rFonts w:ascii="Times New Roman" w:hAnsi="Times New Roman" w:cs="Times New Roman"/>
          <w:sz w:val="28"/>
          <w:szCs w:val="28"/>
        </w:rPr>
        <w:t>-частного партнерства.</w:t>
      </w:r>
      <w:r w:rsidRPr="00CC7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- развитие институциональной среды в сфере </w:t>
      </w:r>
      <w:proofErr w:type="spellStart"/>
      <w:r w:rsidRPr="00CC7DA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C7DA7">
        <w:rPr>
          <w:rFonts w:ascii="Times New Roman" w:hAnsi="Times New Roman" w:cs="Times New Roman"/>
          <w:sz w:val="28"/>
          <w:szCs w:val="28"/>
        </w:rPr>
        <w:t xml:space="preserve">-частного партнерства и формирование благоприятного инвестиционного климата </w:t>
      </w:r>
      <w:r w:rsidRPr="00CC7DA7">
        <w:rPr>
          <w:rFonts w:ascii="Times New Roman" w:hAnsi="Times New Roman" w:cs="Times New Roman"/>
          <w:sz w:val="28"/>
          <w:szCs w:val="28"/>
        </w:rPr>
        <w:br/>
        <w:t xml:space="preserve">на территории города Сургута. 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- формирование инвестиционной политики города, разработка механизмов привлечения инвестиций в экономику города.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C7DA7" w:rsidRPr="00CC7DA7" w:rsidRDefault="00CC7DA7" w:rsidP="00CC7DA7">
      <w:pPr>
        <w:keepNext/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lastRenderedPageBreak/>
        <w:t>3. Функции Отдела</w:t>
      </w:r>
    </w:p>
    <w:p w:rsidR="00CC7DA7" w:rsidRPr="00CC7DA7" w:rsidRDefault="00CC7DA7" w:rsidP="00CC7DA7">
      <w:pPr>
        <w:keepNext/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 В сфере проектного управления:</w:t>
      </w:r>
    </w:p>
    <w:p w:rsidR="00CC7DA7" w:rsidRPr="00CC7DA7" w:rsidRDefault="00CC7DA7" w:rsidP="00CC7DA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3.1.1. Осуществляет функции специализированного органа, обеспечивающего планирование, административную поддержку, развитие проектного управления и контроль реализации комплекса взаимосвязанных мероприятий, направленных на создание уникального результата в условиях временных и ресурсных ограничений посредством проектного управления в муниципальном образовании (далее - Проект).</w:t>
      </w:r>
    </w:p>
    <w:p w:rsidR="00CC7DA7" w:rsidRPr="00CC7DA7" w:rsidRDefault="00CC7DA7" w:rsidP="00CC7DA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3.1.2. Вносит на рассмотрение Главе города проекты правовых актов, регулирующие развитие проектного управления, а также заключения и другие документы, относящиеся к сфере деятельности отдела.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3.1.3. Разрабатывает:</w:t>
      </w:r>
    </w:p>
    <w:p w:rsidR="00CC7DA7" w:rsidRPr="00CC7DA7" w:rsidRDefault="007E3665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3.1.3.1.</w:t>
      </w:r>
      <w:r w:rsidR="00CC7DA7" w:rsidRPr="00CC7DA7">
        <w:rPr>
          <w:rFonts w:ascii="Times New Roman" w:hAnsi="Times New Roman" w:cs="Times New Roman"/>
          <w:sz w:val="28"/>
          <w:szCs w:val="28"/>
        </w:rPr>
        <w:t xml:space="preserve">Методические документы по проектному управлению </w:t>
      </w:r>
      <w:r w:rsidR="00CC7DA7" w:rsidRPr="00CC7DA7">
        <w:rPr>
          <w:rFonts w:ascii="Times New Roman" w:hAnsi="Times New Roman" w:cs="Times New Roman"/>
          <w:sz w:val="28"/>
          <w:szCs w:val="28"/>
        </w:rPr>
        <w:br/>
        <w:t xml:space="preserve">в Администрации города, в том числе Регламент проектно-ориентированной системы управления (далее Регламент), включающий: 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C7DA7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CC7DA7">
        <w:rPr>
          <w:rFonts w:ascii="Times New Roman" w:hAnsi="Times New Roman" w:cs="Times New Roman"/>
          <w:sz w:val="28"/>
          <w:szCs w:val="28"/>
        </w:rPr>
        <w:t xml:space="preserve"> к участникам проектного управления и их отбору; 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C7DA7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CC7DA7">
        <w:rPr>
          <w:rFonts w:ascii="Times New Roman" w:hAnsi="Times New Roman" w:cs="Times New Roman"/>
          <w:sz w:val="28"/>
          <w:szCs w:val="28"/>
        </w:rPr>
        <w:t xml:space="preserve"> управления компетенциями участников проектного управления, в том числе требования к обучению;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C7DA7"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 w:rsidRPr="00CC7DA7">
        <w:rPr>
          <w:rFonts w:ascii="Times New Roman" w:hAnsi="Times New Roman" w:cs="Times New Roman"/>
          <w:sz w:val="28"/>
          <w:szCs w:val="28"/>
        </w:rPr>
        <w:t xml:space="preserve"> управления мотивацией участников проектного управления;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C7DA7"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 w:rsidRPr="00CC7DA7">
        <w:rPr>
          <w:rFonts w:ascii="Times New Roman" w:hAnsi="Times New Roman" w:cs="Times New Roman"/>
          <w:sz w:val="28"/>
          <w:szCs w:val="28"/>
        </w:rPr>
        <w:t xml:space="preserve"> оценки (в том числе перечень и порядок расчета ключевых показателей эффективности) участников проектной деятельности.</w:t>
      </w:r>
    </w:p>
    <w:p w:rsidR="00CC7DA7" w:rsidRPr="00CC7DA7" w:rsidRDefault="007E3665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3.1.3.2.</w:t>
      </w:r>
      <w:r w:rsidR="00CC7DA7" w:rsidRPr="00CC7DA7">
        <w:rPr>
          <w:rFonts w:ascii="Times New Roman" w:hAnsi="Times New Roman" w:cs="Times New Roman"/>
          <w:sz w:val="28"/>
          <w:szCs w:val="28"/>
        </w:rPr>
        <w:t>Комплекс формализованных документов, необходимых для реализации проектного управления.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3.1.4. Осуществляет аналитическое, методическое и организационное обеспечение проектного управления, в том числе в отношении создаваемых органов системы проектного управления.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3.1.5. Формирует и вносит предложения в высший коллегиальный орган проектного управления муниципального образования, принимающий ключевые управленческие решения в части планирования и контроля проектной деятельности </w:t>
      </w:r>
      <w:r w:rsidR="007E3665">
        <w:rPr>
          <w:rFonts w:ascii="Times New Roman" w:hAnsi="Times New Roman" w:cs="Times New Roman"/>
          <w:sz w:val="28"/>
          <w:szCs w:val="28"/>
        </w:rPr>
        <w:t>(далее – Проектный комитет), о п</w:t>
      </w:r>
      <w:r w:rsidRPr="00CC7DA7">
        <w:rPr>
          <w:rFonts w:ascii="Times New Roman" w:hAnsi="Times New Roman" w:cs="Times New Roman"/>
          <w:sz w:val="28"/>
          <w:szCs w:val="28"/>
        </w:rPr>
        <w:t>роекте и перечне лиц, непосредственно осуществляющих проектную деятельность, о лиц</w:t>
      </w:r>
      <w:r w:rsidR="007E3665">
        <w:rPr>
          <w:rFonts w:ascii="Times New Roman" w:hAnsi="Times New Roman" w:cs="Times New Roman"/>
          <w:sz w:val="28"/>
          <w:szCs w:val="28"/>
        </w:rPr>
        <w:t>е, ответственном за реализацию п</w:t>
      </w:r>
      <w:r w:rsidRPr="00CC7DA7">
        <w:rPr>
          <w:rFonts w:ascii="Times New Roman" w:hAnsi="Times New Roman" w:cs="Times New Roman"/>
          <w:sz w:val="28"/>
          <w:szCs w:val="28"/>
        </w:rPr>
        <w:t>роекта.</w:t>
      </w:r>
    </w:p>
    <w:p w:rsidR="00CC7DA7" w:rsidRPr="00CC7DA7" w:rsidRDefault="00CC7DA7" w:rsidP="00CC7DA7">
      <w:pPr>
        <w:keepLines/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3.1.6. Осуществляет рассмотрение проектных инициатив, в том числе определение их соответствия документам стратегического планирования муниципального образования, воз</w:t>
      </w:r>
      <w:r w:rsidR="007E3665">
        <w:rPr>
          <w:rFonts w:ascii="Times New Roman" w:hAnsi="Times New Roman" w:cs="Times New Roman"/>
          <w:sz w:val="28"/>
          <w:szCs w:val="28"/>
        </w:rPr>
        <w:t>можности реализации в качестве п</w:t>
      </w:r>
      <w:r w:rsidRPr="00CC7DA7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CC7DA7">
        <w:rPr>
          <w:rFonts w:ascii="Times New Roman" w:hAnsi="Times New Roman" w:cs="Times New Roman"/>
          <w:sz w:val="28"/>
          <w:szCs w:val="28"/>
        </w:rPr>
        <w:br/>
        <w:t>и его приоритет</w:t>
      </w:r>
      <w:r w:rsidR="007E3665">
        <w:rPr>
          <w:rFonts w:ascii="Times New Roman" w:hAnsi="Times New Roman" w:cs="Times New Roman"/>
          <w:sz w:val="28"/>
          <w:szCs w:val="28"/>
        </w:rPr>
        <w:t>ности в порядке, установленном р</w:t>
      </w:r>
      <w:r w:rsidRPr="00CC7DA7">
        <w:rPr>
          <w:rFonts w:ascii="Times New Roman" w:hAnsi="Times New Roman" w:cs="Times New Roman"/>
          <w:sz w:val="28"/>
          <w:szCs w:val="28"/>
        </w:rPr>
        <w:t>егламентом, по результатам рассмотрения формирует заключение.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3.1.7. О</w:t>
      </w:r>
      <w:r w:rsidR="007E3665">
        <w:rPr>
          <w:rFonts w:ascii="Times New Roman" w:hAnsi="Times New Roman" w:cs="Times New Roman"/>
          <w:sz w:val="28"/>
          <w:szCs w:val="28"/>
        </w:rPr>
        <w:t xml:space="preserve">беспечивает реализацию решений проектного комитета </w:t>
      </w:r>
      <w:r w:rsidR="007E3665">
        <w:rPr>
          <w:rFonts w:ascii="Times New Roman" w:hAnsi="Times New Roman" w:cs="Times New Roman"/>
          <w:sz w:val="28"/>
          <w:szCs w:val="28"/>
        </w:rPr>
        <w:br/>
        <w:t>о запуске п</w:t>
      </w:r>
      <w:r w:rsidRPr="00CC7DA7">
        <w:rPr>
          <w:rFonts w:ascii="Times New Roman" w:hAnsi="Times New Roman" w:cs="Times New Roman"/>
          <w:sz w:val="28"/>
          <w:szCs w:val="28"/>
        </w:rPr>
        <w:t>роектов, их приостановлении, продолжении или закрытии (в том числе досрочном).</w:t>
      </w:r>
    </w:p>
    <w:p w:rsidR="00CC7DA7" w:rsidRPr="00CC7DA7" w:rsidRDefault="007E3665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Осуществляет отбор п</w:t>
      </w:r>
      <w:r w:rsidR="00CC7DA7" w:rsidRPr="00CC7DA7">
        <w:rPr>
          <w:rFonts w:ascii="Times New Roman" w:hAnsi="Times New Roman" w:cs="Times New Roman"/>
          <w:sz w:val="28"/>
          <w:szCs w:val="28"/>
        </w:rPr>
        <w:t>роектов для объединения в целях эффективного управления (да</w:t>
      </w:r>
      <w:r>
        <w:rPr>
          <w:rFonts w:ascii="Times New Roman" w:hAnsi="Times New Roman" w:cs="Times New Roman"/>
          <w:sz w:val="28"/>
          <w:szCs w:val="28"/>
        </w:rPr>
        <w:t>лее - п</w:t>
      </w:r>
      <w:r w:rsidR="00CC7DA7" w:rsidRPr="00CC7DA7">
        <w:rPr>
          <w:rFonts w:ascii="Times New Roman" w:hAnsi="Times New Roman" w:cs="Times New Roman"/>
          <w:sz w:val="28"/>
          <w:szCs w:val="28"/>
        </w:rPr>
        <w:t>орт</w:t>
      </w:r>
      <w:r>
        <w:rPr>
          <w:rFonts w:ascii="Times New Roman" w:hAnsi="Times New Roman" w:cs="Times New Roman"/>
          <w:sz w:val="28"/>
          <w:szCs w:val="28"/>
        </w:rPr>
        <w:t>фель) и вносит на рассмотрение п</w:t>
      </w:r>
      <w:r w:rsidR="00CC7DA7" w:rsidRPr="00CC7DA7">
        <w:rPr>
          <w:rFonts w:ascii="Times New Roman" w:hAnsi="Times New Roman" w:cs="Times New Roman"/>
          <w:sz w:val="28"/>
          <w:szCs w:val="28"/>
        </w:rPr>
        <w:t>роектному комит</w:t>
      </w:r>
      <w:r>
        <w:rPr>
          <w:rFonts w:ascii="Times New Roman" w:hAnsi="Times New Roman" w:cs="Times New Roman"/>
          <w:sz w:val="28"/>
          <w:szCs w:val="28"/>
        </w:rPr>
        <w:t>ету предложения о формировании п</w:t>
      </w:r>
      <w:r w:rsidR="00CC7DA7" w:rsidRPr="00CC7DA7">
        <w:rPr>
          <w:rFonts w:ascii="Times New Roman" w:hAnsi="Times New Roman" w:cs="Times New Roman"/>
          <w:sz w:val="28"/>
          <w:szCs w:val="28"/>
        </w:rPr>
        <w:t>ортфеля.</w:t>
      </w:r>
    </w:p>
    <w:p w:rsidR="00CC7DA7" w:rsidRPr="00CC7DA7" w:rsidRDefault="007E3665" w:rsidP="00CC7DA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Формирует паспорта проектов, планы-графики п</w:t>
      </w:r>
      <w:r w:rsidR="00CC7DA7" w:rsidRPr="00CC7DA7">
        <w:rPr>
          <w:rFonts w:ascii="Times New Roman" w:hAnsi="Times New Roman" w:cs="Times New Roman"/>
          <w:sz w:val="28"/>
          <w:szCs w:val="28"/>
        </w:rPr>
        <w:t>роектов, регул</w:t>
      </w:r>
      <w:r>
        <w:rPr>
          <w:rFonts w:ascii="Times New Roman" w:hAnsi="Times New Roman" w:cs="Times New Roman"/>
          <w:sz w:val="28"/>
          <w:szCs w:val="28"/>
        </w:rPr>
        <w:t>ярную и итоговую отчетность по п</w:t>
      </w:r>
      <w:r w:rsidR="00CC7DA7" w:rsidRPr="00CC7DA7">
        <w:rPr>
          <w:rFonts w:ascii="Times New Roman" w:hAnsi="Times New Roman" w:cs="Times New Roman"/>
          <w:sz w:val="28"/>
          <w:szCs w:val="28"/>
        </w:rPr>
        <w:t xml:space="preserve">роектам, инициатором которых </w:t>
      </w:r>
      <w:r w:rsidR="00CC7DA7" w:rsidRPr="00CC7DA7">
        <w:rPr>
          <w:rFonts w:ascii="Times New Roman" w:hAnsi="Times New Roman" w:cs="Times New Roman"/>
          <w:sz w:val="28"/>
          <w:szCs w:val="28"/>
        </w:rPr>
        <w:lastRenderedPageBreak/>
        <w:t>является Глава города или курирующий заместитель главы Администрации города,</w:t>
      </w:r>
      <w:r w:rsidR="00CC7DA7" w:rsidRPr="00CC7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7DA7" w:rsidRPr="00CC7DA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 ведение реестра реализуемых п</w:t>
      </w:r>
      <w:r w:rsidR="00CC7DA7" w:rsidRPr="00CC7DA7">
        <w:rPr>
          <w:rFonts w:ascii="Times New Roman" w:hAnsi="Times New Roman" w:cs="Times New Roman"/>
          <w:sz w:val="28"/>
          <w:szCs w:val="28"/>
        </w:rPr>
        <w:t>рое</w:t>
      </w:r>
      <w:r>
        <w:rPr>
          <w:rFonts w:ascii="Times New Roman" w:hAnsi="Times New Roman" w:cs="Times New Roman"/>
          <w:sz w:val="28"/>
          <w:szCs w:val="28"/>
        </w:rPr>
        <w:t>ктов, в порядке, установленном р</w:t>
      </w:r>
      <w:r w:rsidR="00CC7DA7" w:rsidRPr="00CC7DA7">
        <w:rPr>
          <w:rFonts w:ascii="Times New Roman" w:hAnsi="Times New Roman" w:cs="Times New Roman"/>
          <w:sz w:val="28"/>
          <w:szCs w:val="28"/>
        </w:rPr>
        <w:t>егламентом.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3.1.10. Осуществляет контр</w:t>
      </w:r>
      <w:r w:rsidR="007E3665">
        <w:rPr>
          <w:rFonts w:ascii="Times New Roman" w:hAnsi="Times New Roman" w:cs="Times New Roman"/>
          <w:sz w:val="28"/>
          <w:szCs w:val="28"/>
        </w:rPr>
        <w:t>оль за соблюдением показателей п</w:t>
      </w:r>
      <w:r w:rsidRPr="00CC7DA7">
        <w:rPr>
          <w:rFonts w:ascii="Times New Roman" w:hAnsi="Times New Roman" w:cs="Times New Roman"/>
          <w:sz w:val="28"/>
          <w:szCs w:val="28"/>
        </w:rPr>
        <w:t xml:space="preserve">роектов и Портфелей, реализация которых способствует достижению целей документов стратегического планирования муниципального образования, </w:t>
      </w:r>
      <w:r w:rsidRPr="00CC7DA7">
        <w:rPr>
          <w:rFonts w:ascii="Times New Roman" w:hAnsi="Times New Roman" w:cs="Times New Roman"/>
          <w:sz w:val="28"/>
          <w:szCs w:val="28"/>
        </w:rPr>
        <w:br/>
        <w:t>в порядке, установленном Регламентом.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3.1.11. Коорди</w:t>
      </w:r>
      <w:r w:rsidR="007E3665">
        <w:rPr>
          <w:rFonts w:ascii="Times New Roman" w:hAnsi="Times New Roman" w:cs="Times New Roman"/>
          <w:sz w:val="28"/>
          <w:szCs w:val="28"/>
        </w:rPr>
        <w:t>нирует деятельность участников п</w:t>
      </w:r>
      <w:r w:rsidRPr="00CC7DA7">
        <w:rPr>
          <w:rFonts w:ascii="Times New Roman" w:hAnsi="Times New Roman" w:cs="Times New Roman"/>
          <w:sz w:val="28"/>
          <w:szCs w:val="28"/>
        </w:rPr>
        <w:t>роекта, а также осуществляет взаимодействие с органами государственной власти субъекта Российской Федерации, органами местного самоуправления муниципальных образований автономного округа при реализации задач в сфере проектного управления.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3.1.12. Осуществляет мониторинг реализации проектного управления             с использованием региональной информационной системы управления проектами.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3.1.13. Принимает участие во внедрении информационной системы управления проектами.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3.1.14. Осуществляет оценку эффективности участников проектной деятельности, а также формирует и ведёт рейтинг участников проектной деятельности на основе оценки ключевых показателей эффективности.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3.1.15. Участвует в разработке и реализации программ (подпрограмм), содержащих мероприятия по развитию проектной деятельности на территории муниципального образования.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3.1.16. Формирует отчетность по внедрению и реализации проектного управления.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3.2.   В сфере инвестиционной деятельности:</w:t>
      </w:r>
    </w:p>
    <w:p w:rsidR="00CC7DA7" w:rsidRPr="00CC7DA7" w:rsidRDefault="00CC7DA7" w:rsidP="00CC7DA7">
      <w:pPr>
        <w:widowControl w:val="0"/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3.2.1. </w:t>
      </w:r>
      <w:r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 разработку муниципальных правовых актов, регулирующих развитие </w:t>
      </w:r>
      <w:proofErr w:type="spellStart"/>
      <w:r w:rsidRPr="00CC7DA7">
        <w:rPr>
          <w:rFonts w:ascii="Times New Roman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-частного партнерства и механизмов реализации проектов </w:t>
      </w:r>
      <w:proofErr w:type="spellStart"/>
      <w:r w:rsidRPr="00CC7DA7">
        <w:rPr>
          <w:rFonts w:ascii="Times New Roman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CC7DA7">
        <w:rPr>
          <w:rFonts w:ascii="Times New Roman" w:hAnsi="Times New Roman" w:cs="Times New Roman"/>
          <w:sz w:val="28"/>
          <w:szCs w:val="28"/>
          <w:lang w:eastAsia="ar-SA"/>
        </w:rPr>
        <w:t>-частного партнерства в интересах развития экономики муниципального образования;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3.2.2.  Координирует исполнение планов мероприятий («дорожных карт») в сфере инвестиционного развития на территории муниципального образования. </w:t>
      </w:r>
    </w:p>
    <w:p w:rsidR="00CC7DA7" w:rsidRPr="00CC7DA7" w:rsidRDefault="00CC7DA7" w:rsidP="00CC7DA7">
      <w:pPr>
        <w:widowControl w:val="0"/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CC7DA7">
        <w:rPr>
          <w:rFonts w:ascii="Times New Roman" w:hAnsi="Times New Roman" w:cs="Times New Roman"/>
          <w:sz w:val="28"/>
          <w:szCs w:val="28"/>
          <w:lang w:eastAsia="ar-SA"/>
        </w:rPr>
        <w:t>3.2.3. Осуществляет координацию внедрения лучших муниципальных практик АНО «Агентство стратегических инициатив по продвижению новых проектов».</w:t>
      </w:r>
    </w:p>
    <w:p w:rsidR="00CC7DA7" w:rsidRPr="00CC7DA7" w:rsidRDefault="00CC7DA7" w:rsidP="00CC7DA7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C7DA7">
        <w:rPr>
          <w:rFonts w:ascii="Times New Roman" w:eastAsia="Calibri" w:hAnsi="Times New Roman" w:cs="Times New Roman"/>
          <w:sz w:val="28"/>
          <w:szCs w:val="28"/>
        </w:rPr>
        <w:t>3.2.4. Осуществляет взаимодействие со специализированными организациями по привлечению инвестиций и работе с инвесторами, действующей на территории Ханты-Мансийского автономного округа-Югры.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3.2.5. Формирует проект ежегодного инвестиционного послания Главы города.</w:t>
      </w:r>
    </w:p>
    <w:p w:rsidR="00CC7DA7" w:rsidRPr="00CC7DA7" w:rsidRDefault="00CC7DA7" w:rsidP="00CC7DA7">
      <w:pPr>
        <w:widowControl w:val="0"/>
        <w:suppressAutoHyphens/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  <w:lang w:eastAsia="ar-SA"/>
        </w:rPr>
        <w:t>3.2.6. Осуществляет анализ и прогнозирование развития инвестиционного потенциала муниципального образования.</w:t>
      </w:r>
      <w:r w:rsidRPr="00CC7D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7DA7" w:rsidRPr="00CC7DA7" w:rsidRDefault="00CC7DA7" w:rsidP="00CC7DA7">
      <w:pPr>
        <w:widowControl w:val="0"/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CC7DA7">
        <w:rPr>
          <w:rFonts w:ascii="Times New Roman" w:eastAsia="Calibri" w:hAnsi="Times New Roman" w:cs="Times New Roman"/>
          <w:sz w:val="28"/>
          <w:szCs w:val="28"/>
        </w:rPr>
        <w:t xml:space="preserve">3.2.7. Координирует формирование баз данных инвестиционных площадок и инвестиционных проектов, а также объектов инфраструктуры для </w:t>
      </w:r>
      <w:r w:rsidRPr="00CC7DA7">
        <w:rPr>
          <w:rFonts w:ascii="Times New Roman" w:eastAsia="Calibri" w:hAnsi="Times New Roman" w:cs="Times New Roman"/>
          <w:sz w:val="28"/>
          <w:szCs w:val="28"/>
        </w:rPr>
        <w:lastRenderedPageBreak/>
        <w:t>размещения производственных и иных объектов инвесторов.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CC7DA7">
        <w:rPr>
          <w:rFonts w:ascii="Times New Roman" w:hAnsi="Times New Roman" w:cs="Times New Roman"/>
          <w:sz w:val="28"/>
          <w:szCs w:val="28"/>
          <w:lang w:eastAsia="ar-SA"/>
        </w:rPr>
        <w:t>3.2.8. Координирует разработку инвестиционного паспорта муниципального образования и его актуализацию.</w:t>
      </w:r>
    </w:p>
    <w:p w:rsidR="00CC7DA7" w:rsidRPr="00CC7DA7" w:rsidRDefault="00CC7DA7" w:rsidP="00CC7DA7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    3.2.9. Разрабатывает план мероприятий по сопровождению инвестиционных проектов, реализуемых на территории муниципального образования, и осуществляет контроль за его выполнением;</w:t>
      </w:r>
    </w:p>
    <w:p w:rsidR="00CC7DA7" w:rsidRPr="00CC7DA7" w:rsidRDefault="00CC7DA7" w:rsidP="00CC7DA7">
      <w:pPr>
        <w:widowControl w:val="0"/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CC7DA7">
        <w:rPr>
          <w:rFonts w:ascii="Times New Roman" w:hAnsi="Times New Roman" w:cs="Times New Roman"/>
          <w:sz w:val="28"/>
          <w:szCs w:val="28"/>
          <w:lang w:eastAsia="ar-SA"/>
        </w:rPr>
        <w:t>3.2.10. Обеспечивает продвижение инвестиционных предложений потенциальных инвесторов,</w:t>
      </w:r>
      <w:r w:rsidRPr="00CC7DA7">
        <w:rPr>
          <w:rFonts w:ascii="Times New Roman" w:eastAsia="Calibri" w:hAnsi="Times New Roman" w:cs="Times New Roman"/>
          <w:sz w:val="28"/>
          <w:szCs w:val="28"/>
        </w:rPr>
        <w:t xml:space="preserve"> оказывает содействие инвесторам в реализации инвестиционных проектов.</w:t>
      </w:r>
    </w:p>
    <w:p w:rsidR="00CC7DA7" w:rsidRPr="00CC7DA7" w:rsidRDefault="00CC7DA7" w:rsidP="00CC7DA7">
      <w:pPr>
        <w:widowControl w:val="0"/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    3.2.11. Осуществляет экспертизу инвестиционных проектов путем выявления и определения потребностей в инвестициях и ранжирования инвестиционных проектов с целью оптимального использования имеющихся финансовых и имущественных ресурсов, в порядке, установленном Регламентом. </w:t>
      </w:r>
    </w:p>
    <w:p w:rsidR="00CC7DA7" w:rsidRPr="00CC7DA7" w:rsidRDefault="008E0766" w:rsidP="00CC7DA7">
      <w:pPr>
        <w:widowControl w:val="0"/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3.2.12. Проводит проверку инвестиционных проектов, финансируемых полностью или частично за счет средств местного бюджета на предмет эффективности использования средств бюджета, направляемых </w:t>
      </w:r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br/>
        <w:t>на капитальные вложения.</w:t>
      </w:r>
    </w:p>
    <w:p w:rsidR="00CC7DA7" w:rsidRPr="00CC7DA7" w:rsidRDefault="008E0766" w:rsidP="00CC7DA7">
      <w:pPr>
        <w:widowControl w:val="0"/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3.2.13. Координирует деятельность органа местного самоуправления при реализации проектов </w:t>
      </w:r>
      <w:proofErr w:type="spellStart"/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>-частного партнерства.</w:t>
      </w:r>
    </w:p>
    <w:p w:rsidR="00CC7DA7" w:rsidRPr="00CC7DA7" w:rsidRDefault="008E0766" w:rsidP="00CC7DA7">
      <w:pPr>
        <w:widowControl w:val="0"/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3.2.14. Согласовывает публичному партнеру конкурсную документацию для проведения конкурсов на право заключения соглашения </w:t>
      </w:r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о </w:t>
      </w:r>
      <w:proofErr w:type="spellStart"/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-частном партнерстве и протокол переговоров на предмет соответствия конкурсной документации предложению о реализации проекта, на основании которого принималось решение о реализации проекта, в том числе </w:t>
      </w:r>
      <w:r w:rsidR="007E3665">
        <w:rPr>
          <w:rFonts w:ascii="Times New Roman" w:hAnsi="Times New Roman" w:cs="Times New Roman"/>
          <w:sz w:val="28"/>
          <w:szCs w:val="28"/>
          <w:lang w:eastAsia="ar-SA"/>
        </w:rPr>
        <w:t xml:space="preserve">на предмет </w:t>
      </w:r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>соответстви</w:t>
      </w:r>
      <w:r w:rsidR="007E3665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документации результатам оценки эффективности проекта и определения его сравнительного преимущества.</w:t>
      </w:r>
    </w:p>
    <w:p w:rsidR="00CC7DA7" w:rsidRPr="00CC7DA7" w:rsidRDefault="008E0766" w:rsidP="00CC7DA7">
      <w:pPr>
        <w:widowControl w:val="0"/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3.2.15. Осуществляет мониторинг реализации соглашений </w:t>
      </w:r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о </w:t>
      </w:r>
      <w:proofErr w:type="spellStart"/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="00CC7DA7" w:rsidRPr="00CC7DA7">
        <w:rPr>
          <w:rFonts w:ascii="Times New Roman" w:hAnsi="Times New Roman" w:cs="Times New Roman"/>
          <w:sz w:val="28"/>
          <w:szCs w:val="28"/>
          <w:lang w:eastAsia="ar-SA"/>
        </w:rPr>
        <w:t>-частном партнерстве.</w:t>
      </w:r>
    </w:p>
    <w:p w:rsidR="00CC7DA7" w:rsidRPr="00CC7DA7" w:rsidRDefault="00CC7DA7" w:rsidP="00CC7DA7">
      <w:pPr>
        <w:widowControl w:val="0"/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3.2.16. Ведет реестр заключенных соглашений о </w:t>
      </w:r>
      <w:proofErr w:type="spellStart"/>
      <w:r w:rsidRPr="00CC7DA7">
        <w:rPr>
          <w:rFonts w:ascii="Times New Roman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CC7DA7">
        <w:rPr>
          <w:rFonts w:ascii="Times New Roman" w:hAnsi="Times New Roman" w:cs="Times New Roman"/>
          <w:sz w:val="28"/>
          <w:szCs w:val="28"/>
          <w:lang w:eastAsia="ar-SA"/>
        </w:rPr>
        <w:t>-частном партнерстве.</w:t>
      </w:r>
    </w:p>
    <w:p w:rsidR="00CC7DA7" w:rsidRPr="00CC7DA7" w:rsidRDefault="00CC7DA7" w:rsidP="00CC7DA7">
      <w:pPr>
        <w:widowControl w:val="0"/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CC7DA7">
        <w:rPr>
          <w:rFonts w:ascii="Times New Roman" w:eastAsia="Calibri" w:hAnsi="Times New Roman" w:cs="Times New Roman"/>
          <w:sz w:val="28"/>
          <w:szCs w:val="28"/>
        </w:rPr>
        <w:t>3.2.17. Осуществляет взаимодействие с органами государственной власти субъекта Р</w:t>
      </w:r>
      <w:r w:rsidR="007E3665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CC7DA7">
        <w:rPr>
          <w:rFonts w:ascii="Times New Roman" w:eastAsia="Calibri" w:hAnsi="Times New Roman" w:cs="Times New Roman"/>
          <w:sz w:val="28"/>
          <w:szCs w:val="28"/>
        </w:rPr>
        <w:t>Ф</w:t>
      </w:r>
      <w:r w:rsidR="007E3665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CC7D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3665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</w:t>
      </w:r>
      <w:r w:rsidRPr="00CC7DA7">
        <w:rPr>
          <w:rFonts w:ascii="Times New Roman" w:eastAsia="Calibri" w:hAnsi="Times New Roman" w:cs="Times New Roman"/>
          <w:sz w:val="28"/>
          <w:szCs w:val="28"/>
        </w:rPr>
        <w:t xml:space="preserve"> по вопросам, связанным с реализацией инвестиционной политики и привлечения инвестиций;</w:t>
      </w:r>
    </w:p>
    <w:p w:rsidR="00CC7DA7" w:rsidRPr="00CC7DA7" w:rsidRDefault="00CC7DA7" w:rsidP="00CC7DA7">
      <w:pPr>
        <w:widowControl w:val="0"/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3.2.18. Оказывает информационные и консультационные услуги потенциальным инвесторам по вопросам инвестирования (инвестиционного климата, инвестиционных возможностей и предложений, инвестиционном режиме и инфраструктуре, предложений объектов </w:t>
      </w:r>
      <w:proofErr w:type="spellStart"/>
      <w:r w:rsidRPr="00CC7DA7">
        <w:rPr>
          <w:rFonts w:ascii="Times New Roman" w:hAnsi="Times New Roman" w:cs="Times New Roman"/>
          <w:sz w:val="28"/>
          <w:szCs w:val="28"/>
          <w:lang w:eastAsia="ar-SA"/>
        </w:rPr>
        <w:t>внеоборотных</w:t>
      </w:r>
      <w:proofErr w:type="spellEnd"/>
      <w:r w:rsidRPr="00CC7DA7"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средств: земельных участков, зданий, сооружений, имущественных комплексов).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3.2.19. Исполняет поручения Главы города по реализации инвестиционной деятельности и проектного управления, а также принимает меры по контролю их исполнения.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3.4.  Обеспечивает: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lastRenderedPageBreak/>
        <w:t>3.4.1. Формирование культуры проектного управления</w:t>
      </w:r>
      <w:r w:rsidRPr="00CC7DA7">
        <w:rPr>
          <w:rFonts w:ascii="Times New Roman" w:hAnsi="Times New Roman" w:cs="Times New Roman"/>
          <w:sz w:val="28"/>
          <w:szCs w:val="28"/>
        </w:rPr>
        <w:br/>
        <w:t>в органах местного самоуправления муниципального образования.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3.4.2. Открытость, доступность информации о деятельности отдела, </w:t>
      </w:r>
      <w:r w:rsidRPr="00CC7DA7">
        <w:rPr>
          <w:rFonts w:ascii="Times New Roman" w:hAnsi="Times New Roman" w:cs="Times New Roman"/>
          <w:sz w:val="28"/>
          <w:szCs w:val="28"/>
        </w:rPr>
        <w:br/>
        <w:t xml:space="preserve">в том числе о соглашениях о </w:t>
      </w:r>
      <w:proofErr w:type="spellStart"/>
      <w:r w:rsidRPr="00CC7DA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C7DA7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3.4.3. Защиту информации в соответствии с нормативными правовыми актами Российской Федерации и автономного округа.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3.4.4. Организацию и проведение информационного мониторинга, создание документированной информации.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C7DA7">
        <w:rPr>
          <w:rFonts w:ascii="Times New Roman" w:hAnsi="Times New Roman" w:cs="Times New Roman"/>
          <w:color w:val="000000"/>
          <w:sz w:val="28"/>
          <w:szCs w:val="28"/>
        </w:rPr>
        <w:t>3.5. Участвует в профилактике терроризма и экстремизма, а также в</w:t>
      </w:r>
      <w:r w:rsidRPr="00CC7DA7">
        <w:rPr>
          <w:rFonts w:ascii="Times New Roman" w:hAnsi="Times New Roman" w:cs="Times New Roman"/>
          <w:color w:val="000000"/>
          <w:sz w:val="28"/>
          <w:szCs w:val="28"/>
          <w:lang w:val="en"/>
        </w:rPr>
        <w:t> </w:t>
      </w:r>
      <w:r w:rsidRPr="00CC7DA7">
        <w:rPr>
          <w:rFonts w:ascii="Times New Roman" w:hAnsi="Times New Roman" w:cs="Times New Roman"/>
          <w:color w:val="000000"/>
          <w:sz w:val="28"/>
          <w:szCs w:val="28"/>
        </w:rPr>
        <w:t xml:space="preserve">минимизации и (или) ликвидации последствий проявлений терроризма </w:t>
      </w:r>
      <w:r w:rsidRPr="00CC7DA7">
        <w:rPr>
          <w:rFonts w:ascii="Times New Roman" w:hAnsi="Times New Roman" w:cs="Times New Roman"/>
          <w:color w:val="000000"/>
          <w:sz w:val="28"/>
          <w:szCs w:val="28"/>
        </w:rPr>
        <w:br/>
        <w:t>и экстремизма в пределах функций, возложенных</w:t>
      </w:r>
      <w:r w:rsidR="007E3665">
        <w:rPr>
          <w:rFonts w:ascii="Times New Roman" w:hAnsi="Times New Roman" w:cs="Times New Roman"/>
          <w:color w:val="000000"/>
          <w:sz w:val="28"/>
          <w:szCs w:val="28"/>
        </w:rPr>
        <w:t xml:space="preserve"> на отдел настоящим п</w:t>
      </w:r>
      <w:r w:rsidRPr="00CC7DA7">
        <w:rPr>
          <w:rFonts w:ascii="Times New Roman" w:hAnsi="Times New Roman" w:cs="Times New Roman"/>
          <w:color w:val="000000"/>
          <w:sz w:val="28"/>
          <w:szCs w:val="28"/>
        </w:rPr>
        <w:t>оложением.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C7DA7">
        <w:rPr>
          <w:rFonts w:ascii="Times New Roman" w:hAnsi="Times New Roman" w:cs="Times New Roman"/>
          <w:color w:val="000000"/>
          <w:sz w:val="28"/>
          <w:szCs w:val="28"/>
        </w:rPr>
        <w:t>3.6. Обеспечивает исполнение федеральных законов, а также иных нормативных правовых актов Российской Федерации, нормативных правовых актов Ханты-Мансийского автономного округа, муниципальных правовых актов по вопросам мобилизационной подготовки.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color w:val="000000"/>
          <w:sz w:val="28"/>
          <w:szCs w:val="28"/>
        </w:rPr>
        <w:t>3.7. Осуществляет иные полномочия и функции в установленных сферах деятельности Отдела в соответствии с законодательством</w:t>
      </w:r>
      <w:r w:rsidRPr="00CC7DA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C7DA7" w:rsidRPr="00CC7DA7" w:rsidRDefault="00CC7DA7" w:rsidP="00CC7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eastAsia="Calibri" w:hAnsi="Times New Roman" w:cs="Times New Roman"/>
          <w:sz w:val="28"/>
          <w:szCs w:val="28"/>
        </w:rPr>
        <w:tab/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4. Структура Отдела.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4.1. Структура и штатное расписание отдела утверждаются распоряжением Администрации города.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4.2. Деятельность отдела осуществляется в соответствии с настоящим положениями. Работники отдела осуществляют исполнение должностных обязанностей в соответствии с должностными инструкциями.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5. Статус начальника отдела: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5.1. Отдел возглавляет начальник, назначаемый на должность                           и освобождаемый от должности Главой города Сургута по представлению</w:t>
      </w:r>
      <w:r w:rsidRPr="00CC7DA7">
        <w:rPr>
          <w:rFonts w:ascii="Times New Roman" w:hAnsi="Times New Roman" w:cs="Times New Roman"/>
          <w:snapToGrid w:val="0"/>
          <w:sz w:val="28"/>
          <w:szCs w:val="28"/>
        </w:rPr>
        <w:t xml:space="preserve"> курирующего заместителя главы Администрации города</w:t>
      </w:r>
      <w:r w:rsidRPr="00CC7DA7">
        <w:rPr>
          <w:rFonts w:ascii="Times New Roman" w:hAnsi="Times New Roman" w:cs="Times New Roman"/>
          <w:sz w:val="28"/>
          <w:szCs w:val="28"/>
        </w:rPr>
        <w:t xml:space="preserve">, если иное                       не предусмотрено действующим законодательством. 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5.2. Начальник отдела осуществляет непосредственное руководство деятельностью отдела и несет персональную ответственность за выполнение возложенных на отдел функций, за несоблюдение действующего законодательства, сохранность документов, находящихся в ведении </w:t>
      </w:r>
      <w:r w:rsidR="00A06189">
        <w:rPr>
          <w:rFonts w:ascii="Times New Roman" w:hAnsi="Times New Roman" w:cs="Times New Roman"/>
          <w:sz w:val="28"/>
          <w:szCs w:val="28"/>
        </w:rPr>
        <w:t>отдела</w:t>
      </w:r>
      <w:r w:rsidRPr="00CC7DA7">
        <w:rPr>
          <w:rFonts w:ascii="Times New Roman" w:hAnsi="Times New Roman" w:cs="Times New Roman"/>
          <w:sz w:val="28"/>
          <w:szCs w:val="28"/>
        </w:rPr>
        <w:t>, за правильное распределение должностных обязанностей работников отдела, за разглашение служебной информации, состояние трудовой и исполнительной дисциплины.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5.3. Начальник отдела:</w:t>
      </w:r>
    </w:p>
    <w:p w:rsidR="00CC7DA7" w:rsidRPr="00CC7DA7" w:rsidRDefault="00CC7DA7" w:rsidP="00CC7DA7">
      <w:pPr>
        <w:numPr>
          <w:ilvl w:val="2"/>
          <w:numId w:val="5"/>
        </w:numPr>
        <w:suppressAutoHyphens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Главе города положение </w:t>
      </w:r>
      <w:r w:rsidRPr="00CC7DA7">
        <w:rPr>
          <w:rFonts w:ascii="Times New Roman" w:hAnsi="Times New Roman" w:cs="Times New Roman"/>
          <w:sz w:val="28"/>
          <w:szCs w:val="28"/>
        </w:rPr>
        <w:br/>
        <w:t xml:space="preserve">об отделе. </w:t>
      </w:r>
    </w:p>
    <w:p w:rsidR="00CC7DA7" w:rsidRPr="00CC7DA7" w:rsidRDefault="00CC7DA7" w:rsidP="00CC7DA7">
      <w:pPr>
        <w:numPr>
          <w:ilvl w:val="2"/>
          <w:numId w:val="5"/>
        </w:numPr>
        <w:suppressAutoHyphens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Готовит проект штатного расписания по согласованию </w:t>
      </w:r>
      <w:r w:rsidRPr="00CC7DA7">
        <w:rPr>
          <w:rFonts w:ascii="Times New Roman" w:hAnsi="Times New Roman" w:cs="Times New Roman"/>
          <w:sz w:val="28"/>
          <w:szCs w:val="28"/>
        </w:rPr>
        <w:br/>
        <w:t>с курирующим заместителем главы Администрации города и представляет его на утверждение Главе города.</w:t>
      </w:r>
    </w:p>
    <w:p w:rsidR="00CC7DA7" w:rsidRPr="00CC7DA7" w:rsidRDefault="00CC7DA7" w:rsidP="00CC7DA7">
      <w:pPr>
        <w:numPr>
          <w:ilvl w:val="2"/>
          <w:numId w:val="5"/>
        </w:numPr>
        <w:suppressAutoHyphens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lastRenderedPageBreak/>
        <w:t>Вносит в установленном порядке проекты муниципальных правовых актов по вопросам, входящим в компетенцию отдела.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5.3.4. Даёт работникам отдела обязательные для них письменные                       или устные указания по вопросам, отнесенным к компетенции отдела, контролирует их исполнение.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5.3.5. Проводит совещания по вопросам деятельности отдела.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5.3.6. Направляет Главе города представления о поощрении                         или дисциплинарном взыскании работников отдела.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5.3.7. Направляет Главе города предложения о необходимости повышения квалификации работников отдела.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5.3.8. Организует исполнение муниципальных правовых актов, касающихся деятельности отдела.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5.3.9. Осуществляет иные полномочия, возложенные на него                                    в установленном порядке.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 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6. Для исполнения своих функций Отдел: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 xml:space="preserve">- непосредственно запрашивает и получает информацию, документы </w:t>
      </w:r>
      <w:r w:rsidRPr="00CC7DA7">
        <w:rPr>
          <w:rFonts w:ascii="Times New Roman" w:hAnsi="Times New Roman" w:cs="Times New Roman"/>
          <w:sz w:val="28"/>
          <w:szCs w:val="28"/>
        </w:rPr>
        <w:br/>
        <w:t>и материалы у структурных подразделений Администрации города;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- по поручению Главы города, курирующего заместителя главы Администрации города привлекает к работе структурные подразделения Администрации города;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- предоставляет в установленном порядке необходимую информацию, документы и материалы структурным подразделениям Администрации города;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-</w:t>
      </w:r>
      <w:r w:rsidR="00A06189">
        <w:rPr>
          <w:rFonts w:ascii="Times New Roman" w:hAnsi="Times New Roman" w:cs="Times New Roman"/>
          <w:sz w:val="28"/>
          <w:szCs w:val="28"/>
        </w:rPr>
        <w:t xml:space="preserve"> </w:t>
      </w:r>
      <w:r w:rsidRPr="00CC7DA7">
        <w:rPr>
          <w:rFonts w:ascii="Times New Roman" w:hAnsi="Times New Roman" w:cs="Times New Roman"/>
          <w:sz w:val="28"/>
          <w:szCs w:val="28"/>
        </w:rPr>
        <w:t>вправе привлекать по согласованию с курирующим заместителем главы Администрации города к своей работе работников структурных подразделений Администрации города.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7. Заключительные положения.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7.1. Персональная ответственность начальника и работников отдела устанавливается в их трудовых договорах, должностных инструкциях.</w:t>
      </w:r>
    </w:p>
    <w:p w:rsidR="00CC7DA7" w:rsidRPr="00CC7DA7" w:rsidRDefault="00CC7DA7" w:rsidP="00CC7DA7">
      <w:pPr>
        <w:suppressAutoHyphens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7DA7">
        <w:rPr>
          <w:rFonts w:ascii="Times New Roman" w:hAnsi="Times New Roman" w:cs="Times New Roman"/>
          <w:sz w:val="28"/>
          <w:szCs w:val="28"/>
        </w:rPr>
        <w:t>7.2. Изменения и дополнения в настоящее Положение вносятся распоряжением Администрации города по согласованию с курирующим заместителем главы Администрации города.</w:t>
      </w:r>
    </w:p>
    <w:p w:rsidR="00CC7DA7" w:rsidRPr="00CC7DA7" w:rsidRDefault="00CC7DA7" w:rsidP="00CC7DA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C7DA7" w:rsidRPr="00CC7DA7" w:rsidRDefault="00CC7DA7" w:rsidP="00CC7DA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CC7DA7" w:rsidRPr="00CC7DA7" w:rsidSect="004F24F8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B3F"/>
    <w:multiLevelType w:val="multilevel"/>
    <w:tmpl w:val="682AB4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F7408BB"/>
    <w:multiLevelType w:val="hybridMultilevel"/>
    <w:tmpl w:val="467A40EC"/>
    <w:lvl w:ilvl="0" w:tplc="D2F21B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F23EF"/>
    <w:multiLevelType w:val="multilevel"/>
    <w:tmpl w:val="5E88187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B53590A"/>
    <w:multiLevelType w:val="hybridMultilevel"/>
    <w:tmpl w:val="25EAC4C6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BB"/>
    <w:rsid w:val="00007E60"/>
    <w:rsid w:val="00012B76"/>
    <w:rsid w:val="00021CFF"/>
    <w:rsid w:val="00022B90"/>
    <w:rsid w:val="000238DB"/>
    <w:rsid w:val="00025CFE"/>
    <w:rsid w:val="00031DDC"/>
    <w:rsid w:val="00044E97"/>
    <w:rsid w:val="00057377"/>
    <w:rsid w:val="00071E22"/>
    <w:rsid w:val="00080264"/>
    <w:rsid w:val="00084B2E"/>
    <w:rsid w:val="00084D0A"/>
    <w:rsid w:val="00085BED"/>
    <w:rsid w:val="000A1080"/>
    <w:rsid w:val="000A26A9"/>
    <w:rsid w:val="000A633B"/>
    <w:rsid w:val="000B5AF3"/>
    <w:rsid w:val="000C5081"/>
    <w:rsid w:val="000E2A31"/>
    <w:rsid w:val="000E3DFF"/>
    <w:rsid w:val="000F4416"/>
    <w:rsid w:val="0011036A"/>
    <w:rsid w:val="001127DF"/>
    <w:rsid w:val="00132D0F"/>
    <w:rsid w:val="00133230"/>
    <w:rsid w:val="00150D74"/>
    <w:rsid w:val="0016055C"/>
    <w:rsid w:val="00164B9B"/>
    <w:rsid w:val="00165047"/>
    <w:rsid w:val="00166D82"/>
    <w:rsid w:val="00173C9C"/>
    <w:rsid w:val="00175572"/>
    <w:rsid w:val="00175A61"/>
    <w:rsid w:val="00176C69"/>
    <w:rsid w:val="0018401B"/>
    <w:rsid w:val="001A13FE"/>
    <w:rsid w:val="001B1068"/>
    <w:rsid w:val="001B673E"/>
    <w:rsid w:val="001C0C3A"/>
    <w:rsid w:val="001C5656"/>
    <w:rsid w:val="001C6A2E"/>
    <w:rsid w:val="001E27B7"/>
    <w:rsid w:val="001F22B5"/>
    <w:rsid w:val="001F6AAB"/>
    <w:rsid w:val="001F71A1"/>
    <w:rsid w:val="00233CA1"/>
    <w:rsid w:val="0024142C"/>
    <w:rsid w:val="00242A9C"/>
    <w:rsid w:val="00244080"/>
    <w:rsid w:val="002449F7"/>
    <w:rsid w:val="00251B77"/>
    <w:rsid w:val="00252418"/>
    <w:rsid w:val="00261829"/>
    <w:rsid w:val="00275147"/>
    <w:rsid w:val="00285467"/>
    <w:rsid w:val="002864C3"/>
    <w:rsid w:val="00292E36"/>
    <w:rsid w:val="002953AD"/>
    <w:rsid w:val="002C2B82"/>
    <w:rsid w:val="002D3F53"/>
    <w:rsid w:val="002E2AF4"/>
    <w:rsid w:val="002E2FBE"/>
    <w:rsid w:val="002F43A8"/>
    <w:rsid w:val="00300384"/>
    <w:rsid w:val="0030292A"/>
    <w:rsid w:val="0031318B"/>
    <w:rsid w:val="00313782"/>
    <w:rsid w:val="00316CAA"/>
    <w:rsid w:val="00316D3E"/>
    <w:rsid w:val="003278AB"/>
    <w:rsid w:val="00332FED"/>
    <w:rsid w:val="00372607"/>
    <w:rsid w:val="00394E02"/>
    <w:rsid w:val="00396C18"/>
    <w:rsid w:val="003A3B15"/>
    <w:rsid w:val="003F3EDE"/>
    <w:rsid w:val="003F493D"/>
    <w:rsid w:val="003F549A"/>
    <w:rsid w:val="00412DA7"/>
    <w:rsid w:val="00466199"/>
    <w:rsid w:val="00481330"/>
    <w:rsid w:val="0048379E"/>
    <w:rsid w:val="004869BA"/>
    <w:rsid w:val="00491A89"/>
    <w:rsid w:val="0049412C"/>
    <w:rsid w:val="004A1ADC"/>
    <w:rsid w:val="004A6023"/>
    <w:rsid w:val="004B26AD"/>
    <w:rsid w:val="004D57FE"/>
    <w:rsid w:val="004E4B7D"/>
    <w:rsid w:val="004F24E1"/>
    <w:rsid w:val="004F24F8"/>
    <w:rsid w:val="004F344D"/>
    <w:rsid w:val="004F648B"/>
    <w:rsid w:val="00504DF6"/>
    <w:rsid w:val="005061BB"/>
    <w:rsid w:val="00515DED"/>
    <w:rsid w:val="00517ADD"/>
    <w:rsid w:val="0052239D"/>
    <w:rsid w:val="00525EBB"/>
    <w:rsid w:val="00543313"/>
    <w:rsid w:val="00560C02"/>
    <w:rsid w:val="00566C12"/>
    <w:rsid w:val="00577B12"/>
    <w:rsid w:val="00590D82"/>
    <w:rsid w:val="00595E3F"/>
    <w:rsid w:val="005A342A"/>
    <w:rsid w:val="005A4BAB"/>
    <w:rsid w:val="005A703C"/>
    <w:rsid w:val="005C576D"/>
    <w:rsid w:val="005D3875"/>
    <w:rsid w:val="005F0303"/>
    <w:rsid w:val="005F7D1D"/>
    <w:rsid w:val="0060153C"/>
    <w:rsid w:val="0060579F"/>
    <w:rsid w:val="006204A3"/>
    <w:rsid w:val="00635BE0"/>
    <w:rsid w:val="00651836"/>
    <w:rsid w:val="00653450"/>
    <w:rsid w:val="00666B6F"/>
    <w:rsid w:val="00676FA9"/>
    <w:rsid w:val="00686877"/>
    <w:rsid w:val="00687A83"/>
    <w:rsid w:val="0069258F"/>
    <w:rsid w:val="006932C5"/>
    <w:rsid w:val="006A2DE0"/>
    <w:rsid w:val="006B0E1D"/>
    <w:rsid w:val="006B11E8"/>
    <w:rsid w:val="006B5A71"/>
    <w:rsid w:val="006B77D3"/>
    <w:rsid w:val="006C419E"/>
    <w:rsid w:val="006C4E17"/>
    <w:rsid w:val="006C6E3E"/>
    <w:rsid w:val="006D4C91"/>
    <w:rsid w:val="006D548C"/>
    <w:rsid w:val="006E1F15"/>
    <w:rsid w:val="00713A94"/>
    <w:rsid w:val="007149B8"/>
    <w:rsid w:val="00720D11"/>
    <w:rsid w:val="007260DA"/>
    <w:rsid w:val="00733F31"/>
    <w:rsid w:val="00747FD7"/>
    <w:rsid w:val="00753712"/>
    <w:rsid w:val="00763D7E"/>
    <w:rsid w:val="007839F8"/>
    <w:rsid w:val="00790EB7"/>
    <w:rsid w:val="00792905"/>
    <w:rsid w:val="00793F0F"/>
    <w:rsid w:val="007943D0"/>
    <w:rsid w:val="007A376C"/>
    <w:rsid w:val="007B0349"/>
    <w:rsid w:val="007E3665"/>
    <w:rsid w:val="00811A40"/>
    <w:rsid w:val="0083007A"/>
    <w:rsid w:val="008345E9"/>
    <w:rsid w:val="00836D99"/>
    <w:rsid w:val="00847873"/>
    <w:rsid w:val="00866BCC"/>
    <w:rsid w:val="008712AC"/>
    <w:rsid w:val="00873DB9"/>
    <w:rsid w:val="008840D7"/>
    <w:rsid w:val="008877E9"/>
    <w:rsid w:val="00887C49"/>
    <w:rsid w:val="008A5CA4"/>
    <w:rsid w:val="008D2D35"/>
    <w:rsid w:val="008E0766"/>
    <w:rsid w:val="00904CB9"/>
    <w:rsid w:val="00923EE4"/>
    <w:rsid w:val="009458E3"/>
    <w:rsid w:val="00945A2D"/>
    <w:rsid w:val="0094630F"/>
    <w:rsid w:val="00966B5D"/>
    <w:rsid w:val="009772EF"/>
    <w:rsid w:val="009776D0"/>
    <w:rsid w:val="00983A88"/>
    <w:rsid w:val="009D1821"/>
    <w:rsid w:val="009F376F"/>
    <w:rsid w:val="009F783F"/>
    <w:rsid w:val="00A01A8F"/>
    <w:rsid w:val="00A06189"/>
    <w:rsid w:val="00A2743F"/>
    <w:rsid w:val="00A3368F"/>
    <w:rsid w:val="00A343F4"/>
    <w:rsid w:val="00A40F0E"/>
    <w:rsid w:val="00A445CC"/>
    <w:rsid w:val="00A82316"/>
    <w:rsid w:val="00A83D55"/>
    <w:rsid w:val="00A87D05"/>
    <w:rsid w:val="00A9018F"/>
    <w:rsid w:val="00A91DB2"/>
    <w:rsid w:val="00AA3E41"/>
    <w:rsid w:val="00AA69FB"/>
    <w:rsid w:val="00AC200F"/>
    <w:rsid w:val="00AE243D"/>
    <w:rsid w:val="00AE7947"/>
    <w:rsid w:val="00B0016B"/>
    <w:rsid w:val="00B34D12"/>
    <w:rsid w:val="00B353A9"/>
    <w:rsid w:val="00B44488"/>
    <w:rsid w:val="00B45CD8"/>
    <w:rsid w:val="00B61271"/>
    <w:rsid w:val="00B65DD0"/>
    <w:rsid w:val="00B669C5"/>
    <w:rsid w:val="00B751A9"/>
    <w:rsid w:val="00B8148E"/>
    <w:rsid w:val="00B922F3"/>
    <w:rsid w:val="00BA1BBE"/>
    <w:rsid w:val="00BA70A1"/>
    <w:rsid w:val="00BB427B"/>
    <w:rsid w:val="00BC15C1"/>
    <w:rsid w:val="00BC3FFE"/>
    <w:rsid w:val="00BC790E"/>
    <w:rsid w:val="00BC7A52"/>
    <w:rsid w:val="00BD4356"/>
    <w:rsid w:val="00BD4EBA"/>
    <w:rsid w:val="00BE3A59"/>
    <w:rsid w:val="00C000E9"/>
    <w:rsid w:val="00C15B36"/>
    <w:rsid w:val="00C55337"/>
    <w:rsid w:val="00C6375D"/>
    <w:rsid w:val="00C66CBB"/>
    <w:rsid w:val="00C70040"/>
    <w:rsid w:val="00C70FB6"/>
    <w:rsid w:val="00C7609B"/>
    <w:rsid w:val="00C86784"/>
    <w:rsid w:val="00CC4917"/>
    <w:rsid w:val="00CC567A"/>
    <w:rsid w:val="00CC7DA7"/>
    <w:rsid w:val="00CD3551"/>
    <w:rsid w:val="00CD767A"/>
    <w:rsid w:val="00CE0866"/>
    <w:rsid w:val="00CF1B37"/>
    <w:rsid w:val="00CF40B1"/>
    <w:rsid w:val="00CF6F13"/>
    <w:rsid w:val="00D03BB5"/>
    <w:rsid w:val="00D363D9"/>
    <w:rsid w:val="00D40649"/>
    <w:rsid w:val="00D444BF"/>
    <w:rsid w:val="00D465D4"/>
    <w:rsid w:val="00D516FA"/>
    <w:rsid w:val="00D67C9F"/>
    <w:rsid w:val="00D70E85"/>
    <w:rsid w:val="00D806B6"/>
    <w:rsid w:val="00D8696B"/>
    <w:rsid w:val="00D8698F"/>
    <w:rsid w:val="00D948CC"/>
    <w:rsid w:val="00DA05AE"/>
    <w:rsid w:val="00DC7FBC"/>
    <w:rsid w:val="00DE6F2D"/>
    <w:rsid w:val="00DF68E8"/>
    <w:rsid w:val="00E05CBF"/>
    <w:rsid w:val="00E06DDF"/>
    <w:rsid w:val="00E11060"/>
    <w:rsid w:val="00E1269B"/>
    <w:rsid w:val="00E155CC"/>
    <w:rsid w:val="00E272D2"/>
    <w:rsid w:val="00E30496"/>
    <w:rsid w:val="00E37408"/>
    <w:rsid w:val="00E43AB2"/>
    <w:rsid w:val="00E70967"/>
    <w:rsid w:val="00E804D8"/>
    <w:rsid w:val="00E825E5"/>
    <w:rsid w:val="00E87A4D"/>
    <w:rsid w:val="00E935E6"/>
    <w:rsid w:val="00E978D4"/>
    <w:rsid w:val="00EB588E"/>
    <w:rsid w:val="00EC11B9"/>
    <w:rsid w:val="00EC2F56"/>
    <w:rsid w:val="00EC5880"/>
    <w:rsid w:val="00ED2441"/>
    <w:rsid w:val="00EE1952"/>
    <w:rsid w:val="00F00523"/>
    <w:rsid w:val="00F06314"/>
    <w:rsid w:val="00F111A7"/>
    <w:rsid w:val="00F1388F"/>
    <w:rsid w:val="00F15960"/>
    <w:rsid w:val="00F23ACB"/>
    <w:rsid w:val="00F25185"/>
    <w:rsid w:val="00F369C0"/>
    <w:rsid w:val="00F529CF"/>
    <w:rsid w:val="00F650E3"/>
    <w:rsid w:val="00F85758"/>
    <w:rsid w:val="00F872A5"/>
    <w:rsid w:val="00FA4039"/>
    <w:rsid w:val="00FA71C4"/>
    <w:rsid w:val="00FB4545"/>
    <w:rsid w:val="00FC6C6A"/>
    <w:rsid w:val="00FD3A6E"/>
    <w:rsid w:val="00FE2D6B"/>
    <w:rsid w:val="00FF122B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6BAA9-3164-4347-B9DA-D123399C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BB"/>
  </w:style>
  <w:style w:type="paragraph" w:styleId="1">
    <w:name w:val="heading 1"/>
    <w:basedOn w:val="a"/>
    <w:next w:val="a"/>
    <w:link w:val="10"/>
    <w:uiPriority w:val="99"/>
    <w:qFormat/>
    <w:rsid w:val="00C66CB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C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66CBB"/>
    <w:rPr>
      <w:rFonts w:cs="Times New Roman"/>
      <w:color w:val="7A1D06"/>
      <w:u w:val="single"/>
    </w:rPr>
  </w:style>
  <w:style w:type="paragraph" w:styleId="a4">
    <w:name w:val="List Paragraph"/>
    <w:basedOn w:val="a"/>
    <w:link w:val="a5"/>
    <w:uiPriority w:val="34"/>
    <w:qFormat/>
    <w:rsid w:val="00C66CBB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3F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33F31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A9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A94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590D8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A71C4"/>
    <w:pPr>
      <w:autoSpaceDE w:val="0"/>
      <w:autoSpaceDN w:val="0"/>
      <w:adjustRightInd w:val="0"/>
      <w:spacing w:before="75" w:after="0"/>
      <w:ind w:left="170" w:firstLine="0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5">
    <w:name w:val="Абзац списка Знак"/>
    <w:link w:val="a4"/>
    <w:uiPriority w:val="34"/>
    <w:locked/>
    <w:rsid w:val="00CC7DA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54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9007763.361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7763.355" TargetMode="External"/><Relationship Id="rId11" Type="http://schemas.openxmlformats.org/officeDocument/2006/relationships/hyperlink" Target="garantF1://2900940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0975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209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AC16-AB34-4B64-B348-02BBB640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Лариса Анатольевна</cp:lastModifiedBy>
  <cp:revision>16</cp:revision>
  <cp:lastPrinted>2016-06-23T09:15:00Z</cp:lastPrinted>
  <dcterms:created xsi:type="dcterms:W3CDTF">2016-05-04T09:49:00Z</dcterms:created>
  <dcterms:modified xsi:type="dcterms:W3CDTF">2016-06-30T08:01:00Z</dcterms:modified>
</cp:coreProperties>
</file>