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99" w:rsidRDefault="00810899" w:rsidP="0081089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Глава IX. ВНЕСЕНИЕ ИСПРАВЛЕНИЙ И ИЗМЕНЕНИЙ В ЗАПИСИ</w:t>
      </w:r>
    </w:p>
    <w:p w:rsidR="00810899" w:rsidRDefault="00810899" w:rsidP="008108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АКТОВ ГРАЖДАНСКОГО СОСТОЯНИЯ</w:t>
      </w:r>
    </w:p>
    <w:p w:rsidR="00810899" w:rsidRDefault="00810899" w:rsidP="00810899">
      <w:pPr>
        <w:pStyle w:val="ConsPlusNormal"/>
      </w:pPr>
    </w:p>
    <w:p w:rsidR="00810899" w:rsidRDefault="00810899" w:rsidP="00810899">
      <w:pPr>
        <w:pStyle w:val="ConsPlusNormal"/>
        <w:ind w:firstLine="540"/>
        <w:jc w:val="both"/>
        <w:outlineLvl w:val="1"/>
      </w:pPr>
      <w:bookmarkStart w:id="1" w:name="Par789"/>
      <w:bookmarkEnd w:id="1"/>
      <w:r>
        <w:t>Статья 69. Основания для внесения исправлений и изменений в записи актов гражданского состояния</w:t>
      </w:r>
    </w:p>
    <w:p w:rsidR="00810899" w:rsidRDefault="00810899" w:rsidP="00810899">
      <w:pPr>
        <w:pStyle w:val="ConsPlusNormal"/>
      </w:pPr>
    </w:p>
    <w:p w:rsidR="00810899" w:rsidRDefault="00810899" w:rsidP="00810899">
      <w:pPr>
        <w:pStyle w:val="ConsPlusNormal"/>
        <w:ind w:firstLine="540"/>
        <w:jc w:val="both"/>
      </w:pPr>
      <w:r>
        <w:t xml:space="preserve">1.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 </w:t>
      </w:r>
      <w:hyperlink w:anchor="Par793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и при отсутствии спора между заинтересованными лицами.</w:t>
      </w:r>
    </w:p>
    <w:p w:rsidR="00810899" w:rsidRDefault="00810899" w:rsidP="00810899">
      <w:pPr>
        <w:pStyle w:val="ConsPlusNormal"/>
        <w:ind w:firstLine="540"/>
        <w:jc w:val="both"/>
      </w:pPr>
      <w: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810899" w:rsidRDefault="00810899" w:rsidP="00810899">
      <w:pPr>
        <w:pStyle w:val="ConsPlusNormal"/>
        <w:ind w:firstLine="540"/>
        <w:jc w:val="both"/>
      </w:pPr>
      <w:bookmarkStart w:id="2" w:name="Par793"/>
      <w:bookmarkEnd w:id="2"/>
      <w:r>
        <w:t>2. Основанием для внесения исправлений и изменений в записи актов гражданского состояния является:</w:t>
      </w:r>
    </w:p>
    <w:p w:rsidR="00810899" w:rsidRDefault="00810899" w:rsidP="00810899">
      <w:pPr>
        <w:pStyle w:val="ConsPlusNormal"/>
        <w:ind w:firstLine="540"/>
        <w:jc w:val="both"/>
      </w:pPr>
      <w:r>
        <w:t>запись акта об усыновлении;</w:t>
      </w:r>
    </w:p>
    <w:p w:rsidR="00810899" w:rsidRDefault="00810899" w:rsidP="00810899">
      <w:pPr>
        <w:pStyle w:val="ConsPlusNormal"/>
        <w:ind w:firstLine="540"/>
        <w:jc w:val="both"/>
      </w:pPr>
      <w:r>
        <w:t>запись акта об установлении отцовства;</w:t>
      </w:r>
    </w:p>
    <w:p w:rsidR="00810899" w:rsidRDefault="00810899" w:rsidP="00810899">
      <w:pPr>
        <w:pStyle w:val="ConsPlusNormal"/>
        <w:ind w:firstLine="540"/>
        <w:jc w:val="both"/>
      </w:pPr>
      <w:r>
        <w:t>запись акта о перемене имени;</w:t>
      </w:r>
    </w:p>
    <w:p w:rsidR="00810899" w:rsidRDefault="00810899" w:rsidP="00810899">
      <w:pPr>
        <w:pStyle w:val="ConsPlusNormal"/>
        <w:ind w:firstLine="540"/>
        <w:jc w:val="both"/>
      </w:pPr>
      <w:r>
        <w:t>решение суда;</w:t>
      </w:r>
    </w:p>
    <w:p w:rsidR="00810899" w:rsidRDefault="00810899" w:rsidP="00810899">
      <w:pPr>
        <w:pStyle w:val="ConsPlusNormal"/>
        <w:ind w:firstLine="540"/>
        <w:jc w:val="both"/>
      </w:pPr>
      <w:r>
        <w:t>решение органа опеки и попечительства об изменении фамилии и (или) собственно имени ребенка;</w:t>
      </w:r>
    </w:p>
    <w:p w:rsidR="00810899" w:rsidRDefault="00810899" w:rsidP="00810899">
      <w:pPr>
        <w:pStyle w:val="ConsPlusNormal"/>
        <w:ind w:firstLine="540"/>
        <w:jc w:val="both"/>
      </w:pPr>
      <w: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810899" w:rsidRDefault="00810899" w:rsidP="00810899">
      <w:pPr>
        <w:pStyle w:val="ConsPlusNormal"/>
        <w:ind w:firstLine="540"/>
        <w:jc w:val="both"/>
      </w:pPr>
      <w: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810899" w:rsidRDefault="00810899" w:rsidP="00810899">
      <w:pPr>
        <w:pStyle w:val="ConsPlusNormal"/>
        <w:ind w:firstLine="540"/>
        <w:jc w:val="both"/>
      </w:pPr>
      <w: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810899" w:rsidRDefault="00810899" w:rsidP="00810899">
      <w:pPr>
        <w:pStyle w:val="ConsPlusNormal"/>
        <w:ind w:firstLine="540"/>
        <w:jc w:val="both"/>
      </w:pPr>
      <w:r>
        <w:t>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случае, если смерть зарегистрирована ранее;</w:t>
      </w:r>
    </w:p>
    <w:p w:rsidR="00810899" w:rsidRDefault="00810899" w:rsidP="00810899">
      <w:pPr>
        <w:pStyle w:val="ConsPlusNormal"/>
        <w:ind w:firstLine="540"/>
        <w:jc w:val="both"/>
      </w:pPr>
      <w:r>
        <w:t xml:space="preserve"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</w:t>
      </w:r>
      <w:hyperlink w:anchor="Par805" w:tooltip="Ссылка на текущий документ" w:history="1">
        <w:r>
          <w:rPr>
            <w:color w:val="0000FF"/>
          </w:rPr>
          <w:t>статьей 70</w:t>
        </w:r>
      </w:hyperlink>
      <w:r>
        <w:t xml:space="preserve"> настоящего Федерального закона.</w:t>
      </w:r>
    </w:p>
    <w:p w:rsidR="00810899" w:rsidRDefault="00810899" w:rsidP="00810899">
      <w:pPr>
        <w:pStyle w:val="ConsPlusNormal"/>
      </w:pPr>
    </w:p>
    <w:p w:rsidR="00810899" w:rsidRDefault="00810899" w:rsidP="00810899">
      <w:pPr>
        <w:pStyle w:val="ConsPlusNormal"/>
        <w:ind w:firstLine="540"/>
        <w:jc w:val="both"/>
        <w:outlineLvl w:val="1"/>
      </w:pPr>
      <w:bookmarkStart w:id="3" w:name="Par805"/>
      <w:bookmarkEnd w:id="3"/>
      <w:r>
        <w:t>Статья 70. Заключение органа записи актов гражданского состояния о внесении исправления или изменения в запись акта гражданского состояния</w:t>
      </w:r>
    </w:p>
    <w:p w:rsidR="00810899" w:rsidRDefault="00810899" w:rsidP="00810899">
      <w:pPr>
        <w:pStyle w:val="ConsPlusNormal"/>
      </w:pPr>
    </w:p>
    <w:p w:rsidR="00810899" w:rsidRDefault="00810899" w:rsidP="00810899">
      <w:pPr>
        <w:pStyle w:val="ConsPlusNormal"/>
        <w:ind w:firstLine="540"/>
        <w:jc w:val="both"/>
      </w:pPr>
      <w:r>
        <w:t>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случае, если:</w:t>
      </w:r>
    </w:p>
    <w:p w:rsidR="00810899" w:rsidRDefault="00810899" w:rsidP="00810899">
      <w:pPr>
        <w:pStyle w:val="ConsPlusNormal"/>
        <w:ind w:firstLine="540"/>
        <w:jc w:val="both"/>
      </w:pPr>
      <w:r>
        <w:t>в записи акта гражданского состояния указаны неправильные или неполные сведения, а также допущены орфографические ошибки;</w:t>
      </w:r>
    </w:p>
    <w:p w:rsidR="00810899" w:rsidRDefault="00810899" w:rsidP="00810899">
      <w:pPr>
        <w:pStyle w:val="ConsPlusNormal"/>
        <w:ind w:firstLine="540"/>
        <w:jc w:val="both"/>
      </w:pPr>
      <w:r>
        <w:t>запись акта гражданского состояния произведена без учета правил, установленных законами субъектов Российской Федерации;</w:t>
      </w:r>
    </w:p>
    <w:p w:rsidR="00810899" w:rsidRDefault="00810899" w:rsidP="00810899">
      <w:pPr>
        <w:pStyle w:val="ConsPlusNormal"/>
        <w:ind w:firstLine="540"/>
        <w:jc w:val="both"/>
      </w:pPr>
      <w:r>
        <w:t>представлен документ об изменении пола, выданный медицинской организацией по форме и в порядке,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10899" w:rsidRDefault="00810899" w:rsidP="00810899">
      <w:pPr>
        <w:pStyle w:val="ConsPlusNormal"/>
        <w:jc w:val="both"/>
      </w:pPr>
      <w:r>
        <w:t>(в ред. Федерального закона от 25.11.2013 N 317-ФЗ)</w:t>
      </w:r>
    </w:p>
    <w:p w:rsidR="00810899" w:rsidRDefault="00810899" w:rsidP="00810899">
      <w:pPr>
        <w:pStyle w:val="ConsPlusNormal"/>
        <w:ind w:firstLine="540"/>
        <w:jc w:val="both"/>
      </w:pPr>
    </w:p>
    <w:p w:rsidR="00810899" w:rsidRDefault="00810899" w:rsidP="00810899">
      <w:pPr>
        <w:pStyle w:val="ConsPlusNormal"/>
        <w:ind w:firstLine="540"/>
        <w:jc w:val="both"/>
        <w:outlineLvl w:val="1"/>
      </w:pPr>
      <w:bookmarkStart w:id="4" w:name="Par813"/>
      <w:bookmarkEnd w:id="4"/>
      <w:r>
        <w:t>Статья 71. Заявление о внесении исправления или изменения в запись акта гражданского состояния</w:t>
      </w:r>
    </w:p>
    <w:p w:rsidR="00810899" w:rsidRDefault="00810899" w:rsidP="00810899">
      <w:pPr>
        <w:pStyle w:val="ConsPlusNormal"/>
      </w:pPr>
    </w:p>
    <w:p w:rsidR="00810899" w:rsidRDefault="00810899" w:rsidP="00810899">
      <w:pPr>
        <w:pStyle w:val="ConsPlusNormal"/>
        <w:ind w:firstLine="540"/>
        <w:jc w:val="both"/>
      </w:pPr>
      <w:r>
        <w:t>1.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состояния, подлежащей исправлению или изменению.</w:t>
      </w:r>
    </w:p>
    <w:p w:rsidR="00810899" w:rsidRDefault="00810899" w:rsidP="00810899">
      <w:pPr>
        <w:pStyle w:val="ConsPlusNormal"/>
        <w:ind w:firstLine="540"/>
        <w:jc w:val="both"/>
      </w:pPr>
      <w:r>
        <w:t>Внесение исправлений 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810899" w:rsidRDefault="00810899" w:rsidP="00810899">
      <w:pPr>
        <w:pStyle w:val="ConsPlusNormal"/>
        <w:ind w:firstLine="540"/>
        <w:jc w:val="both"/>
      </w:pPr>
      <w:bookmarkStart w:id="5" w:name="Par817"/>
      <w:bookmarkEnd w:id="5"/>
      <w:r>
        <w:t>2. В заявлении о внесении исправления или изменения в запись акта гражданского состояния должны быть указаны следующие сведения:</w:t>
      </w:r>
    </w:p>
    <w:p w:rsidR="00810899" w:rsidRDefault="00810899" w:rsidP="00810899">
      <w:pPr>
        <w:pStyle w:val="ConsPlusNormal"/>
        <w:ind w:firstLine="540"/>
        <w:jc w:val="both"/>
      </w:pPr>
      <w:r>
        <w:t>фамилия, имя, отчество, дата и место рождения, место жительства заявителя;</w:t>
      </w:r>
    </w:p>
    <w:p w:rsidR="00810899" w:rsidRDefault="00810899" w:rsidP="00810899">
      <w:pPr>
        <w:pStyle w:val="ConsPlusNormal"/>
        <w:ind w:firstLine="540"/>
        <w:jc w:val="both"/>
      </w:pPr>
      <w:r>
        <w:t xml:space="preserve">реквизиты записи акта гражданского состояния, в которую заявитель просит внести </w:t>
      </w:r>
      <w:r>
        <w:lastRenderedPageBreak/>
        <w:t>исправление или изменение.</w:t>
      </w:r>
    </w:p>
    <w:p w:rsidR="00810899" w:rsidRDefault="00810899" w:rsidP="00810899">
      <w:pPr>
        <w:pStyle w:val="ConsPlusNormal"/>
        <w:ind w:firstLine="540"/>
        <w:jc w:val="both"/>
      </w:pPr>
      <w: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810899" w:rsidRDefault="00810899" w:rsidP="00810899">
      <w:pPr>
        <w:pStyle w:val="ConsPlusNormal"/>
        <w:ind w:firstLine="540"/>
        <w:jc w:val="both"/>
      </w:pPr>
      <w:proofErr w:type="gramStart"/>
      <w:r>
        <w:t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(помимо документа установленной формы о факте смерти лица, необоснованно репрессированного и впоследствии реабилитированного на основании</w:t>
      </w:r>
      <w:proofErr w:type="gramEnd"/>
      <w:r>
        <w:t xml:space="preserve"> </w:t>
      </w:r>
      <w:proofErr w:type="gramStart"/>
      <w:r>
        <w:t>Закона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ранее).</w:t>
      </w:r>
      <w:proofErr w:type="gramEnd"/>
      <w:r>
        <w:t xml:space="preserve"> </w:t>
      </w:r>
      <w:proofErr w:type="gramStart"/>
      <w:r>
        <w:t>Документ установленной формы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 1761-1 "О реабилитации жертв политических репрессий",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была зарегистрирована ранее</w:t>
      </w:r>
      <w:proofErr w:type="gramEnd"/>
      <w:r>
        <w:t xml:space="preserve"> и указанный документ не был представлен заявителем самостоятельно. Заявителем также должен быть предъявлен документ, удостоверяющий его личность.</w:t>
      </w:r>
    </w:p>
    <w:p w:rsidR="00810899" w:rsidRDefault="00810899" w:rsidP="00810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01.07.2011 N 169-ФЗ)</w:t>
      </w:r>
    </w:p>
    <w:p w:rsidR="00810899" w:rsidRDefault="00810899" w:rsidP="00810899">
      <w:pPr>
        <w:pStyle w:val="ConsPlusNormal"/>
        <w:ind w:firstLine="540"/>
        <w:jc w:val="both"/>
      </w:pPr>
      <w:proofErr w:type="gramStart"/>
      <w:r>
        <w:t>В случае обращения заявителя в орган записи актов гражданского состояния по месту хранения записи акта гражданского состояния, подлежащей исправлению или изменению, 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</w:t>
      </w:r>
      <w:proofErr w:type="gramEnd"/>
      <w:r>
        <w:t xml:space="preserve"> изменения в запись акта гражданского состояния не </w:t>
      </w:r>
      <w:proofErr w:type="spellStart"/>
      <w:r>
        <w:t>истребуется</w:t>
      </w:r>
      <w:proofErr w:type="spellEnd"/>
      <w:r>
        <w:t>, а в заявлении проставляется отметка об утрате свидетельства о государственной регистрации акта гражданского состояния, подлежащего обмену.</w:t>
      </w:r>
    </w:p>
    <w:p w:rsidR="00810899" w:rsidRDefault="00810899" w:rsidP="00810899">
      <w:pPr>
        <w:pStyle w:val="ConsPlusNormal"/>
        <w:jc w:val="both"/>
      </w:pPr>
      <w:r>
        <w:t>(абзац введен Федеральным законом от 12.11.2012 N 183-ФЗ)</w:t>
      </w:r>
    </w:p>
    <w:p w:rsidR="00810899" w:rsidRDefault="00810899" w:rsidP="00810899">
      <w:pPr>
        <w:pStyle w:val="ConsPlusNormal"/>
      </w:pPr>
    </w:p>
    <w:p w:rsidR="00810899" w:rsidRDefault="00810899" w:rsidP="00810899">
      <w:pPr>
        <w:pStyle w:val="ConsPlusNormal"/>
        <w:ind w:firstLine="540"/>
        <w:jc w:val="both"/>
        <w:outlineLvl w:val="1"/>
      </w:pPr>
      <w:bookmarkStart w:id="6" w:name="Par826"/>
      <w:bookmarkEnd w:id="6"/>
      <w:r>
        <w:t>Статья 72. Порядок рассмотрения заявления о внесении исправления или изменения в запись акта гражданского состояния</w:t>
      </w:r>
    </w:p>
    <w:p w:rsidR="00810899" w:rsidRDefault="00810899" w:rsidP="00810899">
      <w:pPr>
        <w:pStyle w:val="ConsPlusNormal"/>
      </w:pPr>
    </w:p>
    <w:p w:rsidR="00810899" w:rsidRDefault="00810899" w:rsidP="00810899">
      <w:pPr>
        <w:pStyle w:val="ConsPlusNormal"/>
        <w:ind w:firstLine="540"/>
        <w:jc w:val="both"/>
      </w:pPr>
      <w:r>
        <w:t>1.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заявления.</w:t>
      </w:r>
    </w:p>
    <w:p w:rsidR="00810899" w:rsidRDefault="00810899" w:rsidP="00810899">
      <w:pPr>
        <w:pStyle w:val="ConsPlusNormal"/>
        <w:ind w:firstLine="540"/>
        <w:jc w:val="both"/>
      </w:pPr>
      <w: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 руководителем органа записи актов гражданского состояния.</w:t>
      </w:r>
    </w:p>
    <w:p w:rsidR="00810899" w:rsidRDefault="00810899" w:rsidP="00810899">
      <w:pPr>
        <w:pStyle w:val="ConsPlusNormal"/>
        <w:ind w:firstLine="540"/>
        <w:jc w:val="both"/>
      </w:pPr>
      <w:r>
        <w:t xml:space="preserve">2. </w:t>
      </w:r>
      <w:proofErr w:type="gramStart"/>
      <w:r>
        <w:t>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состояния, подлежащей исправлению или изменению, а также копии других записей актов, подтверждающих наличие оснований для внесения исправления или изменения, в органе записи актов гражданского состояния по месту их хранения.</w:t>
      </w:r>
      <w:proofErr w:type="gramEnd"/>
    </w:p>
    <w:p w:rsidR="00810899" w:rsidRDefault="00810899" w:rsidP="00810899">
      <w:pPr>
        <w:pStyle w:val="ConsPlusNormal"/>
        <w:jc w:val="both"/>
      </w:pPr>
      <w:r>
        <w:t>(в ред. Федерального закона от 29.04.2002 N 44-ФЗ)</w:t>
      </w:r>
    </w:p>
    <w:p w:rsidR="00810899" w:rsidRDefault="00810899" w:rsidP="00810899">
      <w:pPr>
        <w:pStyle w:val="ConsPlusNormal"/>
        <w:ind w:firstLine="540"/>
        <w:jc w:val="both"/>
      </w:pPr>
      <w:proofErr w:type="gramStart"/>
      <w:r>
        <w:t>Документ установленной формы о факте смерти лица, необоснованно репрессированного и впоследствии реабилитированного на основании Закона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ранее, предоставляется компетентным органом по межведомственному запросу органа записи актов гражданского состояния, направленному в связи с обращением уполномоченного лица с заявлением о внесении</w:t>
      </w:r>
      <w:proofErr w:type="gramEnd"/>
      <w:r>
        <w:t xml:space="preserve"> исправления или изменения в запись акта гражданского состояния.</w:t>
      </w:r>
    </w:p>
    <w:p w:rsidR="00810899" w:rsidRDefault="00810899" w:rsidP="00810899">
      <w:pPr>
        <w:pStyle w:val="ConsPlusNormal"/>
        <w:jc w:val="both"/>
      </w:pPr>
      <w:r>
        <w:t>(абзац введен Федеральным законом от 01.07.2011 N 169-ФЗ)</w:t>
      </w:r>
    </w:p>
    <w:p w:rsidR="00810899" w:rsidRDefault="00810899" w:rsidP="00810899">
      <w:pPr>
        <w:pStyle w:val="ConsPlusNormal"/>
        <w:ind w:firstLine="540"/>
        <w:jc w:val="both"/>
      </w:pPr>
      <w:r>
        <w:t xml:space="preserve">3. При наличии заявления о внесении исправления или изменения в запись акта гражданского состояния, указанных в </w:t>
      </w:r>
      <w:hyperlink w:anchor="Par817" w:tooltip="Ссылка на текущий документ" w:history="1">
        <w:r>
          <w:rPr>
            <w:color w:val="0000FF"/>
          </w:rPr>
          <w:t>пункте 2 статьи 71</w:t>
        </w:r>
      </w:hyperlink>
      <w:r>
        <w:t xml:space="preserve"> настоящего Федерального закона,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отказывается.</w:t>
      </w:r>
    </w:p>
    <w:p w:rsidR="00810899" w:rsidRDefault="00810899" w:rsidP="00810899">
      <w:pPr>
        <w:pStyle w:val="ConsPlusNormal"/>
        <w:ind w:firstLine="540"/>
        <w:jc w:val="both"/>
      </w:pPr>
      <w:r>
        <w:t xml:space="preserve">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</w:t>
      </w:r>
      <w:proofErr w:type="gramStart"/>
      <w:r>
        <w:t>заключения органа записи актов гражданского состояния</w:t>
      </w:r>
      <w:proofErr w:type="gramEnd"/>
      <w:r>
        <w:t xml:space="preserve"> в случаях, предусмотренных </w:t>
      </w:r>
      <w:hyperlink w:anchor="Par805" w:tooltip="Ссылка на текущий документ" w:history="1">
        <w:r>
          <w:rPr>
            <w:color w:val="0000FF"/>
          </w:rPr>
          <w:t>статьей 70</w:t>
        </w:r>
      </w:hyperlink>
      <w:r>
        <w:t xml:space="preserve"> настоящего Федерального закона.</w:t>
      </w:r>
    </w:p>
    <w:p w:rsidR="00810899" w:rsidRDefault="00810899" w:rsidP="00810899">
      <w:pPr>
        <w:pStyle w:val="ConsPlusNormal"/>
        <w:ind w:firstLine="540"/>
        <w:jc w:val="both"/>
      </w:pPr>
      <w:r>
        <w:lastRenderedPageBreak/>
        <w:t>4. В случае</w:t>
      </w:r>
      <w:proofErr w:type="gramStart"/>
      <w:r>
        <w:t>,</w:t>
      </w:r>
      <w:proofErr w:type="gramEnd"/>
      <w:r>
        <w:t xml:space="preserve">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обязан сообщить причину отказа в письменной форме. Документы, представленные при подаче заявления, подлежат возврату.</w:t>
      </w:r>
    </w:p>
    <w:p w:rsidR="00810899" w:rsidRDefault="00810899" w:rsidP="0081089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10899" w:rsidRDefault="00810899" w:rsidP="0081089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10899" w:rsidRDefault="00810899" w:rsidP="00810899">
      <w:pPr>
        <w:pStyle w:val="ConsPlusNormal"/>
        <w:ind w:firstLine="540"/>
        <w:jc w:val="both"/>
      </w:pPr>
      <w:r>
        <w:t>Отказ органов местного самоуправления, наделенных полномочиями на государственную регистрацию актов гражданского состояния, во внесении исправления или изменения в произведенные записи, может быть обжалованы в порядке главы 36 ГПК РФ (Постановление Пленума Верховного Суда РФ от 10.02.2009 N 2).</w:t>
      </w:r>
    </w:p>
    <w:p w:rsidR="00810899" w:rsidRDefault="00810899" w:rsidP="0081089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10899" w:rsidRDefault="00810899" w:rsidP="00810899">
      <w:pPr>
        <w:pStyle w:val="ConsPlusNormal"/>
        <w:ind w:firstLine="540"/>
        <w:jc w:val="both"/>
      </w:pPr>
      <w:r>
        <w:t xml:space="preserve">5. Отказ </w:t>
      </w:r>
      <w:proofErr w:type="gramStart"/>
      <w:r>
        <w:t>руководителя органа записи актов гражданского состояния</w:t>
      </w:r>
      <w:proofErr w:type="gramEnd"/>
      <w:r>
        <w:t xml:space="preserve"> во внесении исправления или изменения в запись акта гражданского состояния может быть обжалован заявителем в суд.</w:t>
      </w:r>
    </w:p>
    <w:p w:rsidR="00810899" w:rsidRDefault="00810899" w:rsidP="00810899">
      <w:pPr>
        <w:pStyle w:val="ConsPlusNormal"/>
      </w:pPr>
    </w:p>
    <w:p w:rsidR="00810899" w:rsidRDefault="00810899" w:rsidP="00810899">
      <w:pPr>
        <w:pStyle w:val="ConsPlusNormal"/>
        <w:ind w:firstLine="540"/>
        <w:jc w:val="both"/>
        <w:outlineLvl w:val="1"/>
      </w:pPr>
      <w:bookmarkStart w:id="7" w:name="Par843"/>
      <w:bookmarkEnd w:id="7"/>
      <w:r>
        <w:t>Статья 73. Порядок внесения исправления или изменения в запись акта гражданского состояния</w:t>
      </w:r>
    </w:p>
    <w:p w:rsidR="00810899" w:rsidRDefault="00810899" w:rsidP="00810899">
      <w:pPr>
        <w:pStyle w:val="ConsPlusNormal"/>
      </w:pPr>
    </w:p>
    <w:p w:rsidR="00810899" w:rsidRDefault="00810899" w:rsidP="00810899">
      <w:pPr>
        <w:pStyle w:val="ConsPlusNormal"/>
        <w:ind w:firstLine="540"/>
        <w:jc w:val="both"/>
      </w:pPr>
      <w:r>
        <w:t>1.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записи, подлежащей исправлению или изменению.</w:t>
      </w:r>
    </w:p>
    <w:p w:rsidR="00810899" w:rsidRDefault="00810899" w:rsidP="00810899">
      <w:pPr>
        <w:pStyle w:val="ConsPlusNormal"/>
        <w:ind w:firstLine="540"/>
        <w:jc w:val="both"/>
      </w:pPr>
      <w:r>
        <w:t>2.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состояния.</w:t>
      </w:r>
    </w:p>
    <w:p w:rsidR="00810899" w:rsidRDefault="00810899" w:rsidP="00810899">
      <w:pPr>
        <w:pStyle w:val="ConsPlusNormal"/>
        <w:ind w:firstLine="540"/>
        <w:jc w:val="both"/>
      </w:pPr>
      <w:proofErr w:type="gramStart"/>
      <w:r>
        <w:t>Руководитель органа записи актов гражданского состояния обязан сообщить об исправлении или изменении, внесенных в запись акта гражданского состояния,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заявителя в трехдневный</w:t>
      </w:r>
      <w:proofErr w:type="gramEnd"/>
      <w:r>
        <w:t xml:space="preserve"> срок со дня внесения такого исправления или изменения.</w:t>
      </w:r>
    </w:p>
    <w:p w:rsidR="00810899" w:rsidRDefault="00810899" w:rsidP="00810899">
      <w:pPr>
        <w:pStyle w:val="ConsPlusNormal"/>
        <w:jc w:val="both"/>
      </w:pPr>
      <w:r>
        <w:t>(в ред. Федерального закона от 18.07.2006 N 121-ФЗ)</w:t>
      </w:r>
    </w:p>
    <w:p w:rsidR="00CE499D" w:rsidRPr="00810899" w:rsidRDefault="00CE499D" w:rsidP="00810899"/>
    <w:sectPr w:rsidR="00CE499D" w:rsidRPr="0081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0F"/>
    <w:rsid w:val="001A5B95"/>
    <w:rsid w:val="00810899"/>
    <w:rsid w:val="00CE499D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F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D0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F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D0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2</cp:revision>
  <dcterms:created xsi:type="dcterms:W3CDTF">2015-03-05T09:24:00Z</dcterms:created>
  <dcterms:modified xsi:type="dcterms:W3CDTF">2015-03-05T09:24:00Z</dcterms:modified>
</cp:coreProperties>
</file>