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A3694D">
        <w:trPr>
          <w:jc w:val="center"/>
        </w:trPr>
        <w:tc>
          <w:tcPr>
            <w:tcW w:w="154" w:type="dxa"/>
            <w:noWrap/>
          </w:tcPr>
          <w:p w:rsidR="00A3694D" w:rsidRDefault="00C04CB3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A3694D" w:rsidRDefault="004E24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A3694D" w:rsidRDefault="00C04CB3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A3694D" w:rsidRPr="004E2487" w:rsidRDefault="004E24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A3694D" w:rsidRDefault="00C04C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A3694D" w:rsidRDefault="004E24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A3694D" w:rsidRDefault="00C04C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A3694D" w:rsidRDefault="00A3694D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A3694D" w:rsidRDefault="00C04CB3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A3694D" w:rsidRPr="004E2487" w:rsidRDefault="004E248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1100</w:t>
            </w:r>
          </w:p>
        </w:tc>
      </w:tr>
    </w:tbl>
    <w:p w:rsidR="00A3694D" w:rsidRDefault="00E5348C">
      <w:pPr>
        <w:rPr>
          <w:rFonts w:cs="Times New Roman"/>
          <w:szCs w:val="28"/>
          <w:lang w:val="en-US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94D" w:rsidRDefault="00C04C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4" o:title="" gain="1.5625" blacklevel="3932f" grayscale="t"/>
                                </v:shape>
                                <o:OLEObject Type="Embed" ProgID="CorelDRAW.Graphic.11" ShapeID="_x0000_i1025" DrawAspect="Content" ObjectID="_1549800789" r:id="rId5"/>
                              </w:object>
                            </w: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A3694D" w:rsidRDefault="00C04C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A3694D" w:rsidRDefault="00C04CB3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694D" w:rsidRDefault="00C04CB3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A3694D" w:rsidRDefault="00C04CB3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A3694D" w:rsidRDefault="00A3694D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3.5pt;width:481.85pt;height:206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A3694D" w:rsidRDefault="00C04C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4" o:title="" gain="1.5625" blacklevel="3932f" grayscale="t"/>
                          </v:shape>
                          <o:OLEObject Type="Embed" ProgID="CorelDRAW.Graphic.11" ShapeID="_x0000_i1025" DrawAspect="Content" ObjectID="_1549800789" r:id="rId6"/>
                        </w:object>
                      </w: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A3694D" w:rsidRDefault="00C04C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A3694D" w:rsidRDefault="00C04CB3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A3694D" w:rsidRDefault="00C04CB3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A3694D" w:rsidRDefault="00C04CB3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A3694D" w:rsidRDefault="00A3694D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О внесении изменений в постановление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Администрации города от 05.04.2016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№ 2507 «Об определении официального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сайта для размещения информации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о приватизации имущества,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находящегося в собственности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 xml:space="preserve">муниципального образования 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ind w:firstLine="0"/>
        <w:rPr>
          <w:sz w:val="28"/>
          <w:lang w:val="ru-RU"/>
        </w:rPr>
      </w:pPr>
      <w:r>
        <w:rPr>
          <w:sz w:val="28"/>
          <w:lang w:val="ru-RU"/>
        </w:rPr>
        <w:t>городской округ город Сургут»</w:t>
      </w:r>
    </w:p>
    <w:p w:rsidR="00A3694D" w:rsidRDefault="00A3694D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</w:p>
    <w:p w:rsidR="00A3694D" w:rsidRDefault="00A3694D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В соответствии со ст.10.1 Федерального закона от 21.12.2001 № 178-ФЗ</w:t>
      </w:r>
      <w:r>
        <w:rPr>
          <w:sz w:val="28"/>
          <w:lang w:val="ru-RU"/>
        </w:rPr>
        <w:br/>
        <w:t>«О приватизации государственного и муниципального имущества»: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 Внести в постановление Администрации города от 05.04.2016 № 2507 «Об определении официального сайта для размещения информации о приватизации имущества, находящегося в собственности муниципального образования городской округ город Сургут» следующие изменения: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1.1. Пункт 1 дополнить подпунктом 1.5 следующего содержания: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«1.5. Информации, содержащейся в годовой и промежуточной </w:t>
      </w:r>
      <w:r>
        <w:rPr>
          <w:spacing w:val="-4"/>
          <w:sz w:val="28"/>
          <w:lang w:val="ru-RU"/>
        </w:rPr>
        <w:t>бухгалтерской (финансовой) отчетности за квартал, полугодие, девять месяцев унитарных</w:t>
      </w:r>
      <w:r>
        <w:rPr>
          <w:sz w:val="28"/>
          <w:lang w:val="ru-RU"/>
        </w:rPr>
        <w:t xml:space="preserve"> предприятий, акционерных обществ и обществ с ограниченной ответствен-ностью, включенных в акты планирования имущества».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1.2. Пункт 2 изложить в следующей редакции: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«Установить сроки размещения: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2.1. Для информации, указанной в подпунктах 1.1, 1.2, 1.4 пункта 1, –              10 дней со дня принятия.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2.2. Для информации, указанной в подпункте 1.5 пункта 1: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- для годовой бухгалтерской (финансовой) отчетности – в срок, установленный законодательством Российской Федерации о бухгалтерском учете                   для представления ее обязательного экземпляра;</w:t>
      </w:r>
    </w:p>
    <w:p w:rsidR="00A3694D" w:rsidRDefault="00C04CB3">
      <w:pPr>
        <w:pStyle w:val="a4"/>
        <w:tabs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- для промежуточной бухгалтерской (финансовой) отчетности за квартал, полугодие, девять месяцев – в срок не позднее чем в течение тридцати дней             со дня окончания отчетного периода».</w:t>
      </w:r>
    </w:p>
    <w:p w:rsidR="00A3694D" w:rsidRDefault="00C04CB3">
      <w:pPr>
        <w:autoSpaceDE w:val="0"/>
        <w:autoSpaceDN w:val="0"/>
        <w:adjustRightInd w:val="0"/>
        <w:ind w:firstLine="567"/>
        <w:jc w:val="both"/>
      </w:pPr>
      <w:r>
        <w:t xml:space="preserve">2. </w:t>
      </w:r>
      <w:r>
        <w:rPr>
          <w:szCs w:val="28"/>
        </w:rPr>
        <w:t>Управлению информационной политики разместить настоящее постановление на официальном портале Администрации города.</w:t>
      </w:r>
    </w:p>
    <w:p w:rsidR="00A3694D" w:rsidRDefault="00C04CB3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jc w:val="both"/>
        <w:rPr>
          <w:sz w:val="28"/>
          <w:lang w:val="ru-RU"/>
        </w:rPr>
      </w:pPr>
      <w:r>
        <w:rPr>
          <w:sz w:val="28"/>
          <w:lang w:val="ru-RU"/>
        </w:rPr>
        <w:t>3. Контроль за выполнением постановления оставляю за собой.</w:t>
      </w:r>
    </w:p>
    <w:p w:rsidR="00A3694D" w:rsidRDefault="00A3694D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</w:p>
    <w:p w:rsidR="00A3694D" w:rsidRDefault="00A3694D">
      <w:pPr>
        <w:pStyle w:val="a4"/>
        <w:tabs>
          <w:tab w:val="clear" w:pos="540"/>
          <w:tab w:val="clear" w:pos="1520"/>
          <w:tab w:val="clear" w:pos="3300"/>
          <w:tab w:val="left" w:pos="0"/>
        </w:tabs>
        <w:spacing w:before="0"/>
        <w:ind w:firstLine="0"/>
        <w:jc w:val="both"/>
        <w:rPr>
          <w:sz w:val="28"/>
          <w:lang w:val="ru-RU"/>
        </w:rPr>
      </w:pPr>
    </w:p>
    <w:p w:rsidR="00A3694D" w:rsidRDefault="00C04CB3">
      <w:pPr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В.Н. Шувалов</w:t>
      </w:r>
    </w:p>
    <w:sectPr w:rsidR="00A369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D"/>
    <w:rsid w:val="004E2487"/>
    <w:rsid w:val="006133C3"/>
    <w:rsid w:val="00A3694D"/>
    <w:rsid w:val="00C04CB3"/>
    <w:rsid w:val="00E5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7C95F89-964C-428C-9AB6-F6ECC900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pPr>
      <w:widowControl w:val="0"/>
      <w:tabs>
        <w:tab w:val="left" w:pos="540"/>
        <w:tab w:val="left" w:pos="1520"/>
        <w:tab w:val="left" w:pos="3300"/>
      </w:tabs>
      <w:spacing w:before="420"/>
      <w:ind w:firstLine="567"/>
    </w:pPr>
    <w:rPr>
      <w:rFonts w:eastAsia="Times New Roman" w:cs="Times New Roman"/>
      <w:snapToGrid w:val="0"/>
      <w:sz w:val="22"/>
      <w:szCs w:val="20"/>
      <w:lang w:val="en-US" w:eastAsia="ru-RU"/>
    </w:rPr>
  </w:style>
  <w:style w:type="character" w:customStyle="1" w:styleId="a5">
    <w:name w:val="Основной текст с отступом Знак"/>
    <w:basedOn w:val="a0"/>
    <w:link w:val="a4"/>
    <w:rPr>
      <w:rFonts w:ascii="Times New Roman" w:eastAsia="Times New Roman" w:hAnsi="Times New Roman" w:cs="Times New Roman"/>
      <w:snapToGrid w:val="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2017-02-17T04:17:00Z</cp:lastPrinted>
  <dcterms:created xsi:type="dcterms:W3CDTF">2017-02-28T10:25:00Z</dcterms:created>
  <dcterms:modified xsi:type="dcterms:W3CDTF">2017-02-28T10:25:00Z</dcterms:modified>
</cp:coreProperties>
</file>